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word/fontTable.xml" ContentType="application/vnd.openxmlformats-officedocument.wordprocessingml.fontTable+xml"/>
  <Override PartName="/docProps/core.xml" ContentType="application/vnd.openxmlformats-package.core-properties+xml"/>
  <Default Extension="emf" ContentType="image/x-emf"/>
  <Override PartName="/docProps/app.xml" ContentType="application/vnd.openxmlformats-officedocument.extended-properties+xml"/>
  <Override PartName="/word/stylesWithEffects.xml" ContentType="application/vnd.ms-word.stylesWithEffects+xml"/>
  <Override PartName="/word/footer2.xml" ContentType="application/vnd.openxmlformats-officedocument.wordprocessingml.footer+xml"/>
  <Default Extension="xml" ContentType="application/xml"/>
  <Override PartName="/customXml/itemProps1.xml" ContentType="application/vnd.openxmlformats-officedocument.customXmlProperties+xml"/>
  <Override PartName="/word/webSettings.xml" ContentType="application/vnd.openxmlformats-officedocument.wordprocessingml.webSettings+xml"/>
  <Override PartName="/word/theme/theme1.xml" ContentType="application/vnd.openxmlformats-officedocument.theme+xml"/>
  <Override PartName="/word/endnotes.xml" ContentType="application/vnd.openxmlformats-officedocument.wordprocessingml.endnotes+xml"/>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FC7D7E" w:rsidRPr="008C3C7F" w:rsidRDefault="00FC7D7E" w:rsidP="002B0B6A">
      <w:pPr>
        <w:pStyle w:val="Texte"/>
        <w:tabs>
          <w:tab w:val="left" w:pos="1843"/>
        </w:tabs>
        <w:rPr>
          <w:rFonts w:ascii="Gill Sans MT" w:hAnsi="Gill Sans MT"/>
          <w:szCs w:val="24"/>
        </w:rPr>
      </w:pPr>
    </w:p>
    <w:p w:rsidR="00657F98" w:rsidRDefault="00A123E0" w:rsidP="00657F98">
      <w:pPr>
        <w:jc w:val="center"/>
        <w:rPr>
          <w:rFonts w:ascii="Gill Sans" w:hAnsi="Gill Sans"/>
          <w:b/>
          <w:sz w:val="28"/>
          <w:szCs w:val="28"/>
        </w:rPr>
      </w:pPr>
      <w:r>
        <w:rPr>
          <w:rFonts w:ascii="Gill Sans" w:hAnsi="Gill Sans"/>
          <w:b/>
          <w:sz w:val="28"/>
          <w:szCs w:val="28"/>
        </w:rPr>
        <w:t xml:space="preserve">  </w:t>
      </w:r>
      <w:r w:rsidR="00657F98">
        <w:rPr>
          <w:rFonts w:ascii="Gill Sans" w:hAnsi="Gill Sans"/>
          <w:b/>
          <w:sz w:val="28"/>
          <w:szCs w:val="28"/>
        </w:rPr>
        <w:t>DELIBERATION :</w:t>
      </w:r>
    </w:p>
    <w:p w:rsidR="00206E7C" w:rsidRDefault="00657F98" w:rsidP="00657F98">
      <w:pPr>
        <w:jc w:val="center"/>
        <w:rPr>
          <w:rFonts w:ascii="Gill Sans" w:hAnsi="Gill Sans"/>
          <w:b/>
          <w:sz w:val="28"/>
          <w:szCs w:val="28"/>
        </w:rPr>
      </w:pPr>
      <w:r>
        <w:rPr>
          <w:rFonts w:ascii="Gill Sans" w:hAnsi="Gill Sans"/>
          <w:b/>
          <w:sz w:val="28"/>
          <w:szCs w:val="28"/>
        </w:rPr>
        <w:t xml:space="preserve">instituant le </w:t>
      </w:r>
      <w:r w:rsidRPr="00EF2C20">
        <w:rPr>
          <w:rFonts w:ascii="Gill Sans" w:hAnsi="Gill Sans"/>
          <w:b/>
          <w:sz w:val="28"/>
          <w:szCs w:val="28"/>
          <w:u w:val="single"/>
        </w:rPr>
        <w:t>R</w:t>
      </w:r>
      <w:r>
        <w:rPr>
          <w:rFonts w:ascii="Gill Sans" w:hAnsi="Gill Sans"/>
          <w:b/>
          <w:sz w:val="28"/>
          <w:szCs w:val="28"/>
        </w:rPr>
        <w:t xml:space="preserve">égime </w:t>
      </w:r>
      <w:r w:rsidRPr="00EF2C20">
        <w:rPr>
          <w:rFonts w:ascii="Gill Sans" w:hAnsi="Gill Sans"/>
          <w:b/>
          <w:sz w:val="28"/>
          <w:szCs w:val="28"/>
          <w:u w:val="single"/>
        </w:rPr>
        <w:t>I</w:t>
      </w:r>
      <w:r>
        <w:rPr>
          <w:rFonts w:ascii="Gill Sans" w:hAnsi="Gill Sans"/>
          <w:b/>
          <w:sz w:val="28"/>
          <w:szCs w:val="28"/>
        </w:rPr>
        <w:t xml:space="preserve">ndemnitaire tenant compte des </w:t>
      </w:r>
      <w:r w:rsidRPr="00EF2C20">
        <w:rPr>
          <w:rFonts w:ascii="Gill Sans" w:hAnsi="Gill Sans"/>
          <w:b/>
          <w:sz w:val="28"/>
          <w:szCs w:val="28"/>
          <w:u w:val="single"/>
        </w:rPr>
        <w:t>F</w:t>
      </w:r>
      <w:r>
        <w:rPr>
          <w:rFonts w:ascii="Gill Sans" w:hAnsi="Gill Sans"/>
          <w:b/>
          <w:sz w:val="28"/>
          <w:szCs w:val="28"/>
        </w:rPr>
        <w:t xml:space="preserve">onctions </w:t>
      </w:r>
      <w:r w:rsidRPr="00EF2C20">
        <w:rPr>
          <w:rFonts w:ascii="Gill Sans" w:hAnsi="Gill Sans"/>
          <w:b/>
          <w:sz w:val="28"/>
          <w:szCs w:val="28"/>
          <w:u w:val="single"/>
        </w:rPr>
        <w:t>S</w:t>
      </w:r>
      <w:r>
        <w:rPr>
          <w:rFonts w:ascii="Gill Sans" w:hAnsi="Gill Sans"/>
          <w:b/>
          <w:sz w:val="28"/>
          <w:szCs w:val="28"/>
        </w:rPr>
        <w:t xml:space="preserve">ujétions </w:t>
      </w:r>
    </w:p>
    <w:p w:rsidR="00657F98" w:rsidRDefault="00657F98" w:rsidP="00657F98">
      <w:pPr>
        <w:jc w:val="center"/>
        <w:rPr>
          <w:rFonts w:ascii="Gill Sans" w:hAnsi="Gill Sans"/>
          <w:b/>
          <w:sz w:val="28"/>
          <w:szCs w:val="28"/>
        </w:rPr>
      </w:pPr>
      <w:r>
        <w:rPr>
          <w:rFonts w:ascii="Gill Sans" w:hAnsi="Gill Sans"/>
          <w:b/>
          <w:sz w:val="28"/>
          <w:szCs w:val="28"/>
        </w:rPr>
        <w:t xml:space="preserve"> </w:t>
      </w:r>
      <w:r w:rsidRPr="00EF2C20">
        <w:rPr>
          <w:rFonts w:ascii="Gill Sans" w:hAnsi="Gill Sans"/>
          <w:b/>
          <w:sz w:val="28"/>
          <w:szCs w:val="28"/>
          <w:u w:val="single"/>
        </w:rPr>
        <w:t>E</w:t>
      </w:r>
      <w:r>
        <w:rPr>
          <w:rFonts w:ascii="Gill Sans" w:hAnsi="Gill Sans"/>
          <w:b/>
          <w:sz w:val="28"/>
          <w:szCs w:val="28"/>
        </w:rPr>
        <w:t xml:space="preserve">xpertise  </w:t>
      </w:r>
      <w:r w:rsidRPr="00EF2C20">
        <w:rPr>
          <w:rFonts w:ascii="Gill Sans" w:hAnsi="Gill Sans"/>
          <w:b/>
          <w:sz w:val="28"/>
          <w:szCs w:val="28"/>
          <w:u w:val="single"/>
        </w:rPr>
        <w:t>E</w:t>
      </w:r>
      <w:r>
        <w:rPr>
          <w:rFonts w:ascii="Gill Sans" w:hAnsi="Gill Sans"/>
          <w:b/>
          <w:sz w:val="28"/>
          <w:szCs w:val="28"/>
        </w:rPr>
        <w:t xml:space="preserve">ngagement </w:t>
      </w:r>
      <w:r w:rsidRPr="00EF2C20">
        <w:rPr>
          <w:rFonts w:ascii="Gill Sans" w:hAnsi="Gill Sans"/>
          <w:b/>
          <w:sz w:val="28"/>
          <w:szCs w:val="28"/>
          <w:u w:val="single"/>
        </w:rPr>
        <w:t>P</w:t>
      </w:r>
      <w:r>
        <w:rPr>
          <w:rFonts w:ascii="Gill Sans" w:hAnsi="Gill Sans"/>
          <w:b/>
          <w:sz w:val="28"/>
          <w:szCs w:val="28"/>
        </w:rPr>
        <w:t>rofessionnel</w:t>
      </w:r>
    </w:p>
    <w:p w:rsidR="00657F98" w:rsidRDefault="00657F98" w:rsidP="00657F98">
      <w:pPr>
        <w:jc w:val="center"/>
        <w:rPr>
          <w:rFonts w:ascii="Gill Sans" w:hAnsi="Gill Sans"/>
          <w:b/>
          <w:sz w:val="28"/>
          <w:szCs w:val="28"/>
        </w:rPr>
      </w:pPr>
      <w:r>
        <w:rPr>
          <w:rFonts w:ascii="Gill Sans" w:hAnsi="Gill Sans"/>
          <w:b/>
          <w:sz w:val="28"/>
          <w:szCs w:val="28"/>
        </w:rPr>
        <w:t xml:space="preserve">(RIFSEEP) </w:t>
      </w:r>
    </w:p>
    <w:p w:rsidR="00605974" w:rsidRPr="00341915" w:rsidRDefault="00341915" w:rsidP="00657F98">
      <w:pPr>
        <w:jc w:val="center"/>
        <w:rPr>
          <w:rFonts w:ascii="Gill Sans" w:hAnsi="Gill Sans"/>
          <w:sz w:val="20"/>
          <w:szCs w:val="20"/>
        </w:rPr>
      </w:pPr>
      <w:r>
        <w:rPr>
          <w:rFonts w:ascii="Gill Sans" w:hAnsi="Gill Sans"/>
          <w:b/>
          <w:sz w:val="28"/>
          <w:szCs w:val="28"/>
        </w:rPr>
        <w:tab/>
      </w:r>
      <w:r>
        <w:rPr>
          <w:rFonts w:ascii="Gill Sans" w:hAnsi="Gill Sans"/>
          <w:b/>
          <w:sz w:val="28"/>
          <w:szCs w:val="28"/>
        </w:rPr>
        <w:tab/>
      </w:r>
      <w:r>
        <w:rPr>
          <w:rFonts w:ascii="Gill Sans" w:hAnsi="Gill Sans"/>
          <w:b/>
          <w:sz w:val="28"/>
          <w:szCs w:val="28"/>
        </w:rPr>
        <w:tab/>
      </w:r>
      <w:r>
        <w:rPr>
          <w:rFonts w:ascii="Gill Sans" w:hAnsi="Gill Sans"/>
          <w:b/>
          <w:sz w:val="28"/>
          <w:szCs w:val="28"/>
        </w:rPr>
        <w:tab/>
      </w:r>
      <w:r>
        <w:rPr>
          <w:rFonts w:ascii="Gill Sans" w:hAnsi="Gill Sans"/>
          <w:b/>
          <w:sz w:val="28"/>
          <w:szCs w:val="28"/>
        </w:rPr>
        <w:tab/>
      </w:r>
      <w:r>
        <w:rPr>
          <w:rFonts w:ascii="Gill Sans" w:hAnsi="Gill Sans"/>
          <w:b/>
          <w:sz w:val="28"/>
          <w:szCs w:val="28"/>
        </w:rPr>
        <w:tab/>
      </w:r>
      <w:r>
        <w:rPr>
          <w:rFonts w:ascii="Gill Sans" w:hAnsi="Gill Sans"/>
          <w:b/>
          <w:sz w:val="28"/>
          <w:szCs w:val="28"/>
        </w:rPr>
        <w:tab/>
      </w:r>
      <w:r>
        <w:rPr>
          <w:rFonts w:ascii="Gill Sans" w:hAnsi="Gill Sans"/>
          <w:b/>
          <w:sz w:val="28"/>
          <w:szCs w:val="28"/>
        </w:rPr>
        <w:tab/>
      </w:r>
      <w:r>
        <w:rPr>
          <w:rFonts w:ascii="Gill Sans" w:hAnsi="Gill Sans"/>
          <w:b/>
          <w:sz w:val="28"/>
          <w:szCs w:val="28"/>
        </w:rPr>
        <w:tab/>
      </w:r>
      <w:r w:rsidR="00BA6315">
        <w:rPr>
          <w:rFonts w:ascii="Gill Sans" w:hAnsi="Gill Sans"/>
          <w:sz w:val="20"/>
          <w:szCs w:val="20"/>
        </w:rPr>
        <w:t xml:space="preserve">            </w:t>
      </w:r>
      <w:r w:rsidR="007C082C">
        <w:rPr>
          <w:rFonts w:ascii="Gill Sans" w:hAnsi="Gill Sans"/>
          <w:sz w:val="20"/>
          <w:szCs w:val="20"/>
        </w:rPr>
        <w:t xml:space="preserve"> 29</w:t>
      </w:r>
      <w:r w:rsidR="00C80189">
        <w:rPr>
          <w:rFonts w:ascii="Gill Sans" w:hAnsi="Gill Sans"/>
          <w:b/>
          <w:sz w:val="28"/>
          <w:szCs w:val="28"/>
        </w:rPr>
        <w:t xml:space="preserve"> </w:t>
      </w:r>
      <w:r w:rsidR="00F4162A" w:rsidRPr="00341915">
        <w:rPr>
          <w:rFonts w:ascii="Gill Sans" w:hAnsi="Gill Sans"/>
          <w:sz w:val="20"/>
          <w:szCs w:val="20"/>
        </w:rPr>
        <w:t>avril</w:t>
      </w:r>
      <w:r w:rsidR="00605974" w:rsidRPr="00341915">
        <w:rPr>
          <w:rFonts w:ascii="Gill Sans" w:hAnsi="Gill Sans"/>
          <w:sz w:val="20"/>
          <w:szCs w:val="20"/>
        </w:rPr>
        <w:t xml:space="preserve"> 2016</w:t>
      </w:r>
    </w:p>
    <w:p w:rsidR="00657F98" w:rsidRDefault="00657F98" w:rsidP="00657F98">
      <w:pPr>
        <w:rPr>
          <w:rFonts w:ascii="Gill Sans" w:hAnsi="Gill Sans"/>
          <w:b/>
          <w:sz w:val="28"/>
          <w:szCs w:val="28"/>
        </w:rPr>
      </w:pPr>
    </w:p>
    <w:p w:rsidR="00657F98" w:rsidRPr="00E3416D" w:rsidRDefault="00657F98" w:rsidP="00657F98">
      <w:pPr>
        <w:rPr>
          <w:rFonts w:ascii="Gill Sans" w:hAnsi="Gill Sans"/>
          <w:b/>
          <w:sz w:val="28"/>
          <w:szCs w:val="28"/>
        </w:rPr>
      </w:pPr>
      <w:r w:rsidRPr="00C80189">
        <w:rPr>
          <w:rFonts w:ascii="Gill Sans" w:hAnsi="Gill Sans"/>
          <w:b/>
          <w:sz w:val="28"/>
          <w:szCs w:val="28"/>
        </w:rPr>
        <w:t>Commune de …………………………………</w:t>
      </w:r>
    </w:p>
    <w:p w:rsidR="00657F98" w:rsidRPr="009D34AD" w:rsidRDefault="00657F98" w:rsidP="00657F98">
      <w:pPr>
        <w:rPr>
          <w:rFonts w:ascii="Gill Sans" w:hAnsi="Gill Sans"/>
          <w:sz w:val="20"/>
          <w:szCs w:val="20"/>
        </w:rPr>
      </w:pPr>
    </w:p>
    <w:p w:rsidR="00657F98" w:rsidRDefault="00657F98" w:rsidP="00657F98">
      <w:pPr>
        <w:rPr>
          <w:rFonts w:ascii="Gill Sans" w:hAnsi="Gill Sans"/>
          <w:sz w:val="20"/>
          <w:szCs w:val="20"/>
        </w:rPr>
      </w:pPr>
      <w:r>
        <w:rPr>
          <w:rFonts w:ascii="Gill Sans" w:hAnsi="Gill Sans"/>
          <w:sz w:val="20"/>
          <w:szCs w:val="20"/>
        </w:rPr>
        <w:sym w:font="Wingdings" w:char="F09F"/>
      </w:r>
      <w:r>
        <w:rPr>
          <w:rFonts w:ascii="Gill Sans" w:hAnsi="Gill Sans"/>
          <w:sz w:val="20"/>
          <w:szCs w:val="20"/>
        </w:rPr>
        <w:t xml:space="preserve"> Séance du …/…/… </w:t>
      </w:r>
    </w:p>
    <w:p w:rsidR="00657F98" w:rsidRPr="009C5C24" w:rsidRDefault="00657F98" w:rsidP="00657F98">
      <w:pPr>
        <w:rPr>
          <w:rFonts w:ascii="Gill Sans" w:hAnsi="Gill Sans"/>
          <w:sz w:val="10"/>
          <w:szCs w:val="10"/>
        </w:rPr>
      </w:pPr>
    </w:p>
    <w:p w:rsidR="00657F98" w:rsidRPr="009D34AD" w:rsidRDefault="00657F98" w:rsidP="00657F98">
      <w:pPr>
        <w:rPr>
          <w:rFonts w:ascii="Gill Sans" w:hAnsi="Gill Sans"/>
          <w:sz w:val="20"/>
          <w:szCs w:val="20"/>
        </w:rPr>
      </w:pPr>
      <w:r>
        <w:rPr>
          <w:rFonts w:ascii="Gill Sans" w:hAnsi="Gill Sans"/>
          <w:sz w:val="20"/>
          <w:szCs w:val="20"/>
        </w:rPr>
        <w:sym w:font="Wingdings" w:char="F09F"/>
      </w:r>
      <w:r>
        <w:rPr>
          <w:rFonts w:ascii="Gill Sans" w:hAnsi="Gill Sans"/>
          <w:sz w:val="20"/>
          <w:szCs w:val="20"/>
        </w:rPr>
        <w:t xml:space="preserve"> Nombre de membres en exercice : ……</w:t>
      </w:r>
      <w:r w:rsidRPr="009D34AD">
        <w:rPr>
          <w:rFonts w:ascii="Gill Sans" w:hAnsi="Gill Sans"/>
          <w:sz w:val="20"/>
          <w:szCs w:val="20"/>
        </w:rPr>
        <w:t xml:space="preserve"> </w:t>
      </w:r>
    </w:p>
    <w:p w:rsidR="00657F98" w:rsidRPr="009D34AD" w:rsidRDefault="00657F98" w:rsidP="00657F98">
      <w:pPr>
        <w:rPr>
          <w:rFonts w:ascii="Gill Sans" w:hAnsi="Gill Sans"/>
          <w:sz w:val="10"/>
          <w:szCs w:val="10"/>
        </w:rPr>
      </w:pPr>
    </w:p>
    <w:p w:rsidR="00657F98" w:rsidRDefault="00657F98" w:rsidP="00657F98">
      <w:pPr>
        <w:rPr>
          <w:rFonts w:ascii="Gill Sans" w:hAnsi="Gill Sans"/>
          <w:sz w:val="20"/>
          <w:szCs w:val="20"/>
        </w:rPr>
      </w:pPr>
      <w:r>
        <w:rPr>
          <w:rFonts w:ascii="Gill Sans" w:hAnsi="Gill Sans"/>
          <w:sz w:val="20"/>
          <w:szCs w:val="20"/>
        </w:rPr>
        <w:sym w:font="Wingdings" w:char="F09F"/>
      </w:r>
      <w:r>
        <w:rPr>
          <w:rFonts w:ascii="Gill Sans" w:hAnsi="Gill Sans"/>
          <w:sz w:val="20"/>
          <w:szCs w:val="20"/>
        </w:rPr>
        <w:t xml:space="preserve"> Par suite d’une convocation en date du …/…/…, les membres composant le Conseil Municipal de la commune de </w:t>
      </w:r>
      <w:r w:rsidRPr="009D34AD">
        <w:rPr>
          <w:rFonts w:ascii="Gill Sans" w:hAnsi="Gill Sans"/>
          <w:sz w:val="20"/>
          <w:szCs w:val="20"/>
        </w:rPr>
        <w:t>……………………….</w:t>
      </w:r>
      <w:r>
        <w:rPr>
          <w:rFonts w:ascii="Gill Sans" w:hAnsi="Gill Sans"/>
          <w:sz w:val="20"/>
          <w:szCs w:val="20"/>
        </w:rPr>
        <w:t xml:space="preserve"> se sont réunis le …/…/…, à … heures sous la présidence de M./Mme </w:t>
      </w:r>
      <w:r w:rsidRPr="009D34AD">
        <w:rPr>
          <w:rFonts w:ascii="Gill Sans" w:hAnsi="Gill Sans"/>
          <w:sz w:val="20"/>
          <w:szCs w:val="20"/>
        </w:rPr>
        <w:t>……………………….</w:t>
      </w:r>
      <w:r>
        <w:rPr>
          <w:rFonts w:ascii="Gill Sans" w:hAnsi="Gill Sans"/>
          <w:sz w:val="20"/>
          <w:szCs w:val="20"/>
        </w:rPr>
        <w:t xml:space="preserve">, Maire de la commune de </w:t>
      </w:r>
      <w:r w:rsidRPr="009D34AD">
        <w:rPr>
          <w:rFonts w:ascii="Gill Sans" w:hAnsi="Gill Sans"/>
          <w:sz w:val="20"/>
          <w:szCs w:val="20"/>
        </w:rPr>
        <w:t>……………………….</w:t>
      </w:r>
      <w:r>
        <w:rPr>
          <w:rFonts w:ascii="Gill Sans" w:hAnsi="Gill Sans"/>
          <w:sz w:val="20"/>
          <w:szCs w:val="20"/>
        </w:rPr>
        <w:t xml:space="preserve">, </w:t>
      </w:r>
    </w:p>
    <w:p w:rsidR="00657F98" w:rsidRPr="009C5C24" w:rsidRDefault="00657F98" w:rsidP="00657F98">
      <w:pPr>
        <w:rPr>
          <w:rFonts w:ascii="Gill Sans" w:hAnsi="Gill Sans"/>
          <w:sz w:val="10"/>
          <w:szCs w:val="10"/>
        </w:rPr>
      </w:pPr>
    </w:p>
    <w:p w:rsidR="00657F98" w:rsidRDefault="00657F98" w:rsidP="00657F98">
      <w:pPr>
        <w:rPr>
          <w:rFonts w:ascii="Gill Sans" w:hAnsi="Gill Sans"/>
          <w:sz w:val="20"/>
          <w:szCs w:val="20"/>
        </w:rPr>
      </w:pPr>
      <w:r>
        <w:rPr>
          <w:rFonts w:ascii="Gill Sans" w:hAnsi="Gill Sans"/>
          <w:sz w:val="20"/>
          <w:szCs w:val="20"/>
        </w:rPr>
        <w:sym w:font="Wingdings" w:char="F09F"/>
      </w:r>
      <w:r>
        <w:rPr>
          <w:rFonts w:ascii="Gill Sans" w:hAnsi="Gill Sans"/>
          <w:sz w:val="20"/>
          <w:szCs w:val="20"/>
        </w:rPr>
        <w:t xml:space="preserve"> Etaient présents : </w:t>
      </w:r>
      <w:r w:rsidRPr="009D34AD">
        <w:rPr>
          <w:rFonts w:ascii="Gill Sans" w:hAnsi="Gill Sans"/>
          <w:sz w:val="20"/>
          <w:szCs w:val="20"/>
        </w:rPr>
        <w:t>……………………….</w:t>
      </w:r>
      <w:r>
        <w:rPr>
          <w:rFonts w:ascii="Gill Sans" w:hAnsi="Gill Sans"/>
          <w:sz w:val="20"/>
          <w:szCs w:val="20"/>
        </w:rPr>
        <w:t>, lesquels forment la majorité des membres en exercice et peuvent délibérer valabl</w:t>
      </w:r>
      <w:r>
        <w:rPr>
          <w:rFonts w:ascii="Gill Sans" w:hAnsi="Gill Sans"/>
          <w:sz w:val="20"/>
          <w:szCs w:val="20"/>
        </w:rPr>
        <w:t>e</w:t>
      </w:r>
      <w:r>
        <w:rPr>
          <w:rFonts w:ascii="Gill Sans" w:hAnsi="Gill Sans"/>
          <w:sz w:val="20"/>
          <w:szCs w:val="20"/>
        </w:rPr>
        <w:t xml:space="preserve">ment </w:t>
      </w:r>
    </w:p>
    <w:p w:rsidR="00657F98" w:rsidRPr="009C5C24" w:rsidRDefault="00657F98" w:rsidP="00657F98">
      <w:pPr>
        <w:rPr>
          <w:rFonts w:ascii="Gill Sans" w:hAnsi="Gill Sans"/>
          <w:sz w:val="10"/>
          <w:szCs w:val="10"/>
        </w:rPr>
      </w:pPr>
    </w:p>
    <w:p w:rsidR="00657F98" w:rsidRDefault="00657F98" w:rsidP="00657F98">
      <w:pPr>
        <w:rPr>
          <w:rFonts w:ascii="Gill Sans" w:hAnsi="Gill Sans"/>
          <w:sz w:val="20"/>
          <w:szCs w:val="20"/>
        </w:rPr>
      </w:pPr>
      <w:r>
        <w:rPr>
          <w:rFonts w:ascii="Gill Sans" w:hAnsi="Gill Sans"/>
          <w:sz w:val="20"/>
          <w:szCs w:val="20"/>
        </w:rPr>
        <w:sym w:font="Wingdings" w:char="F09F"/>
      </w:r>
      <w:r>
        <w:rPr>
          <w:rFonts w:ascii="Gill Sans" w:hAnsi="Gill Sans"/>
          <w:sz w:val="20"/>
          <w:szCs w:val="20"/>
        </w:rPr>
        <w:t xml:space="preserve"> Absents ayant donné procuration : M./Mme </w:t>
      </w:r>
      <w:r w:rsidRPr="009D34AD">
        <w:rPr>
          <w:rFonts w:ascii="Gill Sans" w:hAnsi="Gill Sans"/>
          <w:sz w:val="20"/>
          <w:szCs w:val="20"/>
        </w:rPr>
        <w:t>……………………….</w:t>
      </w:r>
      <w:r>
        <w:rPr>
          <w:rFonts w:ascii="Gill Sans" w:hAnsi="Gill Sans"/>
          <w:sz w:val="20"/>
          <w:szCs w:val="20"/>
        </w:rPr>
        <w:t xml:space="preserve">  à M./Mme </w:t>
      </w:r>
      <w:r w:rsidRPr="009D34AD">
        <w:rPr>
          <w:rFonts w:ascii="Gill Sans" w:hAnsi="Gill Sans"/>
          <w:sz w:val="20"/>
          <w:szCs w:val="20"/>
        </w:rPr>
        <w:t>……………………….</w:t>
      </w:r>
      <w:r>
        <w:rPr>
          <w:rFonts w:ascii="Gill Sans" w:hAnsi="Gill Sans"/>
          <w:sz w:val="20"/>
          <w:szCs w:val="20"/>
        </w:rPr>
        <w:t xml:space="preserve"> </w:t>
      </w:r>
    </w:p>
    <w:p w:rsidR="00657F98" w:rsidRDefault="00657F98" w:rsidP="00657F98">
      <w:pPr>
        <w:rPr>
          <w:rFonts w:ascii="Gill Sans" w:hAnsi="Gill Sans"/>
          <w:sz w:val="20"/>
          <w:szCs w:val="20"/>
        </w:rPr>
      </w:pPr>
      <w:r>
        <w:rPr>
          <w:rFonts w:ascii="Gill Sans" w:hAnsi="Gill Sans"/>
          <w:sz w:val="20"/>
          <w:szCs w:val="20"/>
        </w:rPr>
        <w:sym w:font="Wingdings" w:char="F09F"/>
      </w:r>
      <w:r>
        <w:rPr>
          <w:rFonts w:ascii="Gill Sans" w:hAnsi="Gill Sans"/>
          <w:sz w:val="20"/>
          <w:szCs w:val="20"/>
        </w:rPr>
        <w:t xml:space="preserve"> Absents excusés : M./Mme </w:t>
      </w:r>
      <w:r w:rsidRPr="009D34AD">
        <w:rPr>
          <w:rFonts w:ascii="Gill Sans" w:hAnsi="Gill Sans"/>
          <w:sz w:val="20"/>
          <w:szCs w:val="20"/>
        </w:rPr>
        <w:t>……………………….</w:t>
      </w:r>
    </w:p>
    <w:p w:rsidR="00657F98" w:rsidRPr="00AE5FC7" w:rsidRDefault="00657F98" w:rsidP="00657F98">
      <w:pPr>
        <w:rPr>
          <w:rFonts w:ascii="Gill Sans" w:hAnsi="Gill Sans"/>
          <w:sz w:val="20"/>
          <w:szCs w:val="20"/>
        </w:rPr>
      </w:pPr>
      <w:r>
        <w:rPr>
          <w:rFonts w:ascii="Gill Sans" w:hAnsi="Gill Sans"/>
          <w:sz w:val="20"/>
          <w:szCs w:val="20"/>
        </w:rPr>
        <w:sym w:font="Wingdings" w:char="F09F"/>
      </w:r>
      <w:r>
        <w:rPr>
          <w:rFonts w:ascii="Gill Sans" w:hAnsi="Gill Sans"/>
          <w:sz w:val="20"/>
          <w:szCs w:val="20"/>
        </w:rPr>
        <w:t xml:space="preserve"> Absents : M./Mme </w:t>
      </w:r>
      <w:r w:rsidRPr="009D34AD">
        <w:rPr>
          <w:rFonts w:ascii="Gill Sans" w:hAnsi="Gill Sans"/>
          <w:sz w:val="20"/>
          <w:szCs w:val="20"/>
        </w:rPr>
        <w:t>……………………….</w:t>
      </w:r>
    </w:p>
    <w:p w:rsidR="00657F98" w:rsidRDefault="00657F98" w:rsidP="00657F98">
      <w:pPr>
        <w:rPr>
          <w:rFonts w:ascii="Gill Sans" w:hAnsi="Gill Sans"/>
          <w:sz w:val="10"/>
          <w:szCs w:val="10"/>
        </w:rPr>
      </w:pPr>
    </w:p>
    <w:p w:rsidR="00657F98" w:rsidRDefault="00657F98" w:rsidP="00657F98">
      <w:pPr>
        <w:rPr>
          <w:rFonts w:ascii="Gill Sans" w:hAnsi="Gill Sans"/>
          <w:sz w:val="20"/>
          <w:szCs w:val="20"/>
        </w:rPr>
      </w:pPr>
      <w:r>
        <w:rPr>
          <w:rFonts w:ascii="Gill Sans" w:hAnsi="Gill Sans"/>
          <w:sz w:val="20"/>
          <w:szCs w:val="20"/>
        </w:rPr>
        <w:t>Le Maire ayant ouvert la séance et fait l’appel nominal, il a été procédé à l’élection d’un secrét</w:t>
      </w:r>
      <w:r w:rsidR="007E428E">
        <w:rPr>
          <w:rFonts w:ascii="Gill Sans" w:hAnsi="Gill Sans"/>
          <w:sz w:val="20"/>
          <w:szCs w:val="20"/>
        </w:rPr>
        <w:t>aire pris dans le sein du conseil municipal</w:t>
      </w:r>
      <w:r>
        <w:rPr>
          <w:rFonts w:ascii="Gill Sans" w:hAnsi="Gill Sans"/>
          <w:sz w:val="20"/>
          <w:szCs w:val="20"/>
        </w:rPr>
        <w:t>.</w:t>
      </w:r>
    </w:p>
    <w:p w:rsidR="00657F98" w:rsidRPr="009C5C24" w:rsidRDefault="00657F98" w:rsidP="00657F98">
      <w:pPr>
        <w:rPr>
          <w:rFonts w:ascii="Gill Sans" w:hAnsi="Gill Sans"/>
          <w:sz w:val="10"/>
          <w:szCs w:val="10"/>
        </w:rPr>
      </w:pPr>
    </w:p>
    <w:p w:rsidR="00657F98" w:rsidRDefault="00657F98" w:rsidP="00657F98">
      <w:pPr>
        <w:rPr>
          <w:rFonts w:ascii="Gill Sans" w:hAnsi="Gill Sans"/>
          <w:sz w:val="20"/>
          <w:szCs w:val="20"/>
        </w:rPr>
      </w:pPr>
      <w:r>
        <w:rPr>
          <w:rFonts w:ascii="Gill Sans" w:hAnsi="Gill Sans"/>
          <w:sz w:val="20"/>
          <w:szCs w:val="20"/>
        </w:rPr>
        <w:t xml:space="preserve">M./Mme </w:t>
      </w:r>
      <w:r w:rsidRPr="009D34AD">
        <w:rPr>
          <w:rFonts w:ascii="Gill Sans" w:hAnsi="Gill Sans"/>
          <w:sz w:val="20"/>
          <w:szCs w:val="20"/>
        </w:rPr>
        <w:t>……………………….</w:t>
      </w:r>
      <w:r>
        <w:rPr>
          <w:rFonts w:ascii="Gill Sans" w:hAnsi="Gill Sans"/>
          <w:sz w:val="20"/>
          <w:szCs w:val="20"/>
        </w:rPr>
        <w:t xml:space="preserve"> est désigné(e) pour remplir cette fonction.</w:t>
      </w:r>
    </w:p>
    <w:p w:rsidR="00657F98" w:rsidRDefault="00657F98" w:rsidP="00657F98">
      <w:pPr>
        <w:rPr>
          <w:rFonts w:ascii="Gill Sans" w:hAnsi="Gill Sans"/>
          <w:sz w:val="20"/>
          <w:szCs w:val="20"/>
        </w:rPr>
      </w:pPr>
    </w:p>
    <w:p w:rsidR="00657F98" w:rsidRDefault="00657F98" w:rsidP="00657F98">
      <w:pPr>
        <w:rPr>
          <w:rFonts w:ascii="Gill Sans" w:hAnsi="Gill Sans"/>
          <w:sz w:val="20"/>
          <w:szCs w:val="20"/>
        </w:rPr>
      </w:pPr>
    </w:p>
    <w:p w:rsidR="00657F98" w:rsidRDefault="00657F98" w:rsidP="00490A43">
      <w:pPr>
        <w:rPr>
          <w:rFonts w:ascii="Gill Sans" w:hAnsi="Gill Sans"/>
          <w:sz w:val="20"/>
          <w:szCs w:val="20"/>
        </w:rPr>
      </w:pPr>
      <w:r>
        <w:rPr>
          <w:rFonts w:ascii="Gill Sans" w:hAnsi="Gill Sans"/>
          <w:sz w:val="20"/>
          <w:szCs w:val="20"/>
        </w:rPr>
        <w:t>VU le Code Général des Collectivités Territoriales,</w:t>
      </w:r>
    </w:p>
    <w:p w:rsidR="00657F98" w:rsidRDefault="00657F98" w:rsidP="00657F98">
      <w:pPr>
        <w:rPr>
          <w:rFonts w:ascii="Gill Sans" w:hAnsi="Gill Sans"/>
          <w:sz w:val="20"/>
          <w:szCs w:val="20"/>
        </w:rPr>
      </w:pPr>
      <w:r>
        <w:rPr>
          <w:rFonts w:ascii="Gill Sans" w:hAnsi="Gill Sans"/>
          <w:sz w:val="20"/>
          <w:szCs w:val="20"/>
        </w:rPr>
        <w:t>VU la loi n°83-634 du 13 juillet 1983 modifiée portant droits et obligations des fonctionnaires, et notamment son article 20,</w:t>
      </w:r>
    </w:p>
    <w:p w:rsidR="00657F98" w:rsidRDefault="00657F98" w:rsidP="00657F98">
      <w:pPr>
        <w:rPr>
          <w:rFonts w:ascii="Gill Sans" w:hAnsi="Gill Sans"/>
          <w:sz w:val="20"/>
          <w:szCs w:val="20"/>
        </w:rPr>
      </w:pPr>
      <w:r>
        <w:rPr>
          <w:rFonts w:ascii="Gill Sans" w:hAnsi="Gill Sans"/>
          <w:sz w:val="20"/>
          <w:szCs w:val="20"/>
        </w:rPr>
        <w:t>VU la loi n°84-53 du 26 janvier 1984 modifiée portant dispositions statutaires relatives à la fonction publique territoriale et n</w:t>
      </w:r>
      <w:r>
        <w:rPr>
          <w:rFonts w:ascii="Gill Sans" w:hAnsi="Gill Sans"/>
          <w:sz w:val="20"/>
          <w:szCs w:val="20"/>
        </w:rPr>
        <w:t>o</w:t>
      </w:r>
      <w:r w:rsidR="004D1113">
        <w:rPr>
          <w:rFonts w:ascii="Gill Sans" w:hAnsi="Gill Sans"/>
          <w:sz w:val="20"/>
          <w:szCs w:val="20"/>
        </w:rPr>
        <w:t>tamment ses</w:t>
      </w:r>
      <w:r>
        <w:rPr>
          <w:rFonts w:ascii="Gill Sans" w:hAnsi="Gill Sans"/>
          <w:sz w:val="20"/>
          <w:szCs w:val="20"/>
        </w:rPr>
        <w:t xml:space="preserve"> article</w:t>
      </w:r>
      <w:r w:rsidR="004D1113">
        <w:rPr>
          <w:rFonts w:ascii="Gill Sans" w:hAnsi="Gill Sans"/>
          <w:sz w:val="20"/>
          <w:szCs w:val="20"/>
        </w:rPr>
        <w:t>s 87, 88 et 136 ;</w:t>
      </w:r>
    </w:p>
    <w:p w:rsidR="00657F98" w:rsidRDefault="00657F98" w:rsidP="00657F98">
      <w:pPr>
        <w:rPr>
          <w:rFonts w:ascii="Gill Sans" w:hAnsi="Gill Sans"/>
          <w:sz w:val="20"/>
          <w:szCs w:val="20"/>
        </w:rPr>
      </w:pPr>
      <w:r>
        <w:rPr>
          <w:rFonts w:ascii="Gill Sans" w:hAnsi="Gill Sans"/>
          <w:sz w:val="20"/>
          <w:szCs w:val="20"/>
        </w:rPr>
        <w:t>VU la loi n°2010-751 du 5 juillet 2010 relative à la rénovation du dialogue social et comportant diverses dispositions relatives à la fonction publique ;</w:t>
      </w:r>
    </w:p>
    <w:p w:rsidR="00657F98" w:rsidRPr="007577D4" w:rsidRDefault="00657F98" w:rsidP="00657F98">
      <w:pPr>
        <w:rPr>
          <w:rFonts w:ascii="Gill Sans" w:hAnsi="Gill Sans"/>
          <w:sz w:val="20"/>
          <w:szCs w:val="20"/>
        </w:rPr>
      </w:pPr>
      <w:r>
        <w:rPr>
          <w:rFonts w:ascii="Gill Sans" w:hAnsi="Gill Sans"/>
          <w:sz w:val="20"/>
          <w:szCs w:val="20"/>
        </w:rPr>
        <w:t xml:space="preserve">VU le </w:t>
      </w:r>
      <w:r w:rsidRPr="007577D4">
        <w:rPr>
          <w:rFonts w:ascii="Gill Sans" w:hAnsi="Gill Sans"/>
          <w:sz w:val="20"/>
          <w:szCs w:val="20"/>
        </w:rPr>
        <w:t>décret n° 91-875 du 6 septembre 1991 modifié pris pour l’application du premier alinéa de l’article 88 de la loi 84-53 du 26 janvier 1984 portant dispositions statutaires relatives à la fonction publique territoriale ;</w:t>
      </w:r>
    </w:p>
    <w:p w:rsidR="007464BB" w:rsidRDefault="00657F98" w:rsidP="00657F98">
      <w:pPr>
        <w:rPr>
          <w:rFonts w:ascii="Gill Sans" w:hAnsi="Gill Sans"/>
          <w:sz w:val="20"/>
          <w:szCs w:val="20"/>
        </w:rPr>
      </w:pPr>
      <w:r w:rsidRPr="007577D4">
        <w:rPr>
          <w:rFonts w:ascii="Gill Sans" w:hAnsi="Gill Sans"/>
          <w:sz w:val="20"/>
          <w:szCs w:val="20"/>
        </w:rPr>
        <w:t>VU le décret n° 2014-513 du 20 mai 2014 portant création du RIFSEEP dans la Fonction Publique d’Etat ;</w:t>
      </w:r>
    </w:p>
    <w:p w:rsidR="00657F98" w:rsidRDefault="00451CD4" w:rsidP="00657F98">
      <w:pPr>
        <w:rPr>
          <w:rFonts w:ascii="Gill Sans" w:hAnsi="Gill Sans"/>
          <w:sz w:val="20"/>
          <w:szCs w:val="20"/>
        </w:rPr>
      </w:pPr>
      <w:r>
        <w:rPr>
          <w:rFonts w:ascii="Gill Sans" w:hAnsi="Gill Sans"/>
          <w:sz w:val="20"/>
          <w:szCs w:val="20"/>
        </w:rPr>
        <w:t>VU l’arrêté du 20 mai 2014 pris pour l’application aux corps d’adjoints administratifs des administrations de l’Etat des dispos</w:t>
      </w:r>
      <w:r>
        <w:rPr>
          <w:rFonts w:ascii="Gill Sans" w:hAnsi="Gill Sans"/>
          <w:sz w:val="20"/>
          <w:szCs w:val="20"/>
        </w:rPr>
        <w:t>i</w:t>
      </w:r>
      <w:r>
        <w:rPr>
          <w:rFonts w:ascii="Gill Sans" w:hAnsi="Gill Sans"/>
          <w:sz w:val="20"/>
          <w:szCs w:val="20"/>
        </w:rPr>
        <w:t xml:space="preserve">tions  du décret n°2014-513 du 20 mai 2014 portant création d’un RIFSEEP dans la fonction publique </w:t>
      </w:r>
      <w:r w:rsidR="00657F98">
        <w:rPr>
          <w:rFonts w:ascii="Gill Sans" w:hAnsi="Gill Sans"/>
          <w:sz w:val="20"/>
          <w:szCs w:val="20"/>
        </w:rPr>
        <w:t> </w:t>
      </w:r>
      <w:r>
        <w:rPr>
          <w:rFonts w:ascii="Gill Sans" w:hAnsi="Gill Sans"/>
          <w:sz w:val="20"/>
          <w:szCs w:val="20"/>
        </w:rPr>
        <w:t xml:space="preserve">de l’Etat </w:t>
      </w:r>
      <w:r w:rsidR="00657F98">
        <w:rPr>
          <w:rFonts w:ascii="Gill Sans" w:hAnsi="Gill Sans"/>
          <w:sz w:val="20"/>
          <w:szCs w:val="20"/>
        </w:rPr>
        <w:t>;</w:t>
      </w:r>
    </w:p>
    <w:p w:rsidR="00451CD4" w:rsidRDefault="00451CD4" w:rsidP="00451CD4">
      <w:pPr>
        <w:rPr>
          <w:rFonts w:ascii="Gill Sans" w:hAnsi="Gill Sans"/>
          <w:sz w:val="20"/>
          <w:szCs w:val="20"/>
        </w:rPr>
      </w:pPr>
      <w:r>
        <w:rPr>
          <w:rFonts w:ascii="Gill Sans" w:hAnsi="Gill Sans"/>
          <w:sz w:val="20"/>
          <w:szCs w:val="20"/>
        </w:rPr>
        <w:t>VU l’arrêté du 19 mars 2015 pris pour l’application aux corps des secrétaires administratifs des administrations de l’Etat des dispositions  du décret n°2014-513 du 20 mai 2014 portant création d’un RIFSEEP dans la fonction publique  de l’Etat ;</w:t>
      </w:r>
    </w:p>
    <w:p w:rsidR="00451CD4" w:rsidRDefault="00451CD4" w:rsidP="00451CD4">
      <w:pPr>
        <w:rPr>
          <w:rFonts w:ascii="Gill Sans" w:hAnsi="Gill Sans"/>
          <w:sz w:val="20"/>
          <w:szCs w:val="20"/>
        </w:rPr>
      </w:pPr>
      <w:r>
        <w:rPr>
          <w:rFonts w:ascii="Gill Sans" w:hAnsi="Gill Sans"/>
          <w:sz w:val="20"/>
          <w:szCs w:val="20"/>
        </w:rPr>
        <w:t>VU l’arrêté du 29 juin 2015 pris pour l’</w:t>
      </w:r>
      <w:r w:rsidR="00E32EEA">
        <w:rPr>
          <w:rFonts w:ascii="Gill Sans" w:hAnsi="Gill Sans"/>
          <w:sz w:val="20"/>
          <w:szCs w:val="20"/>
        </w:rPr>
        <w:t>application au</w:t>
      </w:r>
      <w:r>
        <w:rPr>
          <w:rFonts w:ascii="Gill Sans" w:hAnsi="Gill Sans"/>
          <w:sz w:val="20"/>
          <w:szCs w:val="20"/>
        </w:rPr>
        <w:t xml:space="preserve"> corps des administrateurs civils des dispositions  du décret n°2014-513 du 20 mai 2014 portant création d’un RIFSEEP dans la fonction publique  de l’Etat ;</w:t>
      </w:r>
    </w:p>
    <w:p w:rsidR="00451CD4" w:rsidRDefault="00451CD4" w:rsidP="00451CD4">
      <w:pPr>
        <w:rPr>
          <w:rFonts w:ascii="Gill Sans" w:hAnsi="Gill Sans"/>
          <w:sz w:val="20"/>
          <w:szCs w:val="20"/>
        </w:rPr>
      </w:pPr>
      <w:r>
        <w:rPr>
          <w:rFonts w:ascii="Gill Sans" w:hAnsi="Gill Sans"/>
          <w:sz w:val="20"/>
          <w:szCs w:val="20"/>
        </w:rPr>
        <w:t>VU l’arrêté du 3 juin 2015 pris pour l’</w:t>
      </w:r>
      <w:r w:rsidR="00E32EEA">
        <w:rPr>
          <w:rFonts w:ascii="Gill Sans" w:hAnsi="Gill Sans"/>
          <w:sz w:val="20"/>
          <w:szCs w:val="20"/>
        </w:rPr>
        <w:t>application au</w:t>
      </w:r>
      <w:r>
        <w:rPr>
          <w:rFonts w:ascii="Gill Sans" w:hAnsi="Gill Sans"/>
          <w:sz w:val="20"/>
          <w:szCs w:val="20"/>
        </w:rPr>
        <w:t xml:space="preserve"> corps des conseillers techniques de service social des administrations de l’Etat</w:t>
      </w:r>
      <w:r w:rsidR="00E32EEA">
        <w:rPr>
          <w:rFonts w:ascii="Gill Sans" w:hAnsi="Gill Sans"/>
          <w:sz w:val="20"/>
          <w:szCs w:val="20"/>
        </w:rPr>
        <w:t>, ainsi qu’à l’emploi de conseiller pour l’action sociale des administrations de l’Etat</w:t>
      </w:r>
      <w:r>
        <w:rPr>
          <w:rFonts w:ascii="Gill Sans" w:hAnsi="Gill Sans"/>
          <w:sz w:val="20"/>
          <w:szCs w:val="20"/>
        </w:rPr>
        <w:t xml:space="preserve"> des dispositions  du décret n°2014-513 du 20 mai 2014 portant création d’un RIFSEEP dans la fonction publique  de l’Etat ;</w:t>
      </w:r>
    </w:p>
    <w:p w:rsidR="00E32EEA" w:rsidRDefault="00E32EEA" w:rsidP="00E32EEA">
      <w:pPr>
        <w:rPr>
          <w:rFonts w:ascii="Gill Sans" w:hAnsi="Gill Sans"/>
          <w:sz w:val="20"/>
          <w:szCs w:val="20"/>
        </w:rPr>
      </w:pPr>
      <w:r>
        <w:rPr>
          <w:rFonts w:ascii="Gill Sans" w:hAnsi="Gill Sans"/>
          <w:sz w:val="20"/>
          <w:szCs w:val="20"/>
        </w:rPr>
        <w:t>VU l’arrêté du 3 juin 2015 pris pour l’application au corps des assistants de service social des administrations de l’Etat des disp</w:t>
      </w:r>
      <w:r>
        <w:rPr>
          <w:rFonts w:ascii="Gill Sans" w:hAnsi="Gill Sans"/>
          <w:sz w:val="20"/>
          <w:szCs w:val="20"/>
        </w:rPr>
        <w:t>o</w:t>
      </w:r>
      <w:r>
        <w:rPr>
          <w:rFonts w:ascii="Gill Sans" w:hAnsi="Gill Sans"/>
          <w:sz w:val="20"/>
          <w:szCs w:val="20"/>
        </w:rPr>
        <w:t>sitions  du décret n°2014-513 du 20 mai 2014 portant création d’un RIFSEEP dans la fonction publique  de l’Etat ;</w:t>
      </w:r>
    </w:p>
    <w:p w:rsidR="00E32EEA" w:rsidRDefault="00E32EEA" w:rsidP="00E32EEA">
      <w:pPr>
        <w:rPr>
          <w:rFonts w:ascii="Gill Sans" w:hAnsi="Gill Sans"/>
          <w:sz w:val="20"/>
          <w:szCs w:val="20"/>
        </w:rPr>
      </w:pPr>
      <w:r>
        <w:rPr>
          <w:rFonts w:ascii="Gill Sans" w:hAnsi="Gill Sans"/>
          <w:sz w:val="20"/>
          <w:szCs w:val="20"/>
        </w:rPr>
        <w:t>VU l’arrêté du 3 juin 2015 pris pour l’application au corps interministériel des attachés d’administration de l’Etat des dispositions  du décret n°2014-513 du 20 mai 2014 portant création d’un RIFSEEP dans la fonction publique  de l’Etat ;</w:t>
      </w:r>
    </w:p>
    <w:p w:rsidR="004D1113" w:rsidRDefault="004D1113" w:rsidP="004D1113">
      <w:pPr>
        <w:rPr>
          <w:rFonts w:ascii="Gill Sans" w:hAnsi="Gill Sans"/>
          <w:sz w:val="20"/>
          <w:szCs w:val="20"/>
        </w:rPr>
      </w:pPr>
      <w:r>
        <w:rPr>
          <w:rFonts w:ascii="Gill Sans" w:hAnsi="Gill Sans"/>
          <w:sz w:val="20"/>
          <w:szCs w:val="20"/>
        </w:rPr>
        <w:t>VU l’arrêté du 27 août 2015 pris pour l’application de l’article 5 du décret n° 2014-513 du 20 mai 2014 portant création d’un RIFSEEP dans la fonction publique  de l’Etat ;</w:t>
      </w:r>
    </w:p>
    <w:p w:rsidR="00E32EEA" w:rsidRPr="004D1113" w:rsidRDefault="00E32EEA" w:rsidP="00E32EEA">
      <w:pPr>
        <w:rPr>
          <w:rFonts w:ascii="Gill Sans" w:hAnsi="Gill Sans"/>
          <w:i/>
          <w:sz w:val="20"/>
          <w:szCs w:val="20"/>
        </w:rPr>
      </w:pPr>
    </w:p>
    <w:p w:rsidR="00451CD4" w:rsidRPr="004D1113" w:rsidRDefault="00E32EEA" w:rsidP="00657F98">
      <w:pPr>
        <w:rPr>
          <w:rFonts w:ascii="Gill Sans" w:hAnsi="Gill Sans"/>
          <w:i/>
          <w:sz w:val="20"/>
          <w:szCs w:val="20"/>
        </w:rPr>
      </w:pPr>
      <w:r w:rsidRPr="004D1113">
        <w:rPr>
          <w:rFonts w:ascii="Gill Sans" w:hAnsi="Gill Sans"/>
          <w:i/>
          <w:sz w:val="20"/>
          <w:szCs w:val="20"/>
        </w:rPr>
        <w:t>Cette liste sera complétée à chaque publication des arrêtés d’adhésion au RIFSEEP des corps de fonctionnaires de l’Etat pris en référence au vu des cadres d’emplois éligibles au sein de la collectivité</w:t>
      </w:r>
    </w:p>
    <w:p w:rsidR="00E32EEA" w:rsidRDefault="00E32EEA" w:rsidP="00657F98">
      <w:pPr>
        <w:rPr>
          <w:rFonts w:ascii="Gill Sans" w:hAnsi="Gill Sans"/>
          <w:sz w:val="20"/>
          <w:szCs w:val="20"/>
        </w:rPr>
      </w:pPr>
    </w:p>
    <w:p w:rsidR="00657F98" w:rsidRDefault="00657F98" w:rsidP="00657F98">
      <w:pPr>
        <w:rPr>
          <w:rFonts w:ascii="Gill Sans" w:hAnsi="Gill Sans"/>
          <w:sz w:val="20"/>
          <w:szCs w:val="20"/>
        </w:rPr>
      </w:pPr>
      <w:r>
        <w:rPr>
          <w:rFonts w:ascii="Gill Sans" w:hAnsi="Gill Sans"/>
          <w:sz w:val="20"/>
          <w:szCs w:val="20"/>
        </w:rPr>
        <w:t>VU l’avis du Comité Technique en date du …/…/…</w:t>
      </w:r>
      <w:r w:rsidR="004D1113">
        <w:rPr>
          <w:rFonts w:ascii="Gill Sans" w:hAnsi="Gill Sans"/>
          <w:sz w:val="20"/>
          <w:szCs w:val="20"/>
        </w:rPr>
        <w:t>afférent aux critères professionnels, à la prise en compte de l’expérience professionnelle et à la manière de servir ;</w:t>
      </w:r>
    </w:p>
    <w:p w:rsidR="00657F98" w:rsidRDefault="00657F98" w:rsidP="00657F98">
      <w:pPr>
        <w:rPr>
          <w:rFonts w:ascii="Gill Sans" w:hAnsi="Gill Sans"/>
          <w:sz w:val="20"/>
          <w:szCs w:val="20"/>
        </w:rPr>
      </w:pPr>
    </w:p>
    <w:p w:rsidR="007464BB" w:rsidRDefault="007464BB" w:rsidP="00657F98">
      <w:pPr>
        <w:rPr>
          <w:rFonts w:ascii="Gill Sans" w:hAnsi="Gill Sans"/>
          <w:sz w:val="20"/>
          <w:szCs w:val="20"/>
        </w:rPr>
      </w:pPr>
    </w:p>
    <w:p w:rsidR="00E32EEA" w:rsidRDefault="00E32EEA" w:rsidP="00657F98">
      <w:pPr>
        <w:rPr>
          <w:rFonts w:ascii="Gill Sans" w:hAnsi="Gill Sans"/>
          <w:sz w:val="20"/>
          <w:szCs w:val="20"/>
        </w:rPr>
      </w:pPr>
    </w:p>
    <w:p w:rsidR="00471F06" w:rsidRDefault="00471F06" w:rsidP="00657F98">
      <w:pPr>
        <w:rPr>
          <w:rFonts w:ascii="Gill Sans" w:hAnsi="Gill Sans"/>
          <w:sz w:val="20"/>
          <w:szCs w:val="20"/>
        </w:rPr>
      </w:pPr>
    </w:p>
    <w:p w:rsidR="00471F06" w:rsidRDefault="00471F06" w:rsidP="00657F98">
      <w:pPr>
        <w:rPr>
          <w:rFonts w:ascii="Gill Sans" w:hAnsi="Gill Sans"/>
          <w:sz w:val="20"/>
          <w:szCs w:val="20"/>
        </w:rPr>
      </w:pPr>
    </w:p>
    <w:p w:rsidR="00657F98" w:rsidRPr="00C80189" w:rsidRDefault="00657F98" w:rsidP="00657F98">
      <w:pPr>
        <w:rPr>
          <w:rFonts w:ascii="Gill Sans" w:hAnsi="Gill Sans"/>
          <w:sz w:val="20"/>
          <w:szCs w:val="20"/>
        </w:rPr>
      </w:pPr>
      <w:r w:rsidRPr="00C80189">
        <w:rPr>
          <w:rFonts w:ascii="Gill Sans" w:hAnsi="Gill Sans"/>
          <w:sz w:val="20"/>
          <w:szCs w:val="20"/>
        </w:rPr>
        <w:t xml:space="preserve">Le Maire informe l’assemblée, </w:t>
      </w:r>
    </w:p>
    <w:p w:rsidR="009E5A84" w:rsidRPr="00C80189" w:rsidRDefault="009E5A84" w:rsidP="00657F98">
      <w:pPr>
        <w:rPr>
          <w:rFonts w:ascii="Gill Sans" w:hAnsi="Gill Sans"/>
          <w:sz w:val="20"/>
          <w:szCs w:val="20"/>
        </w:rPr>
      </w:pPr>
    </w:p>
    <w:p w:rsidR="009E5A84" w:rsidRPr="00C80189" w:rsidRDefault="009E5A84" w:rsidP="009E5A84">
      <w:pPr>
        <w:pStyle w:val="Paragraphedeliste"/>
        <w:spacing w:line="276" w:lineRule="auto"/>
        <w:rPr>
          <w:rFonts w:ascii="Gill Sans" w:hAnsi="Gill Sans"/>
          <w:sz w:val="20"/>
          <w:szCs w:val="20"/>
        </w:rPr>
      </w:pPr>
    </w:p>
    <w:p w:rsidR="009E5A84" w:rsidRDefault="009E5A84" w:rsidP="009E5A84">
      <w:pPr>
        <w:rPr>
          <w:rFonts w:ascii="Gill Sans" w:hAnsi="Gill Sans"/>
          <w:sz w:val="20"/>
          <w:szCs w:val="20"/>
        </w:rPr>
      </w:pPr>
      <w:r w:rsidRPr="00C80189">
        <w:rPr>
          <w:rFonts w:ascii="Gill Sans" w:hAnsi="Gill Sans"/>
          <w:sz w:val="20"/>
          <w:szCs w:val="20"/>
        </w:rPr>
        <w:t>Le RIFSEEP devient le nouveau régime indemnitaire de référence pour tous les cadres d’emplois de fonctionnaires territoriaux sauf pour ceux qui relèvent des filières police municipale et sapeurs-pompiers professionnels.</w:t>
      </w:r>
    </w:p>
    <w:p w:rsidR="009E5A84" w:rsidRPr="004D1113" w:rsidRDefault="009E5A84" w:rsidP="00657F98">
      <w:pPr>
        <w:rPr>
          <w:rFonts w:ascii="Gill Sans" w:hAnsi="Gill Sans"/>
          <w:sz w:val="20"/>
          <w:szCs w:val="20"/>
        </w:rPr>
      </w:pPr>
    </w:p>
    <w:p w:rsidR="00657F98" w:rsidRPr="00BC5E33" w:rsidRDefault="00657F98" w:rsidP="00657F98">
      <w:pPr>
        <w:rPr>
          <w:rFonts w:ascii="Gill Sans" w:hAnsi="Gill Sans"/>
          <w:sz w:val="20"/>
          <w:szCs w:val="20"/>
          <w:highlight w:val="yellow"/>
        </w:rPr>
      </w:pPr>
    </w:p>
    <w:p w:rsidR="00657F98" w:rsidRPr="00C80189" w:rsidRDefault="009E5A84" w:rsidP="00657F98">
      <w:pPr>
        <w:rPr>
          <w:rFonts w:ascii="Gill Sans" w:hAnsi="Gill Sans"/>
          <w:sz w:val="20"/>
          <w:szCs w:val="20"/>
          <w:highlight w:val="yellow"/>
        </w:rPr>
      </w:pPr>
      <w:r w:rsidRPr="00C80189">
        <w:rPr>
          <w:rFonts w:ascii="Gill Sans" w:hAnsi="Gill Sans"/>
          <w:sz w:val="20"/>
          <w:szCs w:val="20"/>
          <w:highlight w:val="yellow"/>
        </w:rPr>
        <w:t>C</w:t>
      </w:r>
      <w:r w:rsidR="00657F98" w:rsidRPr="00C80189">
        <w:rPr>
          <w:rFonts w:ascii="Gill Sans" w:hAnsi="Gill Sans"/>
          <w:sz w:val="20"/>
          <w:szCs w:val="20"/>
          <w:highlight w:val="yellow"/>
        </w:rPr>
        <w:t>e no</w:t>
      </w:r>
      <w:r w:rsidRPr="00C80189">
        <w:rPr>
          <w:rFonts w:ascii="Gill Sans" w:hAnsi="Gill Sans"/>
          <w:sz w:val="20"/>
          <w:szCs w:val="20"/>
          <w:highlight w:val="yellow"/>
        </w:rPr>
        <w:t>uveau régime indemnitaire tien</w:t>
      </w:r>
      <w:r w:rsidR="00657F98" w:rsidRPr="00C80189">
        <w:rPr>
          <w:rFonts w:ascii="Gill Sans" w:hAnsi="Gill Sans"/>
          <w:sz w:val="20"/>
          <w:szCs w:val="20"/>
          <w:highlight w:val="yellow"/>
        </w:rPr>
        <w:t>t compte des fonctions, des sujétions, de l’expertise et de l’engagement professionnel (RI</w:t>
      </w:r>
      <w:r w:rsidR="00657F98" w:rsidRPr="00C80189">
        <w:rPr>
          <w:rFonts w:ascii="Gill Sans" w:hAnsi="Gill Sans"/>
          <w:sz w:val="20"/>
          <w:szCs w:val="20"/>
          <w:highlight w:val="yellow"/>
        </w:rPr>
        <w:t>F</w:t>
      </w:r>
      <w:r w:rsidR="00657F98" w:rsidRPr="00C80189">
        <w:rPr>
          <w:rFonts w:ascii="Gill Sans" w:hAnsi="Gill Sans"/>
          <w:sz w:val="20"/>
          <w:szCs w:val="20"/>
          <w:highlight w:val="yellow"/>
        </w:rPr>
        <w:t>SEEP)</w:t>
      </w:r>
      <w:r w:rsidR="00C80189" w:rsidRPr="00C80189">
        <w:rPr>
          <w:rFonts w:ascii="Gill Sans" w:hAnsi="Gill Sans"/>
          <w:sz w:val="20"/>
          <w:szCs w:val="20"/>
          <w:highlight w:val="yellow"/>
        </w:rPr>
        <w:t>. Le RISEEP est</w:t>
      </w:r>
      <w:r w:rsidR="00657F98" w:rsidRPr="00C80189">
        <w:rPr>
          <w:rFonts w:ascii="Gill Sans" w:hAnsi="Gill Sans"/>
          <w:sz w:val="20"/>
          <w:szCs w:val="20"/>
          <w:highlight w:val="yellow"/>
        </w:rPr>
        <w:t xml:space="preserve"> mis en place pour la fonction publique de l’Etat</w:t>
      </w:r>
      <w:r w:rsidRPr="00C80189">
        <w:rPr>
          <w:rFonts w:ascii="Gill Sans" w:hAnsi="Gill Sans"/>
          <w:sz w:val="20"/>
          <w:szCs w:val="20"/>
          <w:highlight w:val="yellow"/>
        </w:rPr>
        <w:t xml:space="preserve">, et, </w:t>
      </w:r>
      <w:r w:rsidR="00657F98" w:rsidRPr="00C80189">
        <w:rPr>
          <w:rFonts w:ascii="Gill Sans" w:hAnsi="Gill Sans"/>
          <w:sz w:val="20"/>
          <w:szCs w:val="20"/>
          <w:highlight w:val="yellow"/>
        </w:rPr>
        <w:t xml:space="preserve"> est transposable à la fonction publique territoriale. Il se compose : </w:t>
      </w:r>
    </w:p>
    <w:p w:rsidR="00CB38C2" w:rsidRPr="00C80189" w:rsidRDefault="00657F98" w:rsidP="004973F7">
      <w:pPr>
        <w:pStyle w:val="Paragraphedeliste"/>
        <w:numPr>
          <w:ilvl w:val="0"/>
          <w:numId w:val="50"/>
        </w:numPr>
        <w:tabs>
          <w:tab w:val="left" w:pos="567"/>
        </w:tabs>
        <w:spacing w:line="276" w:lineRule="auto"/>
        <w:ind w:left="284" w:firstLine="0"/>
        <w:rPr>
          <w:rFonts w:ascii="Gill Sans" w:hAnsi="Gill Sans"/>
          <w:sz w:val="20"/>
          <w:szCs w:val="20"/>
          <w:highlight w:val="yellow"/>
        </w:rPr>
      </w:pPr>
      <w:r w:rsidRPr="00C80189">
        <w:rPr>
          <w:rFonts w:ascii="Gill Sans" w:hAnsi="Gill Sans"/>
          <w:sz w:val="20"/>
          <w:szCs w:val="20"/>
          <w:highlight w:val="yellow"/>
        </w:rPr>
        <w:t>d’une indemnité liée aux fonctions, aux s</w:t>
      </w:r>
      <w:r w:rsidR="009E5A84" w:rsidRPr="00C80189">
        <w:rPr>
          <w:rFonts w:ascii="Gill Sans" w:hAnsi="Gill Sans"/>
          <w:sz w:val="20"/>
          <w:szCs w:val="20"/>
          <w:highlight w:val="yellow"/>
        </w:rPr>
        <w:t>ujétions et à l’expertise (IFSE</w:t>
      </w:r>
      <w:r w:rsidRPr="00C80189">
        <w:rPr>
          <w:rFonts w:ascii="Gill Sans" w:hAnsi="Gill Sans"/>
          <w:sz w:val="20"/>
          <w:szCs w:val="20"/>
          <w:highlight w:val="yellow"/>
        </w:rPr>
        <w:t>)</w:t>
      </w:r>
      <w:r w:rsidR="00CB38C2" w:rsidRPr="00C80189">
        <w:rPr>
          <w:rFonts w:ascii="Gill Sans" w:hAnsi="Gill Sans"/>
          <w:sz w:val="20"/>
          <w:szCs w:val="20"/>
          <w:highlight w:val="yellow"/>
        </w:rPr>
        <w:t xml:space="preserve"> assise sur </w:t>
      </w:r>
    </w:p>
    <w:p w:rsidR="00657F98" w:rsidRPr="00C80189" w:rsidRDefault="00CB38C2" w:rsidP="004973F7">
      <w:pPr>
        <w:pStyle w:val="Paragraphedeliste"/>
        <w:numPr>
          <w:ilvl w:val="0"/>
          <w:numId w:val="43"/>
        </w:numPr>
        <w:spacing w:line="276" w:lineRule="auto"/>
        <w:ind w:left="1418" w:hanging="284"/>
        <w:rPr>
          <w:rFonts w:ascii="Gill Sans" w:hAnsi="Gill Sans"/>
          <w:sz w:val="20"/>
          <w:szCs w:val="20"/>
          <w:highlight w:val="yellow"/>
        </w:rPr>
      </w:pPr>
      <w:r w:rsidRPr="00C80189">
        <w:rPr>
          <w:rFonts w:ascii="Gill Sans" w:hAnsi="Gill Sans"/>
          <w:sz w:val="20"/>
          <w:szCs w:val="20"/>
          <w:highlight w:val="yellow"/>
        </w:rPr>
        <w:t xml:space="preserve">d’une part, le poste occupé, les fonctions occupées  (critère objectif) </w:t>
      </w:r>
      <w:r w:rsidR="00657F98" w:rsidRPr="00C80189">
        <w:rPr>
          <w:rFonts w:ascii="Gill Sans" w:hAnsi="Gill Sans"/>
          <w:sz w:val="20"/>
          <w:szCs w:val="20"/>
          <w:highlight w:val="yellow"/>
        </w:rPr>
        <w:t xml:space="preserve">; </w:t>
      </w:r>
    </w:p>
    <w:p w:rsidR="00CB38C2" w:rsidRPr="00C80189" w:rsidRDefault="00CB38C2" w:rsidP="004973F7">
      <w:pPr>
        <w:pStyle w:val="Paragraphedeliste"/>
        <w:numPr>
          <w:ilvl w:val="0"/>
          <w:numId w:val="43"/>
        </w:numPr>
        <w:spacing w:line="276" w:lineRule="auto"/>
        <w:ind w:left="1134" w:firstLine="0"/>
        <w:rPr>
          <w:rFonts w:ascii="Gill Sans" w:hAnsi="Gill Sans"/>
          <w:sz w:val="20"/>
          <w:szCs w:val="20"/>
          <w:highlight w:val="yellow"/>
        </w:rPr>
      </w:pPr>
      <w:r w:rsidRPr="00C80189">
        <w:rPr>
          <w:rFonts w:ascii="Gill Sans" w:hAnsi="Gill Sans"/>
          <w:sz w:val="20"/>
          <w:szCs w:val="20"/>
          <w:highlight w:val="yellow"/>
        </w:rPr>
        <w:t>d’autre part, l’expérience professionnelle (critère subjectif)</w:t>
      </w:r>
    </w:p>
    <w:p w:rsidR="00CB38C2" w:rsidRPr="00C80189" w:rsidRDefault="009E5A84" w:rsidP="009E5A84">
      <w:pPr>
        <w:spacing w:line="276" w:lineRule="auto"/>
        <w:ind w:firstLine="360"/>
        <w:rPr>
          <w:rFonts w:ascii="Gill Sans" w:hAnsi="Gill Sans"/>
          <w:sz w:val="20"/>
          <w:szCs w:val="20"/>
          <w:highlight w:val="yellow"/>
        </w:rPr>
      </w:pPr>
      <w:r w:rsidRPr="00C80189">
        <w:rPr>
          <w:rFonts w:ascii="Gill Sans" w:hAnsi="Gill Sans"/>
          <w:sz w:val="20"/>
          <w:szCs w:val="20"/>
          <w:highlight w:val="yellow"/>
        </w:rPr>
        <w:t xml:space="preserve">    Remarque : cette partit</w:t>
      </w:r>
      <w:r w:rsidR="00CB38C2" w:rsidRPr="00C80189">
        <w:rPr>
          <w:rFonts w:ascii="Gill Sans" w:hAnsi="Gill Sans"/>
          <w:sz w:val="20"/>
          <w:szCs w:val="20"/>
          <w:highlight w:val="yellow"/>
        </w:rPr>
        <w:t xml:space="preserve">ion dans l’IFSE permet de prendre en compte la différence entre deux agents sur le même emploi </w:t>
      </w:r>
    </w:p>
    <w:p w:rsidR="00657F98" w:rsidRPr="00C80189" w:rsidRDefault="00657F98" w:rsidP="004973F7">
      <w:pPr>
        <w:pStyle w:val="Paragraphedeliste"/>
        <w:numPr>
          <w:ilvl w:val="0"/>
          <w:numId w:val="50"/>
        </w:numPr>
        <w:spacing w:line="276" w:lineRule="auto"/>
        <w:ind w:left="567" w:hanging="283"/>
        <w:rPr>
          <w:rFonts w:ascii="Gill Sans" w:hAnsi="Gill Sans"/>
          <w:sz w:val="20"/>
          <w:szCs w:val="20"/>
          <w:highlight w:val="yellow"/>
        </w:rPr>
      </w:pPr>
      <w:r w:rsidRPr="00C80189">
        <w:rPr>
          <w:rFonts w:ascii="Gill Sans" w:hAnsi="Gill Sans"/>
          <w:sz w:val="20"/>
          <w:szCs w:val="20"/>
          <w:highlight w:val="yellow"/>
        </w:rPr>
        <w:t>d’un complément indemnitaire tenant compte de l’engagement professionnel e</w:t>
      </w:r>
      <w:r w:rsidR="000F4184" w:rsidRPr="00C80189">
        <w:rPr>
          <w:rFonts w:ascii="Gill Sans" w:hAnsi="Gill Sans"/>
          <w:sz w:val="20"/>
          <w:szCs w:val="20"/>
          <w:highlight w:val="yellow"/>
        </w:rPr>
        <w:t>t</w:t>
      </w:r>
      <w:r w:rsidR="00FC2015" w:rsidRPr="00C80189">
        <w:rPr>
          <w:rFonts w:ascii="Gill Sans" w:hAnsi="Gill Sans"/>
          <w:sz w:val="20"/>
          <w:szCs w:val="20"/>
          <w:highlight w:val="yellow"/>
        </w:rPr>
        <w:t xml:space="preserve"> de la manière de servir (CIA).</w:t>
      </w:r>
    </w:p>
    <w:p w:rsidR="00FC2015" w:rsidRDefault="00FC2015" w:rsidP="00FC2015">
      <w:pPr>
        <w:pStyle w:val="Paragraphedeliste"/>
        <w:spacing w:line="276" w:lineRule="auto"/>
        <w:rPr>
          <w:rFonts w:ascii="Gill Sans" w:hAnsi="Gill Sans"/>
          <w:sz w:val="20"/>
          <w:szCs w:val="20"/>
          <w:highlight w:val="yellow"/>
        </w:rPr>
      </w:pPr>
    </w:p>
    <w:p w:rsidR="00E32EEA" w:rsidRDefault="00E32EEA" w:rsidP="00FC2015">
      <w:pPr>
        <w:pStyle w:val="Paragraphedeliste"/>
        <w:spacing w:line="276" w:lineRule="auto"/>
        <w:rPr>
          <w:rFonts w:ascii="Gill Sans" w:hAnsi="Gill Sans"/>
          <w:sz w:val="20"/>
          <w:szCs w:val="20"/>
          <w:highlight w:val="yellow"/>
        </w:rPr>
      </w:pPr>
    </w:p>
    <w:p w:rsidR="00E32EEA" w:rsidRPr="00BC5E33" w:rsidRDefault="00E32EEA" w:rsidP="00FC2015">
      <w:pPr>
        <w:pStyle w:val="Paragraphedeliste"/>
        <w:spacing w:line="276" w:lineRule="auto"/>
        <w:rPr>
          <w:rFonts w:ascii="Gill Sans" w:hAnsi="Gill Sans"/>
          <w:sz w:val="20"/>
          <w:szCs w:val="20"/>
          <w:highlight w:val="yellow"/>
        </w:rPr>
      </w:pPr>
    </w:p>
    <w:p w:rsidR="00657F98" w:rsidRPr="00C80189" w:rsidRDefault="00657F98" w:rsidP="00657F98">
      <w:pPr>
        <w:rPr>
          <w:rFonts w:ascii="Gill Sans" w:hAnsi="Gill Sans"/>
          <w:sz w:val="20"/>
          <w:szCs w:val="20"/>
        </w:rPr>
      </w:pPr>
      <w:r w:rsidRPr="00C80189">
        <w:rPr>
          <w:rFonts w:ascii="Gill Sans" w:hAnsi="Gill Sans"/>
          <w:sz w:val="20"/>
          <w:szCs w:val="20"/>
        </w:rPr>
        <w:t xml:space="preserve">La collectivité a engagé une réflexion visant à refondre le régime indemnitaire des agents et instaurer le RIFSEEP, afin de remplir les objectifs suivants : </w:t>
      </w:r>
    </w:p>
    <w:p w:rsidR="00657F98" w:rsidRPr="00C80189" w:rsidRDefault="00657F98" w:rsidP="00657F98">
      <w:pPr>
        <w:pStyle w:val="Paragraphedeliste"/>
        <w:numPr>
          <w:ilvl w:val="0"/>
          <w:numId w:val="26"/>
        </w:numPr>
        <w:spacing w:line="276" w:lineRule="auto"/>
        <w:rPr>
          <w:rFonts w:ascii="Gill Sans" w:hAnsi="Gill Sans"/>
          <w:sz w:val="20"/>
          <w:szCs w:val="20"/>
        </w:rPr>
      </w:pPr>
      <w:r w:rsidRPr="00C80189">
        <w:rPr>
          <w:rFonts w:ascii="Gill Sans" w:hAnsi="Gill Sans"/>
          <w:sz w:val="20"/>
          <w:szCs w:val="20"/>
        </w:rPr>
        <w:t>prendre en compte la place dans l’organigramme</w:t>
      </w:r>
      <w:r w:rsidR="00B673DE" w:rsidRPr="00C80189">
        <w:rPr>
          <w:rFonts w:ascii="Gill Sans" w:hAnsi="Gill Sans"/>
          <w:sz w:val="20"/>
          <w:szCs w:val="20"/>
        </w:rPr>
        <w:t xml:space="preserve"> eu égard aux fonctions</w:t>
      </w:r>
      <w:r w:rsidRPr="00C80189">
        <w:rPr>
          <w:rFonts w:ascii="Gill Sans" w:hAnsi="Gill Sans"/>
          <w:sz w:val="20"/>
          <w:szCs w:val="20"/>
        </w:rPr>
        <w:t xml:space="preserve"> et reconnaitre les spécificités de certains po</w:t>
      </w:r>
      <w:r w:rsidRPr="00C80189">
        <w:rPr>
          <w:rFonts w:ascii="Gill Sans" w:hAnsi="Gill Sans"/>
          <w:sz w:val="20"/>
          <w:szCs w:val="20"/>
        </w:rPr>
        <w:t>s</w:t>
      </w:r>
      <w:r w:rsidRPr="00C80189">
        <w:rPr>
          <w:rFonts w:ascii="Gill Sans" w:hAnsi="Gill Sans"/>
          <w:sz w:val="20"/>
          <w:szCs w:val="20"/>
        </w:rPr>
        <w:t xml:space="preserve">tes ; </w:t>
      </w:r>
    </w:p>
    <w:p w:rsidR="00657F98" w:rsidRPr="00C80189" w:rsidRDefault="00657F98" w:rsidP="00657F98">
      <w:pPr>
        <w:pStyle w:val="Paragraphedeliste"/>
        <w:numPr>
          <w:ilvl w:val="0"/>
          <w:numId w:val="26"/>
        </w:numPr>
        <w:spacing w:line="276" w:lineRule="auto"/>
        <w:rPr>
          <w:rFonts w:ascii="Gill Sans" w:hAnsi="Gill Sans"/>
          <w:sz w:val="20"/>
          <w:szCs w:val="20"/>
        </w:rPr>
      </w:pPr>
      <w:r w:rsidRPr="00C80189">
        <w:rPr>
          <w:rFonts w:ascii="Gill Sans" w:hAnsi="Gill Sans"/>
          <w:sz w:val="20"/>
          <w:szCs w:val="20"/>
        </w:rPr>
        <w:t xml:space="preserve">susciter l’engagement des collaborateurs ; </w:t>
      </w:r>
    </w:p>
    <w:p w:rsidR="00EF3ED4" w:rsidRPr="00C80189" w:rsidRDefault="00B673DE" w:rsidP="00657F98">
      <w:pPr>
        <w:pStyle w:val="Paragraphedeliste"/>
        <w:numPr>
          <w:ilvl w:val="0"/>
          <w:numId w:val="26"/>
        </w:numPr>
        <w:spacing w:line="276" w:lineRule="auto"/>
        <w:rPr>
          <w:rFonts w:ascii="Gill Sans" w:hAnsi="Gill Sans"/>
          <w:sz w:val="20"/>
          <w:szCs w:val="20"/>
        </w:rPr>
      </w:pPr>
      <w:r w:rsidRPr="00C80189">
        <w:rPr>
          <w:rFonts w:ascii="Gill Sans" w:hAnsi="Gill Sans"/>
          <w:sz w:val="20"/>
          <w:szCs w:val="20"/>
        </w:rPr>
        <w:t xml:space="preserve">prendre en compte les critères d’évaluation des agents conformément aux critères de la </w:t>
      </w:r>
      <w:r w:rsidR="00D6674A" w:rsidRPr="00C80189">
        <w:rPr>
          <w:rFonts w:ascii="Gill Sans" w:hAnsi="Gill Sans"/>
          <w:sz w:val="20"/>
          <w:szCs w:val="20"/>
        </w:rPr>
        <w:t>fiche d’entretien professio</w:t>
      </w:r>
      <w:r w:rsidR="00D6674A" w:rsidRPr="00C80189">
        <w:rPr>
          <w:rFonts w:ascii="Gill Sans" w:hAnsi="Gill Sans"/>
          <w:sz w:val="20"/>
          <w:szCs w:val="20"/>
        </w:rPr>
        <w:t>n</w:t>
      </w:r>
      <w:r w:rsidR="00D6674A" w:rsidRPr="00C80189">
        <w:rPr>
          <w:rFonts w:ascii="Gill Sans" w:hAnsi="Gill Sans"/>
          <w:sz w:val="20"/>
          <w:szCs w:val="20"/>
        </w:rPr>
        <w:t>nel : responsabilité, relationnel,</w:t>
      </w:r>
      <w:r w:rsidR="000F4184" w:rsidRPr="00C80189">
        <w:rPr>
          <w:rFonts w:ascii="Gill Sans" w:hAnsi="Gill Sans"/>
          <w:sz w:val="20"/>
          <w:szCs w:val="20"/>
        </w:rPr>
        <w:t xml:space="preserve"> autonomie, </w:t>
      </w:r>
      <w:r w:rsidR="00D6674A" w:rsidRPr="00C80189">
        <w:rPr>
          <w:rFonts w:ascii="Gill Sans" w:hAnsi="Gill Sans"/>
          <w:sz w:val="20"/>
          <w:szCs w:val="20"/>
        </w:rPr>
        <w:t xml:space="preserve"> technicité</w:t>
      </w:r>
      <w:r w:rsidR="000F4184" w:rsidRPr="00C80189">
        <w:rPr>
          <w:rFonts w:ascii="Gill Sans" w:hAnsi="Gill Sans"/>
          <w:sz w:val="20"/>
          <w:szCs w:val="20"/>
        </w:rPr>
        <w:t>, connaissances acquises, exposition du poste</w:t>
      </w:r>
      <w:r w:rsidR="00D6674A" w:rsidRPr="00C80189">
        <w:rPr>
          <w:rFonts w:ascii="Gill Sans" w:hAnsi="Gill Sans"/>
          <w:sz w:val="20"/>
          <w:szCs w:val="20"/>
        </w:rPr>
        <w:t xml:space="preserve"> </w:t>
      </w:r>
      <w:r w:rsidR="00657F98" w:rsidRPr="00C80189">
        <w:rPr>
          <w:rFonts w:ascii="Gill Sans" w:hAnsi="Gill Sans"/>
          <w:i/>
          <w:sz w:val="20"/>
          <w:szCs w:val="20"/>
        </w:rPr>
        <w:t>(à compléter</w:t>
      </w:r>
      <w:r w:rsidR="00D6674A" w:rsidRPr="00C80189">
        <w:rPr>
          <w:rFonts w:ascii="Gill Sans" w:hAnsi="Gill Sans"/>
          <w:i/>
          <w:sz w:val="20"/>
          <w:szCs w:val="20"/>
        </w:rPr>
        <w:t>, le cas échéant</w:t>
      </w:r>
      <w:r w:rsidR="00657F98" w:rsidRPr="00C80189">
        <w:rPr>
          <w:rFonts w:ascii="Gill Sans" w:hAnsi="Gill Sans"/>
          <w:i/>
          <w:sz w:val="20"/>
          <w:szCs w:val="20"/>
        </w:rPr>
        <w:t>)</w:t>
      </w:r>
      <w:r w:rsidR="00657F98" w:rsidRPr="00C80189">
        <w:rPr>
          <w:rFonts w:ascii="Gill Sans" w:hAnsi="Gill Sans"/>
          <w:sz w:val="20"/>
          <w:szCs w:val="20"/>
        </w:rPr>
        <w:t>.</w:t>
      </w:r>
    </w:p>
    <w:p w:rsidR="00E32EEA" w:rsidRPr="00D26AFB" w:rsidRDefault="00E32EEA" w:rsidP="00E177E1">
      <w:pPr>
        <w:ind w:firstLine="360"/>
        <w:rPr>
          <w:rFonts w:ascii="Gill Sans" w:hAnsi="Gill Sans"/>
          <w:b/>
          <w:sz w:val="20"/>
          <w:szCs w:val="20"/>
        </w:rPr>
      </w:pPr>
    </w:p>
    <w:p w:rsidR="00D4453C" w:rsidRDefault="006A272E" w:rsidP="00E177E1">
      <w:pPr>
        <w:ind w:firstLine="360"/>
        <w:rPr>
          <w:rFonts w:ascii="Gill Sans" w:hAnsi="Gill Sans"/>
          <w:sz w:val="20"/>
          <w:szCs w:val="20"/>
        </w:rPr>
      </w:pPr>
      <w:r w:rsidRPr="00C80189">
        <w:rPr>
          <w:rFonts w:ascii="Gill Sans" w:hAnsi="Gill Sans"/>
          <w:b/>
          <w:sz w:val="20"/>
          <w:szCs w:val="20"/>
        </w:rPr>
        <w:t xml:space="preserve">Le RIFSEEP </w:t>
      </w:r>
      <w:r w:rsidR="00657F98" w:rsidRPr="00C80189">
        <w:rPr>
          <w:rFonts w:ascii="Gill Sans" w:hAnsi="Gill Sans"/>
          <w:b/>
          <w:sz w:val="20"/>
          <w:szCs w:val="20"/>
        </w:rPr>
        <w:t>se substitue</w:t>
      </w:r>
      <w:r w:rsidR="00657F98" w:rsidRPr="00C80189">
        <w:rPr>
          <w:rFonts w:ascii="Gill Sans" w:hAnsi="Gill Sans"/>
          <w:sz w:val="20"/>
          <w:szCs w:val="20"/>
        </w:rPr>
        <w:t xml:space="preserve"> à l’ensemble des primes ou indemnités </w:t>
      </w:r>
      <w:r w:rsidR="00D4453C" w:rsidRPr="00C80189">
        <w:rPr>
          <w:rFonts w:ascii="Gill Sans" w:hAnsi="Gill Sans"/>
          <w:sz w:val="20"/>
          <w:szCs w:val="20"/>
        </w:rPr>
        <w:t xml:space="preserve">liées aux fonctions et à la manière de servir </w:t>
      </w:r>
      <w:r w:rsidR="00657F98" w:rsidRPr="00C80189">
        <w:rPr>
          <w:rFonts w:ascii="Gill Sans" w:hAnsi="Gill Sans"/>
          <w:sz w:val="20"/>
          <w:szCs w:val="20"/>
        </w:rPr>
        <w:t>versées antérieure</w:t>
      </w:r>
      <w:r w:rsidR="00FC2015" w:rsidRPr="00C80189">
        <w:rPr>
          <w:rFonts w:ascii="Gill Sans" w:hAnsi="Gill Sans"/>
          <w:sz w:val="20"/>
          <w:szCs w:val="20"/>
        </w:rPr>
        <w:t>ment</w:t>
      </w:r>
      <w:r w:rsidR="00B777A1" w:rsidRPr="00C80189">
        <w:rPr>
          <w:rFonts w:ascii="Gill Sans" w:hAnsi="Gill Sans"/>
          <w:sz w:val="20"/>
          <w:szCs w:val="20"/>
        </w:rPr>
        <w:t xml:space="preserve"> (circulaire du 5 décembre 2014)</w:t>
      </w:r>
      <w:r w:rsidR="00FC2015" w:rsidRPr="00C80189">
        <w:rPr>
          <w:rFonts w:ascii="Gill Sans" w:hAnsi="Gill Sans"/>
          <w:sz w:val="20"/>
          <w:szCs w:val="20"/>
        </w:rPr>
        <w:t> :</w:t>
      </w:r>
      <w:r w:rsidR="00FC2015">
        <w:rPr>
          <w:rFonts w:ascii="Gill Sans" w:hAnsi="Gill Sans"/>
          <w:sz w:val="20"/>
          <w:szCs w:val="20"/>
        </w:rPr>
        <w:t xml:space="preserve"> l’Indemnité</w:t>
      </w:r>
      <w:r w:rsidR="00B777A1">
        <w:rPr>
          <w:rFonts w:ascii="Gill Sans" w:hAnsi="Gill Sans"/>
          <w:sz w:val="20"/>
          <w:szCs w:val="20"/>
        </w:rPr>
        <w:t xml:space="preserve"> Forfaitaire pour Travaux Supplémentaires (IFTS), la Prime de Fon</w:t>
      </w:r>
      <w:r w:rsidR="00B777A1">
        <w:rPr>
          <w:rFonts w:ascii="Gill Sans" w:hAnsi="Gill Sans"/>
          <w:sz w:val="20"/>
          <w:szCs w:val="20"/>
        </w:rPr>
        <w:t>c</w:t>
      </w:r>
      <w:r w:rsidR="00B777A1">
        <w:rPr>
          <w:rFonts w:ascii="Gill Sans" w:hAnsi="Gill Sans"/>
          <w:sz w:val="20"/>
          <w:szCs w:val="20"/>
        </w:rPr>
        <w:t>tions et de Résultats (PFR),</w:t>
      </w:r>
      <w:r w:rsidR="00657F98">
        <w:rPr>
          <w:rFonts w:ascii="Gill Sans" w:hAnsi="Gill Sans"/>
          <w:sz w:val="20"/>
          <w:szCs w:val="20"/>
        </w:rPr>
        <w:t xml:space="preserve"> </w:t>
      </w:r>
      <w:r w:rsidR="00B777A1">
        <w:rPr>
          <w:rFonts w:ascii="Gill Sans" w:hAnsi="Gill Sans"/>
          <w:sz w:val="20"/>
          <w:szCs w:val="20"/>
        </w:rPr>
        <w:t xml:space="preserve">la prime de rendement, l’indemnité de fonctions et de résultats, la prime de fonctions informatiques, l’Indemnité d’Administration et de Technicité (IAT), l’Indemnité d’Exercice de Missions des Préfectures (IEMP), la première part de l’indemnité représentative de sujétions spéciales et de travaux supplémentaires (article 4 décret </w:t>
      </w:r>
      <w:r w:rsidR="007C1C02">
        <w:rPr>
          <w:rFonts w:ascii="Gill Sans" w:hAnsi="Gill Sans"/>
          <w:sz w:val="20"/>
          <w:szCs w:val="20"/>
        </w:rPr>
        <w:t>n° 2002-1247 du 4 octobre 2002)</w:t>
      </w:r>
      <w:r w:rsidR="003F4A75">
        <w:rPr>
          <w:rFonts w:ascii="Gill Sans" w:hAnsi="Gill Sans"/>
          <w:sz w:val="20"/>
          <w:szCs w:val="20"/>
        </w:rPr>
        <w:t>.</w:t>
      </w:r>
    </w:p>
    <w:p w:rsidR="00E32EEA" w:rsidRDefault="00E32EEA" w:rsidP="00E177E1">
      <w:pPr>
        <w:ind w:firstLine="360"/>
        <w:rPr>
          <w:rFonts w:ascii="Gill Sans" w:hAnsi="Gill Sans"/>
          <w:sz w:val="20"/>
          <w:szCs w:val="20"/>
        </w:rPr>
      </w:pPr>
    </w:p>
    <w:p w:rsidR="003F4A75" w:rsidRPr="00C80189" w:rsidRDefault="0069088A" w:rsidP="00E177E1">
      <w:pPr>
        <w:ind w:firstLine="360"/>
        <w:rPr>
          <w:rFonts w:ascii="Gill Sans" w:hAnsi="Gill Sans"/>
          <w:sz w:val="20"/>
          <w:szCs w:val="20"/>
        </w:rPr>
      </w:pPr>
      <w:r w:rsidRPr="00D26AFB">
        <w:rPr>
          <w:rFonts w:ascii="Gill Sans" w:hAnsi="Gill Sans"/>
          <w:b/>
          <w:sz w:val="20"/>
          <w:szCs w:val="20"/>
        </w:rPr>
        <w:t>Sont explicitement maintenues</w:t>
      </w:r>
      <w:r>
        <w:rPr>
          <w:rFonts w:ascii="Gill Sans" w:hAnsi="Gill Sans"/>
          <w:sz w:val="20"/>
          <w:szCs w:val="20"/>
        </w:rPr>
        <w:t xml:space="preserve"> les primes et indemnités mentionnées dans </w:t>
      </w:r>
      <w:r w:rsidR="003C3EF4">
        <w:rPr>
          <w:rFonts w:ascii="Gill Sans" w:hAnsi="Gill Sans"/>
          <w:sz w:val="20"/>
          <w:szCs w:val="20"/>
        </w:rPr>
        <w:t>la circulaire du 5 décembre 2014</w:t>
      </w:r>
      <w:r w:rsidR="003C3EF4" w:rsidRPr="003C3EF4">
        <w:rPr>
          <w:rFonts w:ascii="Gill Sans" w:hAnsi="Gill Sans"/>
          <w:sz w:val="20"/>
          <w:szCs w:val="20"/>
        </w:rPr>
        <w:t xml:space="preserve"> </w:t>
      </w:r>
      <w:r w:rsidR="003C3EF4">
        <w:rPr>
          <w:rFonts w:ascii="Gill Sans" w:hAnsi="Gill Sans"/>
          <w:sz w:val="20"/>
          <w:szCs w:val="20"/>
        </w:rPr>
        <w:t xml:space="preserve">et l’arrêté du 27 </w:t>
      </w:r>
      <w:r w:rsidR="003C3EF4" w:rsidRPr="00C80189">
        <w:rPr>
          <w:rFonts w:ascii="Gill Sans" w:hAnsi="Gill Sans"/>
          <w:sz w:val="20"/>
          <w:szCs w:val="20"/>
        </w:rPr>
        <w:t>août 2015</w:t>
      </w:r>
      <w:r w:rsidRPr="00C80189">
        <w:rPr>
          <w:rFonts w:ascii="Gill Sans" w:hAnsi="Gill Sans"/>
          <w:sz w:val="20"/>
          <w:szCs w:val="20"/>
        </w:rPr>
        <w:t xml:space="preserve"> : </w:t>
      </w:r>
    </w:p>
    <w:p w:rsidR="00657F98" w:rsidRPr="00C80189" w:rsidRDefault="00D4453C" w:rsidP="00D4453C">
      <w:pPr>
        <w:pStyle w:val="Paragraphedeliste"/>
        <w:numPr>
          <w:ilvl w:val="0"/>
          <w:numId w:val="41"/>
        </w:numPr>
        <w:rPr>
          <w:rFonts w:ascii="Gill Sans" w:hAnsi="Gill Sans"/>
          <w:sz w:val="20"/>
          <w:szCs w:val="20"/>
        </w:rPr>
      </w:pPr>
      <w:r w:rsidRPr="00C80189">
        <w:rPr>
          <w:rFonts w:ascii="Gill Sans" w:hAnsi="Gill Sans"/>
          <w:sz w:val="20"/>
          <w:szCs w:val="20"/>
        </w:rPr>
        <w:t xml:space="preserve">indemnités </w:t>
      </w:r>
      <w:r w:rsidR="0069088A" w:rsidRPr="00C80189">
        <w:rPr>
          <w:rFonts w:ascii="Gill Sans" w:hAnsi="Gill Sans"/>
          <w:sz w:val="20"/>
          <w:szCs w:val="20"/>
        </w:rPr>
        <w:t xml:space="preserve">afférentes aux sujétions ponctuelles directement liées </w:t>
      </w:r>
      <w:r w:rsidR="003C3EF4" w:rsidRPr="00C80189">
        <w:rPr>
          <w:rFonts w:ascii="Gill Sans" w:hAnsi="Gill Sans"/>
          <w:sz w:val="20"/>
          <w:szCs w:val="20"/>
        </w:rPr>
        <w:t>à la durée du travail : heures supplémentaires, a</w:t>
      </w:r>
      <w:r w:rsidR="003C3EF4" w:rsidRPr="00C80189">
        <w:rPr>
          <w:rFonts w:ascii="Gill Sans" w:hAnsi="Gill Sans"/>
          <w:sz w:val="20"/>
          <w:szCs w:val="20"/>
        </w:rPr>
        <w:t>s</w:t>
      </w:r>
      <w:r w:rsidR="003C3EF4" w:rsidRPr="00C80189">
        <w:rPr>
          <w:rFonts w:ascii="Gill Sans" w:hAnsi="Gill Sans"/>
          <w:sz w:val="20"/>
          <w:szCs w:val="20"/>
        </w:rPr>
        <w:t xml:space="preserve">treintes ; </w:t>
      </w:r>
    </w:p>
    <w:p w:rsidR="003C3EF4" w:rsidRPr="00C80189" w:rsidRDefault="003C3EF4" w:rsidP="00D4453C">
      <w:pPr>
        <w:pStyle w:val="Paragraphedeliste"/>
        <w:numPr>
          <w:ilvl w:val="0"/>
          <w:numId w:val="41"/>
        </w:numPr>
        <w:rPr>
          <w:rFonts w:ascii="Gill Sans" w:hAnsi="Gill Sans"/>
          <w:sz w:val="20"/>
          <w:szCs w:val="20"/>
        </w:rPr>
      </w:pPr>
      <w:r w:rsidRPr="00C80189">
        <w:rPr>
          <w:rFonts w:ascii="Gill Sans" w:hAnsi="Gill Sans"/>
          <w:sz w:val="20"/>
          <w:szCs w:val="20"/>
        </w:rPr>
        <w:t xml:space="preserve">les dispositifs compensant les pertes de pouvoir d’achat : indemnités compensatrice </w:t>
      </w:r>
      <w:r w:rsidR="00430214" w:rsidRPr="00C80189">
        <w:rPr>
          <w:rFonts w:ascii="Gill Sans" w:hAnsi="Gill Sans"/>
          <w:sz w:val="20"/>
          <w:szCs w:val="20"/>
        </w:rPr>
        <w:t>ou différentielle, GIPA etc ...</w:t>
      </w:r>
      <w:r w:rsidRPr="00C80189">
        <w:rPr>
          <w:rFonts w:ascii="Gill Sans" w:hAnsi="Gill Sans"/>
          <w:sz w:val="20"/>
          <w:szCs w:val="20"/>
        </w:rPr>
        <w:t> ;</w:t>
      </w:r>
    </w:p>
    <w:p w:rsidR="003C3EF4" w:rsidRPr="00C80189" w:rsidRDefault="003C3EF4" w:rsidP="00D4453C">
      <w:pPr>
        <w:pStyle w:val="Paragraphedeliste"/>
        <w:numPr>
          <w:ilvl w:val="0"/>
          <w:numId w:val="41"/>
        </w:numPr>
        <w:rPr>
          <w:rFonts w:ascii="Gill Sans" w:hAnsi="Gill Sans"/>
          <w:sz w:val="20"/>
          <w:szCs w:val="20"/>
        </w:rPr>
      </w:pPr>
      <w:r w:rsidRPr="00C80189">
        <w:rPr>
          <w:rFonts w:ascii="Gill Sans" w:hAnsi="Gill Sans"/>
          <w:sz w:val="20"/>
          <w:szCs w:val="20"/>
        </w:rPr>
        <w:t>l’indemnisation des dépenses engagées au titre des fonctions exercées : frais de déplacement ;</w:t>
      </w:r>
    </w:p>
    <w:p w:rsidR="003C3EF4" w:rsidRPr="00C80189" w:rsidRDefault="003C3EF4" w:rsidP="00D4453C">
      <w:pPr>
        <w:pStyle w:val="Paragraphedeliste"/>
        <w:numPr>
          <w:ilvl w:val="0"/>
          <w:numId w:val="41"/>
        </w:numPr>
        <w:rPr>
          <w:rFonts w:ascii="Gill Sans" w:hAnsi="Gill Sans"/>
          <w:sz w:val="20"/>
          <w:szCs w:val="20"/>
        </w:rPr>
      </w:pPr>
      <w:r w:rsidRPr="00C80189">
        <w:rPr>
          <w:rFonts w:ascii="Gill Sans" w:hAnsi="Gill Sans"/>
          <w:sz w:val="20"/>
          <w:szCs w:val="20"/>
        </w:rPr>
        <w:t>les dispositifs d’intéressement collectif ;</w:t>
      </w:r>
    </w:p>
    <w:p w:rsidR="003C1E14" w:rsidRPr="00C80189" w:rsidRDefault="003C1E14" w:rsidP="00D4453C">
      <w:pPr>
        <w:pStyle w:val="Paragraphedeliste"/>
        <w:numPr>
          <w:ilvl w:val="0"/>
          <w:numId w:val="41"/>
        </w:numPr>
        <w:rPr>
          <w:rFonts w:ascii="Gill Sans" w:hAnsi="Gill Sans"/>
          <w:sz w:val="20"/>
          <w:szCs w:val="20"/>
        </w:rPr>
      </w:pPr>
      <w:r w:rsidRPr="00C80189">
        <w:rPr>
          <w:rFonts w:ascii="Gill Sans" w:hAnsi="Gill Sans"/>
          <w:sz w:val="20"/>
          <w:szCs w:val="20"/>
        </w:rPr>
        <w:t>la prime de responsabilité des emplois administratifs de direction ;</w:t>
      </w:r>
    </w:p>
    <w:p w:rsidR="003C1E14" w:rsidRPr="00C80189" w:rsidRDefault="003C1E14" w:rsidP="00D4453C">
      <w:pPr>
        <w:pStyle w:val="Paragraphedeliste"/>
        <w:numPr>
          <w:ilvl w:val="0"/>
          <w:numId w:val="41"/>
        </w:numPr>
        <w:rPr>
          <w:rFonts w:ascii="Gill Sans" w:hAnsi="Gill Sans"/>
          <w:sz w:val="20"/>
          <w:szCs w:val="20"/>
        </w:rPr>
      </w:pPr>
      <w:r w:rsidRPr="00C80189">
        <w:rPr>
          <w:rFonts w:ascii="Gill Sans" w:hAnsi="Gill Sans"/>
          <w:sz w:val="20"/>
          <w:szCs w:val="20"/>
        </w:rPr>
        <w:t xml:space="preserve">l’indemnité </w:t>
      </w:r>
      <w:r w:rsidR="00504365" w:rsidRPr="00C80189">
        <w:rPr>
          <w:rFonts w:ascii="Gill Sans" w:hAnsi="Gill Sans"/>
          <w:sz w:val="20"/>
          <w:szCs w:val="20"/>
        </w:rPr>
        <w:t xml:space="preserve">forfaitaire </w:t>
      </w:r>
      <w:r w:rsidRPr="00C80189">
        <w:rPr>
          <w:rFonts w:ascii="Gill Sans" w:hAnsi="Gill Sans"/>
          <w:sz w:val="20"/>
          <w:szCs w:val="20"/>
        </w:rPr>
        <w:t>complémentaire pour élection (IFCE) ;</w:t>
      </w:r>
    </w:p>
    <w:p w:rsidR="003C1E14" w:rsidRPr="00C80189" w:rsidRDefault="003C1E14" w:rsidP="00D4453C">
      <w:pPr>
        <w:pStyle w:val="Paragraphedeliste"/>
        <w:numPr>
          <w:ilvl w:val="0"/>
          <w:numId w:val="41"/>
        </w:numPr>
        <w:rPr>
          <w:rFonts w:ascii="Gill Sans" w:hAnsi="Gill Sans"/>
          <w:sz w:val="20"/>
          <w:szCs w:val="20"/>
        </w:rPr>
      </w:pPr>
      <w:r w:rsidRPr="00C80189">
        <w:rPr>
          <w:rFonts w:ascii="Gill Sans" w:hAnsi="Gill Sans"/>
          <w:sz w:val="20"/>
          <w:szCs w:val="20"/>
        </w:rPr>
        <w:t>les avantages collectivement acquis prévus par l’article 111 de la loi n° 84-53 du 26 janvier 1984.</w:t>
      </w:r>
    </w:p>
    <w:p w:rsidR="0014093A" w:rsidRPr="00B777A1" w:rsidRDefault="0014093A" w:rsidP="00657F98">
      <w:pPr>
        <w:rPr>
          <w:rFonts w:ascii="Gill Sans" w:hAnsi="Gill Sans"/>
          <w:color w:val="0070C0"/>
          <w:sz w:val="20"/>
          <w:szCs w:val="20"/>
        </w:rPr>
      </w:pPr>
    </w:p>
    <w:p w:rsidR="0014093A" w:rsidRPr="00952EC2" w:rsidRDefault="0014093A" w:rsidP="00657F98">
      <w:pPr>
        <w:rPr>
          <w:rFonts w:ascii="Gill Sans" w:hAnsi="Gill Sans"/>
          <w:sz w:val="20"/>
          <w:szCs w:val="20"/>
        </w:rPr>
      </w:pPr>
    </w:p>
    <w:p w:rsidR="00657F98" w:rsidRPr="00C80189" w:rsidRDefault="004F50F8" w:rsidP="004F50F8">
      <w:pPr>
        <w:pStyle w:val="Paragraphedeliste"/>
        <w:numPr>
          <w:ilvl w:val="0"/>
          <w:numId w:val="28"/>
        </w:numPr>
        <w:spacing w:line="276" w:lineRule="auto"/>
        <w:ind w:left="709" w:hanging="283"/>
        <w:rPr>
          <w:rFonts w:ascii="Gill Sans" w:hAnsi="Gill Sans"/>
          <w:b/>
          <w:sz w:val="20"/>
          <w:szCs w:val="20"/>
          <w:u w:val="single"/>
        </w:rPr>
      </w:pPr>
      <w:r w:rsidRPr="00C80189">
        <w:rPr>
          <w:rFonts w:ascii="Gill Sans" w:hAnsi="Gill Sans"/>
          <w:b/>
          <w:sz w:val="20"/>
          <w:szCs w:val="20"/>
        </w:rPr>
        <w:t xml:space="preserve"> </w:t>
      </w:r>
      <w:r w:rsidR="00657F98" w:rsidRPr="00C80189">
        <w:rPr>
          <w:rFonts w:ascii="Gill Sans" w:hAnsi="Gill Sans"/>
          <w:b/>
          <w:sz w:val="20"/>
          <w:szCs w:val="20"/>
          <w:u w:val="single"/>
        </w:rPr>
        <w:t>Bénéficiaires</w:t>
      </w:r>
    </w:p>
    <w:p w:rsidR="00657F98" w:rsidRPr="00C80189" w:rsidRDefault="00657F98" w:rsidP="00657F98">
      <w:pPr>
        <w:rPr>
          <w:rFonts w:ascii="Gill Sans" w:hAnsi="Gill Sans"/>
          <w:b/>
          <w:sz w:val="20"/>
          <w:szCs w:val="20"/>
        </w:rPr>
      </w:pPr>
    </w:p>
    <w:p w:rsidR="00657F98" w:rsidRDefault="00BC5E33" w:rsidP="00657F98">
      <w:pPr>
        <w:rPr>
          <w:rFonts w:ascii="Gill Sans" w:hAnsi="Gill Sans"/>
          <w:sz w:val="20"/>
          <w:szCs w:val="20"/>
        </w:rPr>
      </w:pPr>
      <w:r w:rsidRPr="00C80189">
        <w:rPr>
          <w:rFonts w:ascii="Gill Sans" w:hAnsi="Gill Sans"/>
          <w:sz w:val="20"/>
          <w:szCs w:val="20"/>
        </w:rPr>
        <w:t>Le RIFSEEP</w:t>
      </w:r>
      <w:r w:rsidR="00C80189" w:rsidRPr="00C80189">
        <w:rPr>
          <w:rFonts w:ascii="Gill Sans" w:hAnsi="Gill Sans"/>
          <w:sz w:val="20"/>
          <w:szCs w:val="20"/>
        </w:rPr>
        <w:t xml:space="preserve"> </w:t>
      </w:r>
      <w:r w:rsidRPr="00C80189">
        <w:rPr>
          <w:rFonts w:ascii="Gill Sans" w:hAnsi="Gill Sans"/>
          <w:sz w:val="20"/>
          <w:szCs w:val="20"/>
        </w:rPr>
        <w:t>est attribué aux membres des cadres d’emplois mentionnés dans les tableaux ci-dessous, ainsi qu’aux agents contra</w:t>
      </w:r>
      <w:r w:rsidRPr="00C80189">
        <w:rPr>
          <w:rFonts w:ascii="Gill Sans" w:hAnsi="Gill Sans"/>
          <w:sz w:val="20"/>
          <w:szCs w:val="20"/>
        </w:rPr>
        <w:t>c</w:t>
      </w:r>
      <w:r w:rsidRPr="00C80189">
        <w:rPr>
          <w:rFonts w:ascii="Gill Sans" w:hAnsi="Gill Sans"/>
          <w:sz w:val="20"/>
          <w:szCs w:val="20"/>
        </w:rPr>
        <w:t>tuels de droit public exerçant des fonctions comparables.</w:t>
      </w:r>
      <w:r w:rsidR="00657F98" w:rsidRPr="00952EC2">
        <w:rPr>
          <w:rFonts w:ascii="Gill Sans" w:hAnsi="Gill Sans"/>
          <w:sz w:val="20"/>
          <w:szCs w:val="20"/>
        </w:rPr>
        <w:t xml:space="preserve"> </w:t>
      </w:r>
    </w:p>
    <w:p w:rsidR="00AD1AB2" w:rsidRDefault="00AD1AB2" w:rsidP="00657F98">
      <w:pPr>
        <w:rPr>
          <w:rFonts w:ascii="Gill Sans" w:hAnsi="Gill Sans"/>
          <w:sz w:val="20"/>
          <w:szCs w:val="20"/>
        </w:rPr>
      </w:pPr>
    </w:p>
    <w:p w:rsidR="00504365" w:rsidRDefault="00504365" w:rsidP="00657F98">
      <w:pPr>
        <w:rPr>
          <w:rFonts w:ascii="Gill Sans" w:hAnsi="Gill Sans"/>
          <w:sz w:val="20"/>
          <w:szCs w:val="20"/>
        </w:rPr>
      </w:pPr>
    </w:p>
    <w:p w:rsidR="00504365" w:rsidRDefault="00504365" w:rsidP="00657F98">
      <w:pPr>
        <w:rPr>
          <w:rFonts w:ascii="Gill Sans" w:hAnsi="Gill Sans"/>
          <w:sz w:val="20"/>
          <w:szCs w:val="20"/>
        </w:rPr>
      </w:pPr>
    </w:p>
    <w:p w:rsidR="00504365" w:rsidRDefault="00504365" w:rsidP="00657F98">
      <w:pPr>
        <w:rPr>
          <w:rFonts w:ascii="Gill Sans" w:hAnsi="Gill Sans"/>
          <w:sz w:val="20"/>
          <w:szCs w:val="20"/>
        </w:rPr>
      </w:pPr>
    </w:p>
    <w:p w:rsidR="00504365" w:rsidRDefault="00504365" w:rsidP="00657F98">
      <w:pPr>
        <w:rPr>
          <w:rFonts w:ascii="Gill Sans" w:hAnsi="Gill Sans"/>
          <w:sz w:val="20"/>
          <w:szCs w:val="20"/>
        </w:rPr>
      </w:pPr>
    </w:p>
    <w:p w:rsidR="00504365" w:rsidRPr="00952EC2" w:rsidRDefault="00504365" w:rsidP="00657F98">
      <w:pPr>
        <w:rPr>
          <w:rFonts w:ascii="Gill Sans" w:hAnsi="Gill Sans"/>
          <w:sz w:val="20"/>
          <w:szCs w:val="20"/>
        </w:rPr>
      </w:pPr>
    </w:p>
    <w:p w:rsidR="0014093A" w:rsidRDefault="0014093A" w:rsidP="00657F98">
      <w:pPr>
        <w:rPr>
          <w:rFonts w:ascii="Gill Sans" w:hAnsi="Gill Sans"/>
          <w:color w:val="0070C0"/>
          <w:sz w:val="20"/>
          <w:szCs w:val="20"/>
        </w:rPr>
      </w:pPr>
    </w:p>
    <w:p w:rsidR="00AD1AB2" w:rsidRPr="00AD1AB2" w:rsidRDefault="00AD1AB2" w:rsidP="00AD1AB2">
      <w:pPr>
        <w:pBdr>
          <w:top w:val="single" w:sz="4" w:space="1" w:color="auto"/>
          <w:left w:val="single" w:sz="4" w:space="4" w:color="auto"/>
          <w:bottom w:val="single" w:sz="4" w:space="1" w:color="auto"/>
          <w:right w:val="single" w:sz="4" w:space="4" w:color="auto"/>
        </w:pBdr>
        <w:jc w:val="center"/>
        <w:rPr>
          <w:rFonts w:ascii="Gill Sans" w:hAnsi="Gill Sans"/>
          <w:b/>
          <w:sz w:val="20"/>
          <w:szCs w:val="20"/>
        </w:rPr>
      </w:pPr>
    </w:p>
    <w:p w:rsidR="00AD1AB2" w:rsidRDefault="00AD1AB2" w:rsidP="00AD1AB2">
      <w:pPr>
        <w:pBdr>
          <w:top w:val="single" w:sz="4" w:space="1" w:color="auto"/>
          <w:left w:val="single" w:sz="4" w:space="4" w:color="auto"/>
          <w:bottom w:val="single" w:sz="4" w:space="1" w:color="auto"/>
          <w:right w:val="single" w:sz="4" w:space="4" w:color="auto"/>
        </w:pBdr>
        <w:jc w:val="center"/>
        <w:rPr>
          <w:rFonts w:ascii="Gill Sans" w:hAnsi="Gill Sans"/>
          <w:b/>
          <w:sz w:val="20"/>
          <w:szCs w:val="20"/>
        </w:rPr>
      </w:pPr>
      <w:r w:rsidRPr="00AD1AB2">
        <w:rPr>
          <w:rFonts w:ascii="Gill Sans" w:hAnsi="Gill Sans"/>
          <w:b/>
          <w:sz w:val="20"/>
          <w:szCs w:val="20"/>
        </w:rPr>
        <w:t>MISE EN PLACE DE L’INDEMNITE DE FONCTIONS, SUJETIONS ET D’EXPERTISE (IFSE)</w:t>
      </w:r>
    </w:p>
    <w:p w:rsidR="00AD1AB2" w:rsidRPr="00AD1AB2" w:rsidRDefault="00AD1AB2" w:rsidP="00AD1AB2">
      <w:pPr>
        <w:pBdr>
          <w:top w:val="single" w:sz="4" w:space="1" w:color="auto"/>
          <w:left w:val="single" w:sz="4" w:space="4" w:color="auto"/>
          <w:bottom w:val="single" w:sz="4" w:space="1" w:color="auto"/>
          <w:right w:val="single" w:sz="4" w:space="4" w:color="auto"/>
        </w:pBdr>
        <w:jc w:val="center"/>
        <w:rPr>
          <w:rFonts w:ascii="Gill Sans" w:hAnsi="Gill Sans"/>
          <w:b/>
          <w:sz w:val="20"/>
          <w:szCs w:val="20"/>
        </w:rPr>
      </w:pPr>
    </w:p>
    <w:p w:rsidR="00AD1AB2" w:rsidRPr="00B777A1" w:rsidRDefault="00AD1AB2" w:rsidP="00657F98">
      <w:pPr>
        <w:rPr>
          <w:rFonts w:ascii="Gill Sans" w:hAnsi="Gill Sans"/>
          <w:color w:val="0070C0"/>
          <w:sz w:val="20"/>
          <w:szCs w:val="20"/>
        </w:rPr>
      </w:pPr>
    </w:p>
    <w:p w:rsidR="00657F98" w:rsidRPr="00B777A1" w:rsidRDefault="00657F98" w:rsidP="00657F98">
      <w:pPr>
        <w:rPr>
          <w:rFonts w:ascii="Gill Sans" w:hAnsi="Gill Sans"/>
          <w:color w:val="0070C0"/>
          <w:sz w:val="20"/>
          <w:szCs w:val="20"/>
        </w:rPr>
      </w:pPr>
    </w:p>
    <w:p w:rsidR="00657F98" w:rsidRPr="00C80189" w:rsidRDefault="004F50F8" w:rsidP="004F50F8">
      <w:pPr>
        <w:pStyle w:val="Paragraphedeliste"/>
        <w:numPr>
          <w:ilvl w:val="0"/>
          <w:numId w:val="28"/>
        </w:numPr>
        <w:spacing w:line="276" w:lineRule="auto"/>
        <w:ind w:left="709" w:hanging="283"/>
        <w:rPr>
          <w:rFonts w:ascii="Gill Sans" w:hAnsi="Gill Sans"/>
          <w:b/>
          <w:sz w:val="20"/>
          <w:szCs w:val="20"/>
          <w:u w:val="single"/>
        </w:rPr>
      </w:pPr>
      <w:r w:rsidRPr="00C80189">
        <w:rPr>
          <w:rFonts w:ascii="Gill Sans" w:hAnsi="Gill Sans"/>
          <w:b/>
          <w:sz w:val="20"/>
          <w:szCs w:val="20"/>
        </w:rPr>
        <w:t xml:space="preserve"> </w:t>
      </w:r>
      <w:r w:rsidR="00657F98" w:rsidRPr="00C80189">
        <w:rPr>
          <w:rFonts w:ascii="Gill Sans" w:hAnsi="Gill Sans"/>
          <w:b/>
          <w:sz w:val="20"/>
          <w:szCs w:val="20"/>
          <w:u w:val="single"/>
        </w:rPr>
        <w:t>Montants de référence</w:t>
      </w:r>
    </w:p>
    <w:p w:rsidR="00657F98" w:rsidRPr="00C80189" w:rsidRDefault="00657F98" w:rsidP="00657F98">
      <w:pPr>
        <w:rPr>
          <w:rFonts w:ascii="Gill Sans" w:hAnsi="Gill Sans"/>
          <w:b/>
          <w:sz w:val="20"/>
          <w:szCs w:val="20"/>
        </w:rPr>
      </w:pPr>
    </w:p>
    <w:p w:rsidR="00205738" w:rsidRPr="003C2042" w:rsidRDefault="00657F98" w:rsidP="00657F98">
      <w:pPr>
        <w:rPr>
          <w:rFonts w:ascii="Gill Sans" w:hAnsi="Gill Sans"/>
          <w:sz w:val="20"/>
          <w:szCs w:val="20"/>
        </w:rPr>
      </w:pPr>
      <w:r w:rsidRPr="00C80189">
        <w:rPr>
          <w:rFonts w:ascii="Gill Sans" w:hAnsi="Gill Sans"/>
          <w:sz w:val="20"/>
          <w:szCs w:val="20"/>
        </w:rPr>
        <w:t>Pour l’Etat, chaque part de la prime est composée d’un montant de base modulable individuellement dans la limite de plafonds précisés par arrêté ministériel. Les montants applicables aux agents de la collectivité sont fixés dans la limite de ces plafonds.</w:t>
      </w:r>
      <w:r w:rsidRPr="00DE2BDE">
        <w:rPr>
          <w:rFonts w:ascii="Gill Sans" w:hAnsi="Gill Sans"/>
          <w:sz w:val="20"/>
          <w:szCs w:val="20"/>
        </w:rPr>
        <w:t xml:space="preserve"> </w:t>
      </w:r>
    </w:p>
    <w:p w:rsidR="00205738" w:rsidRPr="00B777A1" w:rsidRDefault="00205738" w:rsidP="00E32EEA">
      <w:pPr>
        <w:ind w:left="709"/>
        <w:rPr>
          <w:rFonts w:ascii="Gill Sans" w:hAnsi="Gill Sans"/>
          <w:color w:val="0070C0"/>
          <w:sz w:val="20"/>
          <w:szCs w:val="20"/>
        </w:rPr>
      </w:pPr>
    </w:p>
    <w:p w:rsidR="00DE2BDE" w:rsidRDefault="003C2042" w:rsidP="004F50F8">
      <w:pPr>
        <w:tabs>
          <w:tab w:val="left" w:pos="709"/>
        </w:tabs>
        <w:rPr>
          <w:rFonts w:ascii="Gill Sans" w:hAnsi="Gill Sans"/>
          <w:color w:val="0070C0"/>
          <w:sz w:val="20"/>
          <w:szCs w:val="20"/>
        </w:rPr>
      </w:pPr>
      <w:r w:rsidRPr="003C2042">
        <w:rPr>
          <w:noProof/>
          <w:lang w:eastAsia="fr-FR"/>
        </w:rPr>
        <w:drawing>
          <wp:inline distT="0" distB="0" distL="0" distR="0">
            <wp:extent cx="6543675" cy="3276600"/>
            <wp:effectExtent l="0" t="0" r="952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xmlns:pic="http://schemas.openxmlformats.org/drawingml/2006/picture" xmlns:a="http://schemas.openxmlformats.org/drawingml/2006/main" xmlns:wps="http://schemas.microsoft.com/office/word/2010/wordprocessingShape" xmlns:wne="http://schemas.microsoft.com/office/word/2006/wordml"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http://schemas.openxmlformats.org/drawingml/2006/wordprocessingDrawing" xmlns:wp14="http://schemas.microsoft.com/office/word/2010/wordprocessingDrawing" xmlns:v="urn:schemas-microsoft-com:vml" xmlns:m="http://schemas.openxmlformats.org/officeDocument/2006/math" xmlns:r="http://schemas.openxmlformats.org/officeDocument/2006/relationships"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543675" cy="3276600"/>
                    </a:xfrm>
                    <a:prstGeom prst="rect">
                      <a:avLst/>
                    </a:prstGeom>
                    <a:noFill/>
                    <a:ln>
                      <a:noFill/>
                    </a:ln>
                  </pic:spPr>
                </pic:pic>
              </a:graphicData>
            </a:graphic>
          </wp:inline>
        </w:drawing>
      </w:r>
    </w:p>
    <w:p w:rsidR="00AB2794" w:rsidRDefault="00AB2794" w:rsidP="004F50F8">
      <w:pPr>
        <w:tabs>
          <w:tab w:val="left" w:pos="709"/>
        </w:tabs>
        <w:rPr>
          <w:rFonts w:ascii="Gill Sans" w:hAnsi="Gill Sans"/>
          <w:color w:val="0070C0"/>
          <w:sz w:val="20"/>
          <w:szCs w:val="20"/>
        </w:rPr>
      </w:pPr>
    </w:p>
    <w:p w:rsidR="00DE2BDE" w:rsidRPr="00C80189" w:rsidRDefault="004F50F8" w:rsidP="004F50F8">
      <w:pPr>
        <w:pStyle w:val="Paragraphedeliste"/>
        <w:numPr>
          <w:ilvl w:val="0"/>
          <w:numId w:val="28"/>
        </w:numPr>
        <w:spacing w:line="276" w:lineRule="auto"/>
        <w:ind w:left="709" w:hanging="283"/>
        <w:rPr>
          <w:rFonts w:ascii="Gill Sans" w:hAnsi="Gill Sans"/>
          <w:b/>
          <w:sz w:val="20"/>
          <w:szCs w:val="20"/>
          <w:u w:val="single"/>
        </w:rPr>
      </w:pPr>
      <w:r w:rsidRPr="00C80189">
        <w:rPr>
          <w:rFonts w:ascii="Gill Sans" w:hAnsi="Gill Sans"/>
          <w:b/>
          <w:sz w:val="20"/>
          <w:szCs w:val="20"/>
        </w:rPr>
        <w:t xml:space="preserve"> </w:t>
      </w:r>
      <w:r w:rsidR="00DE2BDE" w:rsidRPr="00C80189">
        <w:rPr>
          <w:rFonts w:ascii="Gill Sans" w:hAnsi="Gill Sans"/>
          <w:b/>
          <w:sz w:val="20"/>
          <w:szCs w:val="20"/>
          <w:u w:val="single"/>
        </w:rPr>
        <w:t>Détermination des groupes de fonctions et des montants maxima</w:t>
      </w:r>
    </w:p>
    <w:p w:rsidR="00DE2BDE" w:rsidRPr="00C80189" w:rsidRDefault="00DE2BDE" w:rsidP="00657F98">
      <w:pPr>
        <w:rPr>
          <w:rFonts w:ascii="Gill Sans" w:hAnsi="Gill Sans"/>
          <w:sz w:val="20"/>
          <w:szCs w:val="20"/>
        </w:rPr>
      </w:pPr>
    </w:p>
    <w:p w:rsidR="00657F98" w:rsidRDefault="00DE2BDE" w:rsidP="00657F98">
      <w:pPr>
        <w:rPr>
          <w:rFonts w:ascii="Gill Sans" w:hAnsi="Gill Sans"/>
          <w:sz w:val="20"/>
          <w:szCs w:val="20"/>
        </w:rPr>
      </w:pPr>
      <w:r w:rsidRPr="00C80189">
        <w:rPr>
          <w:rFonts w:ascii="Gill Sans" w:hAnsi="Gill Sans"/>
          <w:sz w:val="20"/>
          <w:szCs w:val="20"/>
        </w:rPr>
        <w:t>L’IFSE est une indemnité liée au poste : chaque emploi est réparti dans un groupe de fonctions; et donc, c</w:t>
      </w:r>
      <w:r w:rsidR="00657F98" w:rsidRPr="00C80189">
        <w:rPr>
          <w:rFonts w:ascii="Gill Sans" w:hAnsi="Gill Sans"/>
          <w:sz w:val="20"/>
          <w:szCs w:val="20"/>
        </w:rPr>
        <w:t>haque cadre d’emplois est</w:t>
      </w:r>
      <w:r w:rsidRPr="00C80189">
        <w:rPr>
          <w:rFonts w:ascii="Gill Sans" w:hAnsi="Gill Sans"/>
          <w:sz w:val="20"/>
          <w:szCs w:val="20"/>
        </w:rPr>
        <w:t xml:space="preserve"> également</w:t>
      </w:r>
      <w:r w:rsidR="00657F98" w:rsidRPr="00C80189">
        <w:rPr>
          <w:rFonts w:ascii="Gill Sans" w:hAnsi="Gill Sans"/>
          <w:sz w:val="20"/>
          <w:szCs w:val="20"/>
        </w:rPr>
        <w:t xml:space="preserve"> réparti en groupes de fonctions suivant le niveau de responsabilité et d’expertise requis ou les sujétions auxquelles </w:t>
      </w:r>
      <w:r w:rsidR="00471F06" w:rsidRPr="00C80189">
        <w:rPr>
          <w:rFonts w:ascii="Gill Sans" w:hAnsi="Gill Sans"/>
          <w:sz w:val="20"/>
          <w:szCs w:val="20"/>
        </w:rPr>
        <w:t xml:space="preserve">les </w:t>
      </w:r>
      <w:r w:rsidR="00657F98" w:rsidRPr="00C80189">
        <w:rPr>
          <w:rFonts w:ascii="Gill Sans" w:hAnsi="Gill Sans"/>
          <w:sz w:val="20"/>
          <w:szCs w:val="20"/>
        </w:rPr>
        <w:t>agents peuvent être exposés </w:t>
      </w:r>
      <w:r w:rsidR="004034D5" w:rsidRPr="00C80189">
        <w:rPr>
          <w:rFonts w:ascii="Gill Sans" w:hAnsi="Gill Sans"/>
          <w:sz w:val="20"/>
          <w:szCs w:val="20"/>
        </w:rPr>
        <w:t>(les postes ont été « cotés »</w:t>
      </w:r>
      <w:r w:rsidR="0016399C" w:rsidRPr="00C80189">
        <w:rPr>
          <w:rFonts w:ascii="Gill Sans" w:hAnsi="Gill Sans"/>
          <w:sz w:val="20"/>
          <w:szCs w:val="20"/>
        </w:rPr>
        <w:t xml:space="preserve"> pour une hiérarchisation objective </w:t>
      </w:r>
      <w:r w:rsidR="002551B7">
        <w:rPr>
          <w:rFonts w:ascii="Gill Sans" w:hAnsi="Gill Sans"/>
          <w:i/>
          <w:sz w:val="20"/>
          <w:szCs w:val="20"/>
        </w:rPr>
        <w:t xml:space="preserve">(établir un </w:t>
      </w:r>
      <w:r w:rsidR="0016399C" w:rsidRPr="00C80189">
        <w:rPr>
          <w:rFonts w:ascii="Gill Sans" w:hAnsi="Gill Sans"/>
          <w:i/>
          <w:sz w:val="20"/>
          <w:szCs w:val="20"/>
        </w:rPr>
        <w:t>organigramme</w:t>
      </w:r>
      <w:r w:rsidR="00A35115" w:rsidRPr="00C80189">
        <w:rPr>
          <w:rFonts w:ascii="Gill Sans" w:hAnsi="Gill Sans"/>
          <w:i/>
          <w:sz w:val="20"/>
          <w:szCs w:val="20"/>
        </w:rPr>
        <w:t xml:space="preserve"> </w:t>
      </w:r>
      <w:r w:rsidR="00B13512">
        <w:rPr>
          <w:rFonts w:ascii="Gill Sans" w:hAnsi="Gill Sans"/>
          <w:i/>
          <w:color w:val="00B050"/>
          <w:sz w:val="20"/>
          <w:szCs w:val="20"/>
        </w:rPr>
        <w:t xml:space="preserve"> </w:t>
      </w:r>
      <w:r w:rsidR="00A35115" w:rsidRPr="00C80189">
        <w:rPr>
          <w:rFonts w:ascii="Gill Sans" w:hAnsi="Gill Sans"/>
          <w:i/>
          <w:sz w:val="20"/>
          <w:szCs w:val="20"/>
        </w:rPr>
        <w:t>où apparaissent les groupes</w:t>
      </w:r>
      <w:r w:rsidR="006C1701" w:rsidRPr="00C80189">
        <w:rPr>
          <w:rFonts w:ascii="Gill Sans" w:hAnsi="Gill Sans"/>
          <w:i/>
          <w:sz w:val="20"/>
          <w:szCs w:val="20"/>
        </w:rPr>
        <w:t xml:space="preserve"> de façon « transfilières »</w:t>
      </w:r>
      <w:r w:rsidR="00471F06" w:rsidRPr="00C80189">
        <w:rPr>
          <w:rFonts w:ascii="Gill Sans" w:hAnsi="Gill Sans"/>
          <w:i/>
          <w:sz w:val="20"/>
          <w:szCs w:val="20"/>
        </w:rPr>
        <w:t xml:space="preserve"> sur la base des critères professionnels</w:t>
      </w:r>
      <w:r w:rsidR="007B6D31" w:rsidRPr="00C80189">
        <w:rPr>
          <w:rFonts w:ascii="Gill Sans" w:hAnsi="Gill Sans"/>
          <w:sz w:val="20"/>
          <w:szCs w:val="20"/>
        </w:rPr>
        <w:t>).</w:t>
      </w:r>
    </w:p>
    <w:p w:rsidR="007D72F0" w:rsidRDefault="007D72F0" w:rsidP="00657F98">
      <w:pPr>
        <w:rPr>
          <w:rFonts w:ascii="Gill Sans" w:hAnsi="Gill Sans"/>
          <w:sz w:val="20"/>
          <w:szCs w:val="20"/>
        </w:rPr>
      </w:pPr>
    </w:p>
    <w:p w:rsidR="00485414" w:rsidRDefault="00485414" w:rsidP="00657F98">
      <w:pPr>
        <w:rPr>
          <w:rFonts w:ascii="Gill Sans" w:hAnsi="Gill Sans"/>
          <w:sz w:val="20"/>
          <w:szCs w:val="20"/>
        </w:rPr>
      </w:pPr>
    </w:p>
    <w:p w:rsidR="00930B76" w:rsidRDefault="00930B76" w:rsidP="00657F98">
      <w:pPr>
        <w:rPr>
          <w:rFonts w:ascii="Gill Sans" w:hAnsi="Gill Sans"/>
          <w:sz w:val="20"/>
          <w:szCs w:val="20"/>
        </w:rPr>
      </w:pPr>
    </w:p>
    <w:p w:rsidR="00A66AB9" w:rsidRPr="007D72F0" w:rsidRDefault="00471F06" w:rsidP="007D72F0">
      <w:pPr>
        <w:rPr>
          <w:rFonts w:ascii="Gill Sans" w:hAnsi="Gill Sans"/>
          <w:color w:val="000000" w:themeColor="text1"/>
          <w:sz w:val="20"/>
          <w:szCs w:val="20"/>
        </w:rPr>
      </w:pPr>
      <w:r>
        <w:rPr>
          <w:rFonts w:ascii="Gill Sans" w:hAnsi="Gill Sans"/>
          <w:color w:val="000000" w:themeColor="text1"/>
          <w:sz w:val="20"/>
          <w:szCs w:val="20"/>
        </w:rPr>
        <w:t xml:space="preserve">Monsieur le Maire propose </w:t>
      </w:r>
      <w:r w:rsidR="002551B7">
        <w:rPr>
          <w:rFonts w:ascii="Gill Sans" w:hAnsi="Gill Sans"/>
          <w:color w:val="000000" w:themeColor="text1"/>
          <w:sz w:val="20"/>
          <w:szCs w:val="20"/>
        </w:rPr>
        <w:t>de répartir les emplois au sein de différents groupes de fonctions sur la base d</w:t>
      </w:r>
      <w:r>
        <w:rPr>
          <w:rFonts w:ascii="Gill Sans" w:hAnsi="Gill Sans"/>
          <w:color w:val="000000" w:themeColor="text1"/>
          <w:sz w:val="20"/>
          <w:szCs w:val="20"/>
        </w:rPr>
        <w:t>es critères suivants</w:t>
      </w:r>
      <w:r w:rsidR="005F1D84">
        <w:rPr>
          <w:rFonts w:ascii="Gill Sans" w:hAnsi="Gill Sans"/>
          <w:color w:val="000000" w:themeColor="text1"/>
          <w:sz w:val="20"/>
          <w:szCs w:val="20"/>
        </w:rPr>
        <w:t xml:space="preserve"> (</w:t>
      </w:r>
      <w:r w:rsidR="005F1D84" w:rsidRPr="005F1D84">
        <w:rPr>
          <w:rFonts w:ascii="Gill Sans" w:hAnsi="Gill Sans"/>
          <w:i/>
          <w:color w:val="000000" w:themeColor="text1"/>
          <w:sz w:val="20"/>
          <w:szCs w:val="20"/>
        </w:rPr>
        <w:t>à titre de propos</w:t>
      </w:r>
      <w:r w:rsidR="005F1D84">
        <w:rPr>
          <w:rFonts w:ascii="Gill Sans" w:hAnsi="Gill Sans"/>
          <w:i/>
          <w:color w:val="000000" w:themeColor="text1"/>
          <w:sz w:val="20"/>
          <w:szCs w:val="20"/>
        </w:rPr>
        <w:t>i</w:t>
      </w:r>
      <w:r w:rsidR="005F1D84" w:rsidRPr="005F1D84">
        <w:rPr>
          <w:rFonts w:ascii="Gill Sans" w:hAnsi="Gill Sans"/>
          <w:i/>
          <w:color w:val="000000" w:themeColor="text1"/>
          <w:sz w:val="20"/>
          <w:szCs w:val="20"/>
        </w:rPr>
        <w:t>tion</w:t>
      </w:r>
      <w:r w:rsidR="005F1D84">
        <w:rPr>
          <w:rFonts w:ascii="Gill Sans" w:hAnsi="Gill Sans"/>
          <w:color w:val="000000" w:themeColor="text1"/>
          <w:sz w:val="20"/>
          <w:szCs w:val="20"/>
        </w:rPr>
        <w:t>)</w:t>
      </w:r>
      <w:r w:rsidR="007D72F0" w:rsidRPr="007D72F0">
        <w:rPr>
          <w:rFonts w:ascii="Gill Sans" w:hAnsi="Gill Sans"/>
          <w:color w:val="000000" w:themeColor="text1"/>
          <w:sz w:val="20"/>
          <w:szCs w:val="20"/>
        </w:rPr>
        <w:t> :</w:t>
      </w:r>
    </w:p>
    <w:p w:rsidR="007D72F0" w:rsidRDefault="007D72F0" w:rsidP="007D72F0">
      <w:pPr>
        <w:pStyle w:val="Paragraphedeliste"/>
        <w:numPr>
          <w:ilvl w:val="0"/>
          <w:numId w:val="26"/>
        </w:numPr>
        <w:rPr>
          <w:rFonts w:ascii="Gill Sans" w:hAnsi="Gill Sans"/>
          <w:color w:val="000000" w:themeColor="text1"/>
          <w:sz w:val="20"/>
          <w:szCs w:val="20"/>
        </w:rPr>
      </w:pPr>
      <w:r w:rsidRPr="007D72F0">
        <w:rPr>
          <w:rFonts w:ascii="Gill Sans" w:hAnsi="Gill Sans"/>
          <w:color w:val="000000" w:themeColor="text1"/>
          <w:sz w:val="20"/>
          <w:szCs w:val="20"/>
        </w:rPr>
        <w:t>ENCA</w:t>
      </w:r>
      <w:r>
        <w:rPr>
          <w:rFonts w:ascii="Gill Sans" w:hAnsi="Gill Sans"/>
          <w:color w:val="000000" w:themeColor="text1"/>
          <w:sz w:val="20"/>
          <w:szCs w:val="20"/>
        </w:rPr>
        <w:t>DREMENT, coordination, pilotage et conception</w:t>
      </w:r>
    </w:p>
    <w:p w:rsidR="007D72F0" w:rsidRPr="007D72F0" w:rsidRDefault="0039521E" w:rsidP="007D72F0">
      <w:pPr>
        <w:pStyle w:val="Paragraphedeliste"/>
        <w:ind w:left="1440"/>
        <w:rPr>
          <w:rFonts w:ascii="Gill Sans" w:hAnsi="Gill Sans"/>
          <w:color w:val="000000" w:themeColor="text1"/>
          <w:sz w:val="20"/>
          <w:szCs w:val="20"/>
        </w:rPr>
      </w:pPr>
      <w:r>
        <w:rPr>
          <w:rFonts w:ascii="Gill Sans" w:hAnsi="Gill Sans"/>
          <w:color w:val="000000" w:themeColor="text1"/>
          <w:sz w:val="20"/>
          <w:szCs w:val="20"/>
        </w:rPr>
        <w:t>relativement à : la</w:t>
      </w:r>
      <w:r w:rsidR="007D72F0">
        <w:rPr>
          <w:rFonts w:ascii="Gill Sans" w:hAnsi="Gill Sans"/>
          <w:color w:val="000000" w:themeColor="text1"/>
          <w:sz w:val="20"/>
          <w:szCs w:val="20"/>
        </w:rPr>
        <w:t xml:space="preserve"> responsabilité, relationnel, autonomie</w:t>
      </w:r>
    </w:p>
    <w:p w:rsidR="007D72F0" w:rsidRDefault="007D72F0" w:rsidP="007D72F0">
      <w:pPr>
        <w:pStyle w:val="Paragraphedeliste"/>
        <w:numPr>
          <w:ilvl w:val="0"/>
          <w:numId w:val="26"/>
        </w:numPr>
        <w:rPr>
          <w:rFonts w:ascii="Gill Sans" w:hAnsi="Gill Sans"/>
          <w:color w:val="000000" w:themeColor="text1"/>
          <w:sz w:val="20"/>
          <w:szCs w:val="20"/>
        </w:rPr>
      </w:pPr>
      <w:r w:rsidRPr="007D72F0">
        <w:rPr>
          <w:rFonts w:ascii="Gill Sans" w:hAnsi="Gill Sans"/>
          <w:color w:val="000000" w:themeColor="text1"/>
          <w:sz w:val="20"/>
          <w:szCs w:val="20"/>
        </w:rPr>
        <w:t>TECHNICITE, expertise, expérience ou qualification nécessaire à l’exercice des fonctions,</w:t>
      </w:r>
    </w:p>
    <w:p w:rsidR="007D72F0" w:rsidRPr="007D72F0" w:rsidRDefault="00A72AF3" w:rsidP="007D72F0">
      <w:pPr>
        <w:pStyle w:val="Paragraphedeliste"/>
        <w:ind w:left="1440"/>
        <w:rPr>
          <w:rFonts w:ascii="Gill Sans" w:hAnsi="Gill Sans"/>
          <w:color w:val="000000" w:themeColor="text1"/>
          <w:sz w:val="20"/>
          <w:szCs w:val="20"/>
        </w:rPr>
      </w:pPr>
      <w:r>
        <w:rPr>
          <w:rFonts w:ascii="Gill Sans" w:hAnsi="Gill Sans"/>
          <w:color w:val="000000" w:themeColor="text1"/>
          <w:sz w:val="20"/>
          <w:szCs w:val="20"/>
        </w:rPr>
        <w:t>sous-critère relatif à l’expérience professionnelle</w:t>
      </w:r>
      <w:r w:rsidR="0039521E">
        <w:rPr>
          <w:rFonts w:ascii="Gill Sans" w:hAnsi="Gill Sans"/>
          <w:color w:val="000000" w:themeColor="text1"/>
          <w:sz w:val="20"/>
          <w:szCs w:val="20"/>
        </w:rPr>
        <w:t xml:space="preserve"> : </w:t>
      </w:r>
      <w:r>
        <w:rPr>
          <w:rFonts w:ascii="Gill Sans" w:hAnsi="Gill Sans"/>
          <w:color w:val="000000" w:themeColor="text1"/>
          <w:sz w:val="20"/>
          <w:szCs w:val="20"/>
        </w:rPr>
        <w:t xml:space="preserve">les </w:t>
      </w:r>
      <w:r w:rsidR="007D72F0">
        <w:rPr>
          <w:rFonts w:ascii="Gill Sans" w:hAnsi="Gill Sans"/>
          <w:color w:val="000000" w:themeColor="text1"/>
          <w:sz w:val="20"/>
          <w:szCs w:val="20"/>
        </w:rPr>
        <w:t>connaissances acquises</w:t>
      </w:r>
      <w:r>
        <w:rPr>
          <w:rFonts w:ascii="Gill Sans" w:hAnsi="Gill Sans"/>
          <w:color w:val="000000" w:themeColor="text1"/>
          <w:sz w:val="20"/>
          <w:szCs w:val="20"/>
        </w:rPr>
        <w:t xml:space="preserve"> (maintien et transmission des connaissances) </w:t>
      </w:r>
    </w:p>
    <w:p w:rsidR="00E32EEA" w:rsidRPr="00C861DE" w:rsidRDefault="007D72F0" w:rsidP="00657F98">
      <w:pPr>
        <w:pStyle w:val="Paragraphedeliste"/>
        <w:numPr>
          <w:ilvl w:val="0"/>
          <w:numId w:val="26"/>
        </w:numPr>
        <w:tabs>
          <w:tab w:val="left" w:pos="0"/>
          <w:tab w:val="left" w:pos="3119"/>
        </w:tabs>
        <w:jc w:val="left"/>
        <w:rPr>
          <w:rFonts w:ascii="Calibri" w:hAnsi="Calibri"/>
          <w:b/>
          <w:color w:val="00B050"/>
          <w:sz w:val="22"/>
          <w:szCs w:val="22"/>
          <w:lang w:eastAsia="fr-FR"/>
        </w:rPr>
      </w:pPr>
      <w:r w:rsidRPr="00467DD7">
        <w:rPr>
          <w:rFonts w:ascii="Gill Sans" w:hAnsi="Gill Sans"/>
          <w:color w:val="000000" w:themeColor="text1"/>
          <w:sz w:val="20"/>
          <w:szCs w:val="20"/>
        </w:rPr>
        <w:t>SUJETIONS PARTICULIERES et degré d’exposition de certains types de poste au regard de son environnement ext</w:t>
      </w:r>
      <w:r w:rsidRPr="00467DD7">
        <w:rPr>
          <w:rFonts w:ascii="Gill Sans" w:hAnsi="Gill Sans"/>
          <w:color w:val="000000" w:themeColor="text1"/>
          <w:sz w:val="20"/>
          <w:szCs w:val="20"/>
        </w:rPr>
        <w:t>é</w:t>
      </w:r>
      <w:r w:rsidR="003E3BB7" w:rsidRPr="00467DD7">
        <w:rPr>
          <w:rFonts w:ascii="Gill Sans" w:hAnsi="Gill Sans"/>
          <w:color w:val="000000" w:themeColor="text1"/>
          <w:sz w:val="20"/>
          <w:szCs w:val="20"/>
        </w:rPr>
        <w:t xml:space="preserve">rieur ou de </w:t>
      </w:r>
      <w:r w:rsidR="00CB38C2" w:rsidRPr="00467DD7">
        <w:rPr>
          <w:rFonts w:ascii="Gill Sans" w:hAnsi="Gill Sans"/>
          <w:color w:val="000000" w:themeColor="text1"/>
          <w:sz w:val="20"/>
          <w:szCs w:val="20"/>
        </w:rPr>
        <w:t>proximit</w:t>
      </w:r>
      <w:r w:rsidR="00BF661F" w:rsidRPr="00467DD7">
        <w:rPr>
          <w:rFonts w:ascii="Gill Sans" w:hAnsi="Gill Sans"/>
          <w:color w:val="000000" w:themeColor="text1"/>
          <w:sz w:val="20"/>
          <w:szCs w:val="20"/>
        </w:rPr>
        <w:t>é</w:t>
      </w:r>
      <w:r w:rsidR="00467DD7" w:rsidRPr="004F3CC1">
        <w:rPr>
          <w:rFonts w:ascii="GillSans" w:hAnsi="GillSans"/>
          <w:sz w:val="20"/>
          <w:szCs w:val="20"/>
          <w:lang w:eastAsia="fr-FR"/>
        </w:rPr>
        <w:t>.</w:t>
      </w:r>
      <w:r w:rsidR="00467DD7" w:rsidRPr="00467DD7">
        <w:rPr>
          <w:rFonts w:ascii="Calibri" w:hAnsi="Calibri"/>
          <w:sz w:val="22"/>
          <w:szCs w:val="22"/>
          <w:lang w:eastAsia="fr-FR"/>
        </w:rPr>
        <w:t xml:space="preserve"> </w:t>
      </w:r>
    </w:p>
    <w:p w:rsidR="00DA58E1" w:rsidRDefault="00DA58E1" w:rsidP="00657F98">
      <w:pPr>
        <w:rPr>
          <w:rFonts w:ascii="Gill Sans" w:hAnsi="Gill Sans"/>
          <w:sz w:val="20"/>
          <w:szCs w:val="20"/>
        </w:rPr>
      </w:pPr>
    </w:p>
    <w:p w:rsidR="00930B76" w:rsidRDefault="00930B76" w:rsidP="00657F98">
      <w:pPr>
        <w:rPr>
          <w:rFonts w:ascii="Gill Sans" w:hAnsi="Gill Sans"/>
          <w:sz w:val="20"/>
          <w:szCs w:val="20"/>
        </w:rPr>
      </w:pPr>
    </w:p>
    <w:p w:rsidR="00930B76" w:rsidRDefault="00930B76" w:rsidP="00657F98">
      <w:pPr>
        <w:rPr>
          <w:rFonts w:ascii="Gill Sans" w:hAnsi="Gill Sans"/>
          <w:sz w:val="20"/>
          <w:szCs w:val="20"/>
        </w:rPr>
      </w:pPr>
      <w:r>
        <w:rPr>
          <w:rFonts w:ascii="Gill Sans" w:hAnsi="Gill Sans"/>
          <w:sz w:val="20"/>
          <w:szCs w:val="20"/>
        </w:rPr>
        <w:t>Monsieur le Maire propose  de fixer le nombre de groupes de fonctions par cadres d’emplois et de retenir les montants max</w:t>
      </w:r>
      <w:r>
        <w:rPr>
          <w:rFonts w:ascii="Gill Sans" w:hAnsi="Gill Sans"/>
          <w:sz w:val="20"/>
          <w:szCs w:val="20"/>
        </w:rPr>
        <w:t>i</w:t>
      </w:r>
      <w:r>
        <w:rPr>
          <w:rFonts w:ascii="Gill Sans" w:hAnsi="Gill Sans"/>
          <w:sz w:val="20"/>
          <w:szCs w:val="20"/>
        </w:rPr>
        <w:t>mum annuels au sein de chacun de ces groupes</w:t>
      </w:r>
      <w:r w:rsidR="00F42871">
        <w:rPr>
          <w:rFonts w:ascii="Gill Sans" w:hAnsi="Gill Sans"/>
          <w:sz w:val="20"/>
          <w:szCs w:val="20"/>
        </w:rPr>
        <w:t xml:space="preserve"> (</w:t>
      </w:r>
      <w:r w:rsidR="00F42871" w:rsidRPr="00F42871">
        <w:rPr>
          <w:rFonts w:ascii="Gill Sans" w:hAnsi="Gill Sans"/>
          <w:i/>
          <w:sz w:val="20"/>
          <w:szCs w:val="20"/>
        </w:rPr>
        <w:t>selon la collectivité)</w:t>
      </w:r>
      <w:r w:rsidRPr="00F42871">
        <w:rPr>
          <w:rFonts w:ascii="Gill Sans" w:hAnsi="Gill Sans"/>
          <w:i/>
          <w:sz w:val="20"/>
          <w:szCs w:val="20"/>
        </w:rPr>
        <w:t>.</w:t>
      </w:r>
    </w:p>
    <w:p w:rsidR="00930B76" w:rsidRDefault="00930B76" w:rsidP="00657F98">
      <w:pPr>
        <w:rPr>
          <w:rFonts w:ascii="Gill Sans" w:hAnsi="Gill Sans"/>
          <w:sz w:val="20"/>
          <w:szCs w:val="20"/>
        </w:rPr>
      </w:pPr>
    </w:p>
    <w:p w:rsidR="00930B76" w:rsidRDefault="00930B76" w:rsidP="00657F98">
      <w:pPr>
        <w:rPr>
          <w:rFonts w:ascii="Gill Sans" w:hAnsi="Gill Sans"/>
          <w:sz w:val="20"/>
          <w:szCs w:val="20"/>
        </w:rPr>
      </w:pPr>
    </w:p>
    <w:p w:rsidR="00930B76" w:rsidRDefault="00930B76" w:rsidP="00657F98">
      <w:pPr>
        <w:rPr>
          <w:rFonts w:ascii="Gill Sans" w:hAnsi="Gill Sans"/>
          <w:sz w:val="20"/>
          <w:szCs w:val="20"/>
        </w:rPr>
      </w:pPr>
    </w:p>
    <w:p w:rsidR="00930B76" w:rsidRDefault="00930B76" w:rsidP="00657F98">
      <w:pPr>
        <w:rPr>
          <w:rFonts w:ascii="Gill Sans" w:hAnsi="Gill Sans"/>
          <w:sz w:val="20"/>
          <w:szCs w:val="20"/>
        </w:rPr>
      </w:pPr>
    </w:p>
    <w:p w:rsidR="00930B76" w:rsidRDefault="00930B76" w:rsidP="00657F98">
      <w:pPr>
        <w:rPr>
          <w:rFonts w:ascii="Gill Sans" w:hAnsi="Gill Sans"/>
          <w:sz w:val="20"/>
          <w:szCs w:val="20"/>
        </w:rPr>
      </w:pPr>
    </w:p>
    <w:p w:rsidR="00930B76" w:rsidRDefault="00930B76" w:rsidP="00657F98">
      <w:pPr>
        <w:rPr>
          <w:rFonts w:ascii="Gill Sans" w:hAnsi="Gill Sans"/>
          <w:sz w:val="20"/>
          <w:szCs w:val="20"/>
        </w:rPr>
      </w:pPr>
    </w:p>
    <w:p w:rsidR="00930B76" w:rsidRDefault="00930B76" w:rsidP="00657F98">
      <w:pPr>
        <w:rPr>
          <w:rFonts w:ascii="Gill Sans" w:hAnsi="Gill Sans"/>
          <w:sz w:val="20"/>
          <w:szCs w:val="20"/>
        </w:rPr>
      </w:pPr>
    </w:p>
    <w:p w:rsidR="00930B76" w:rsidRDefault="00930B76" w:rsidP="00657F98">
      <w:pPr>
        <w:rPr>
          <w:rFonts w:ascii="Gill Sans" w:hAnsi="Gill Sans"/>
          <w:sz w:val="20"/>
          <w:szCs w:val="20"/>
        </w:rPr>
      </w:pPr>
    </w:p>
    <w:p w:rsidR="00930B76" w:rsidRDefault="00930B76" w:rsidP="00657F98">
      <w:pPr>
        <w:rPr>
          <w:rFonts w:ascii="Gill Sans" w:hAnsi="Gill Sans"/>
          <w:sz w:val="20"/>
          <w:szCs w:val="20"/>
        </w:rPr>
      </w:pPr>
    </w:p>
    <w:tbl>
      <w:tblPr>
        <w:tblW w:w="8620" w:type="dxa"/>
        <w:tblInd w:w="942" w:type="dxa"/>
        <w:tblCellMar>
          <w:left w:w="70" w:type="dxa"/>
          <w:right w:w="70" w:type="dxa"/>
        </w:tblCellMar>
        <w:tblLook w:val="04A0"/>
      </w:tblPr>
      <w:tblGrid>
        <w:gridCol w:w="2080"/>
        <w:gridCol w:w="2840"/>
        <w:gridCol w:w="1842"/>
        <w:gridCol w:w="1858"/>
      </w:tblGrid>
      <w:tr w:rsidR="006444AC" w:rsidRPr="006444AC">
        <w:trPr>
          <w:trHeight w:val="300"/>
        </w:trPr>
        <w:tc>
          <w:tcPr>
            <w:tcW w:w="2080" w:type="dxa"/>
            <w:tcBorders>
              <w:top w:val="single" w:sz="4" w:space="0" w:color="auto"/>
              <w:left w:val="single" w:sz="4" w:space="0" w:color="auto"/>
              <w:bottom w:val="nil"/>
              <w:right w:val="single" w:sz="4" w:space="0" w:color="auto"/>
            </w:tcBorders>
            <w:shd w:val="clear" w:color="auto" w:fill="auto"/>
            <w:noWrap/>
            <w:vAlign w:val="bottom"/>
          </w:tcPr>
          <w:p w:rsidR="006444AC" w:rsidRPr="006444AC" w:rsidRDefault="006444AC" w:rsidP="006444AC">
            <w:pPr>
              <w:jc w:val="left"/>
              <w:rPr>
                <w:rFonts w:ascii="Calibri" w:hAnsi="Calibri"/>
                <w:b/>
                <w:bCs/>
                <w:color w:val="000000"/>
                <w:sz w:val="22"/>
                <w:szCs w:val="22"/>
                <w:lang w:eastAsia="fr-FR"/>
              </w:rPr>
            </w:pPr>
            <w:r>
              <w:rPr>
                <w:rFonts w:ascii="Calibri" w:hAnsi="Calibri"/>
                <w:b/>
                <w:bCs/>
                <w:color w:val="000000"/>
                <w:sz w:val="22"/>
                <w:szCs w:val="22"/>
                <w:lang w:eastAsia="fr-FR"/>
              </w:rPr>
              <w:t xml:space="preserve">       </w:t>
            </w:r>
            <w:r w:rsidRPr="006444AC">
              <w:rPr>
                <w:rFonts w:ascii="Calibri" w:hAnsi="Calibri"/>
                <w:b/>
                <w:bCs/>
                <w:color w:val="000000"/>
                <w:sz w:val="22"/>
                <w:szCs w:val="22"/>
                <w:lang w:eastAsia="fr-FR"/>
              </w:rPr>
              <w:t>GROUPES</w:t>
            </w:r>
          </w:p>
        </w:tc>
        <w:tc>
          <w:tcPr>
            <w:tcW w:w="2840" w:type="dxa"/>
            <w:tcBorders>
              <w:top w:val="single" w:sz="4" w:space="0" w:color="auto"/>
              <w:left w:val="nil"/>
              <w:bottom w:val="nil"/>
              <w:right w:val="single" w:sz="4" w:space="0" w:color="auto"/>
            </w:tcBorders>
            <w:shd w:val="clear" w:color="auto" w:fill="auto"/>
            <w:noWrap/>
            <w:vAlign w:val="bottom"/>
          </w:tcPr>
          <w:p w:rsidR="006444AC" w:rsidRPr="006444AC" w:rsidRDefault="006444AC" w:rsidP="006444AC">
            <w:pPr>
              <w:jc w:val="center"/>
              <w:rPr>
                <w:rFonts w:ascii="Calibri" w:hAnsi="Calibri"/>
                <w:b/>
                <w:bCs/>
                <w:color w:val="000000"/>
                <w:sz w:val="22"/>
                <w:szCs w:val="22"/>
                <w:lang w:eastAsia="fr-FR"/>
              </w:rPr>
            </w:pPr>
            <w:r w:rsidRPr="006444AC">
              <w:rPr>
                <w:rFonts w:ascii="Calibri" w:hAnsi="Calibri"/>
                <w:b/>
                <w:bCs/>
                <w:color w:val="000000"/>
                <w:sz w:val="22"/>
                <w:szCs w:val="22"/>
                <w:lang w:eastAsia="fr-FR"/>
              </w:rPr>
              <w:t>Emplois ou fonctions exercés</w:t>
            </w:r>
          </w:p>
        </w:tc>
        <w:tc>
          <w:tcPr>
            <w:tcW w:w="3700" w:type="dxa"/>
            <w:gridSpan w:val="2"/>
            <w:tcBorders>
              <w:top w:val="single" w:sz="4" w:space="0" w:color="auto"/>
              <w:left w:val="nil"/>
              <w:bottom w:val="single" w:sz="4" w:space="0" w:color="auto"/>
              <w:right w:val="single" w:sz="4" w:space="0" w:color="000000"/>
            </w:tcBorders>
            <w:shd w:val="clear" w:color="auto" w:fill="auto"/>
            <w:noWrap/>
            <w:vAlign w:val="bottom"/>
          </w:tcPr>
          <w:p w:rsidR="006444AC" w:rsidRPr="006444AC" w:rsidRDefault="006444AC" w:rsidP="006444AC">
            <w:pPr>
              <w:jc w:val="center"/>
              <w:rPr>
                <w:rFonts w:ascii="Calibri" w:hAnsi="Calibri"/>
                <w:b/>
                <w:bCs/>
                <w:color w:val="000000"/>
                <w:sz w:val="22"/>
                <w:szCs w:val="22"/>
                <w:lang w:eastAsia="fr-FR"/>
              </w:rPr>
            </w:pPr>
            <w:r w:rsidRPr="006444AC">
              <w:rPr>
                <w:rFonts w:ascii="Calibri" w:hAnsi="Calibri"/>
                <w:b/>
                <w:bCs/>
                <w:color w:val="000000"/>
                <w:sz w:val="22"/>
                <w:szCs w:val="22"/>
                <w:lang w:eastAsia="fr-FR"/>
              </w:rPr>
              <w:t xml:space="preserve">           Montant annuel de l'IFSE</w:t>
            </w:r>
          </w:p>
        </w:tc>
      </w:tr>
      <w:tr w:rsidR="006444AC" w:rsidRPr="006444AC">
        <w:trPr>
          <w:trHeight w:val="300"/>
        </w:trPr>
        <w:tc>
          <w:tcPr>
            <w:tcW w:w="2080" w:type="dxa"/>
            <w:tcBorders>
              <w:top w:val="nil"/>
              <w:left w:val="single" w:sz="4" w:space="0" w:color="auto"/>
              <w:bottom w:val="nil"/>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2840" w:type="dxa"/>
            <w:tcBorders>
              <w:top w:val="nil"/>
              <w:left w:val="nil"/>
              <w:bottom w:val="nil"/>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42" w:type="dxa"/>
            <w:tcBorders>
              <w:top w:val="nil"/>
              <w:left w:val="nil"/>
              <w:bottom w:val="nil"/>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b/>
                <w:bCs/>
                <w:color w:val="000000"/>
                <w:sz w:val="22"/>
                <w:szCs w:val="22"/>
                <w:lang w:eastAsia="fr-FR"/>
              </w:rPr>
              <w:t xml:space="preserve">sans </w:t>
            </w:r>
            <w:r w:rsidRPr="006444AC">
              <w:rPr>
                <w:rFonts w:ascii="Calibri" w:hAnsi="Calibri"/>
                <w:color w:val="000000"/>
                <w:sz w:val="22"/>
                <w:szCs w:val="22"/>
                <w:lang w:eastAsia="fr-FR"/>
              </w:rPr>
              <w:t>logement de</w:t>
            </w:r>
          </w:p>
        </w:tc>
        <w:tc>
          <w:tcPr>
            <w:tcW w:w="1858" w:type="dxa"/>
            <w:tcBorders>
              <w:top w:val="nil"/>
              <w:left w:val="nil"/>
              <w:bottom w:val="nil"/>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b/>
                <w:bCs/>
                <w:color w:val="000000"/>
                <w:sz w:val="22"/>
                <w:szCs w:val="22"/>
                <w:lang w:eastAsia="fr-FR"/>
              </w:rPr>
              <w:t>avec</w:t>
            </w:r>
            <w:r w:rsidRPr="006444AC">
              <w:rPr>
                <w:rFonts w:ascii="Calibri" w:hAnsi="Calibri"/>
                <w:color w:val="000000"/>
                <w:sz w:val="22"/>
                <w:szCs w:val="22"/>
                <w:lang w:eastAsia="fr-FR"/>
              </w:rPr>
              <w:t xml:space="preserve"> logement de</w:t>
            </w:r>
          </w:p>
        </w:tc>
      </w:tr>
      <w:tr w:rsidR="006444AC" w:rsidRPr="006444A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2840"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42"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xml:space="preserve">  fonction gratuit</w:t>
            </w:r>
          </w:p>
        </w:tc>
        <w:tc>
          <w:tcPr>
            <w:tcW w:w="1858"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xml:space="preserve">  fonction gratuit</w:t>
            </w:r>
          </w:p>
        </w:tc>
      </w:tr>
      <w:tr w:rsidR="006444AC" w:rsidRPr="006444AC">
        <w:trPr>
          <w:trHeight w:val="300"/>
        </w:trPr>
        <w:tc>
          <w:tcPr>
            <w:tcW w:w="2080" w:type="dxa"/>
            <w:tcBorders>
              <w:top w:val="nil"/>
              <w:left w:val="single" w:sz="4" w:space="0" w:color="auto"/>
              <w:bottom w:val="nil"/>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Attaché/secrétaire</w:t>
            </w:r>
          </w:p>
        </w:tc>
        <w:tc>
          <w:tcPr>
            <w:tcW w:w="2840" w:type="dxa"/>
            <w:tcBorders>
              <w:top w:val="nil"/>
              <w:left w:val="nil"/>
              <w:bottom w:val="nil"/>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42" w:type="dxa"/>
            <w:tcBorders>
              <w:top w:val="nil"/>
              <w:left w:val="nil"/>
              <w:bottom w:val="nil"/>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58" w:type="dxa"/>
            <w:tcBorders>
              <w:top w:val="nil"/>
              <w:left w:val="nil"/>
              <w:bottom w:val="nil"/>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r>
      <w:tr w:rsidR="006444AC" w:rsidRPr="006444A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de mairie</w:t>
            </w:r>
          </w:p>
        </w:tc>
        <w:tc>
          <w:tcPr>
            <w:tcW w:w="2840"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42"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58"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r>
      <w:tr w:rsidR="006444AC" w:rsidRPr="006444A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G1</w:t>
            </w:r>
          </w:p>
        </w:tc>
        <w:tc>
          <w:tcPr>
            <w:tcW w:w="2840"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42"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58"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r>
      <w:tr w:rsidR="006444AC" w:rsidRPr="006444A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G2</w:t>
            </w:r>
          </w:p>
        </w:tc>
        <w:tc>
          <w:tcPr>
            <w:tcW w:w="2840"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42"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58"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r>
      <w:tr w:rsidR="006444AC" w:rsidRPr="006444A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G3</w:t>
            </w:r>
          </w:p>
        </w:tc>
        <w:tc>
          <w:tcPr>
            <w:tcW w:w="2840"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42"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58"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r>
      <w:tr w:rsidR="006444AC" w:rsidRPr="006444AC">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G4</w:t>
            </w:r>
          </w:p>
        </w:tc>
        <w:tc>
          <w:tcPr>
            <w:tcW w:w="2840"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42"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c>
          <w:tcPr>
            <w:tcW w:w="1858" w:type="dxa"/>
            <w:tcBorders>
              <w:top w:val="nil"/>
              <w:left w:val="nil"/>
              <w:bottom w:val="single" w:sz="4" w:space="0" w:color="auto"/>
              <w:right w:val="single" w:sz="4" w:space="0" w:color="auto"/>
            </w:tcBorders>
            <w:shd w:val="clear" w:color="auto" w:fill="auto"/>
            <w:noWrap/>
            <w:vAlign w:val="bottom"/>
          </w:tcPr>
          <w:p w:rsidR="006444AC" w:rsidRPr="006444AC" w:rsidRDefault="006444AC" w:rsidP="006444AC">
            <w:pPr>
              <w:jc w:val="left"/>
              <w:rPr>
                <w:rFonts w:ascii="Calibri" w:hAnsi="Calibri"/>
                <w:color w:val="000000"/>
                <w:sz w:val="22"/>
                <w:szCs w:val="22"/>
                <w:lang w:eastAsia="fr-FR"/>
              </w:rPr>
            </w:pPr>
            <w:r w:rsidRPr="006444AC">
              <w:rPr>
                <w:rFonts w:ascii="Calibri" w:hAnsi="Calibri"/>
                <w:color w:val="000000"/>
                <w:sz w:val="22"/>
                <w:szCs w:val="22"/>
                <w:lang w:eastAsia="fr-FR"/>
              </w:rPr>
              <w:t> </w:t>
            </w:r>
          </w:p>
        </w:tc>
      </w:tr>
    </w:tbl>
    <w:p w:rsidR="00930B76" w:rsidRPr="00CF75B9" w:rsidRDefault="00930B76" w:rsidP="00657F98">
      <w:pPr>
        <w:rPr>
          <w:rFonts w:ascii="Gill Sans" w:hAnsi="Gill Sans"/>
          <w:sz w:val="20"/>
          <w:szCs w:val="20"/>
        </w:rPr>
      </w:pPr>
    </w:p>
    <w:p w:rsidR="00E32EEA" w:rsidRPr="00CF75B9" w:rsidRDefault="00E32EEA" w:rsidP="00A66AB9">
      <w:pPr>
        <w:rPr>
          <w:rFonts w:ascii="Gill Sans" w:hAnsi="Gill Sans"/>
          <w:sz w:val="20"/>
          <w:szCs w:val="20"/>
        </w:rPr>
      </w:pPr>
    </w:p>
    <w:tbl>
      <w:tblPr>
        <w:tblpPr w:leftFromText="141" w:rightFromText="141" w:vertAnchor="text" w:horzAnchor="margin" w:tblpXSpec="center" w:tblpY="-72"/>
        <w:tblW w:w="8680" w:type="dxa"/>
        <w:tblCellMar>
          <w:left w:w="70" w:type="dxa"/>
          <w:right w:w="70" w:type="dxa"/>
        </w:tblCellMar>
        <w:tblLook w:val="04A0"/>
      </w:tblPr>
      <w:tblGrid>
        <w:gridCol w:w="2080"/>
        <w:gridCol w:w="2810"/>
        <w:gridCol w:w="1962"/>
        <w:gridCol w:w="1828"/>
      </w:tblGrid>
      <w:tr w:rsidR="00DF099D" w:rsidRPr="00DF099D">
        <w:trPr>
          <w:trHeight w:val="300"/>
        </w:trPr>
        <w:tc>
          <w:tcPr>
            <w:tcW w:w="2080" w:type="dxa"/>
            <w:tcBorders>
              <w:top w:val="single" w:sz="4" w:space="0" w:color="auto"/>
              <w:left w:val="single" w:sz="4" w:space="0" w:color="auto"/>
              <w:bottom w:val="nil"/>
              <w:right w:val="single" w:sz="4" w:space="0" w:color="auto"/>
            </w:tcBorders>
            <w:shd w:val="clear" w:color="auto" w:fill="auto"/>
            <w:noWrap/>
            <w:vAlign w:val="bottom"/>
          </w:tcPr>
          <w:p w:rsidR="00DF099D" w:rsidRPr="00DF099D" w:rsidRDefault="00DF099D" w:rsidP="00DF099D">
            <w:pPr>
              <w:jc w:val="center"/>
              <w:rPr>
                <w:rFonts w:ascii="Calibri" w:hAnsi="Calibri"/>
                <w:b/>
                <w:bCs/>
                <w:color w:val="000000"/>
                <w:sz w:val="22"/>
                <w:szCs w:val="22"/>
                <w:lang w:eastAsia="fr-FR"/>
              </w:rPr>
            </w:pPr>
            <w:r w:rsidRPr="00DF099D">
              <w:rPr>
                <w:rFonts w:ascii="Calibri" w:hAnsi="Calibri"/>
                <w:b/>
                <w:bCs/>
                <w:color w:val="000000"/>
                <w:sz w:val="22"/>
                <w:szCs w:val="22"/>
                <w:lang w:eastAsia="fr-FR"/>
              </w:rPr>
              <w:t>GROUPES</w:t>
            </w:r>
          </w:p>
        </w:tc>
        <w:tc>
          <w:tcPr>
            <w:tcW w:w="2810" w:type="dxa"/>
            <w:tcBorders>
              <w:top w:val="single" w:sz="4" w:space="0" w:color="auto"/>
              <w:left w:val="nil"/>
              <w:bottom w:val="nil"/>
              <w:right w:val="single" w:sz="4" w:space="0" w:color="auto"/>
            </w:tcBorders>
            <w:shd w:val="clear" w:color="auto" w:fill="auto"/>
            <w:noWrap/>
            <w:vAlign w:val="bottom"/>
          </w:tcPr>
          <w:p w:rsidR="00DF099D" w:rsidRPr="00DF099D" w:rsidRDefault="00DF099D" w:rsidP="00DF099D">
            <w:pPr>
              <w:jc w:val="center"/>
              <w:rPr>
                <w:rFonts w:ascii="Calibri" w:hAnsi="Calibri"/>
                <w:b/>
                <w:bCs/>
                <w:color w:val="000000"/>
                <w:sz w:val="22"/>
                <w:szCs w:val="22"/>
                <w:lang w:eastAsia="fr-FR"/>
              </w:rPr>
            </w:pPr>
            <w:r w:rsidRPr="00DF099D">
              <w:rPr>
                <w:rFonts w:ascii="Calibri" w:hAnsi="Calibri"/>
                <w:b/>
                <w:bCs/>
                <w:color w:val="000000"/>
                <w:sz w:val="22"/>
                <w:szCs w:val="22"/>
                <w:lang w:eastAsia="fr-FR"/>
              </w:rPr>
              <w:t>Emplois ou fonctions exercés</w:t>
            </w:r>
          </w:p>
        </w:tc>
        <w:tc>
          <w:tcPr>
            <w:tcW w:w="3790" w:type="dxa"/>
            <w:gridSpan w:val="2"/>
            <w:tcBorders>
              <w:top w:val="single" w:sz="4" w:space="0" w:color="auto"/>
              <w:left w:val="nil"/>
              <w:bottom w:val="single" w:sz="4" w:space="0" w:color="auto"/>
              <w:right w:val="single" w:sz="4" w:space="0" w:color="000000"/>
            </w:tcBorders>
            <w:shd w:val="clear" w:color="auto" w:fill="auto"/>
            <w:noWrap/>
            <w:vAlign w:val="bottom"/>
          </w:tcPr>
          <w:p w:rsidR="00DF099D" w:rsidRPr="00DF099D" w:rsidRDefault="00DF099D" w:rsidP="00DF099D">
            <w:pPr>
              <w:jc w:val="center"/>
              <w:rPr>
                <w:rFonts w:ascii="Calibri" w:hAnsi="Calibri"/>
                <w:b/>
                <w:bCs/>
                <w:color w:val="000000"/>
                <w:sz w:val="22"/>
                <w:szCs w:val="22"/>
                <w:lang w:eastAsia="fr-FR"/>
              </w:rPr>
            </w:pPr>
            <w:r w:rsidRPr="00DF099D">
              <w:rPr>
                <w:rFonts w:ascii="Calibri" w:hAnsi="Calibri"/>
                <w:b/>
                <w:bCs/>
                <w:color w:val="000000"/>
                <w:sz w:val="22"/>
                <w:szCs w:val="22"/>
                <w:lang w:eastAsia="fr-FR"/>
              </w:rPr>
              <w:t xml:space="preserve">           Montant annuel de l'IFSE</w:t>
            </w:r>
          </w:p>
        </w:tc>
      </w:tr>
      <w:tr w:rsidR="00DF099D" w:rsidRPr="00DF099D">
        <w:trPr>
          <w:trHeight w:val="300"/>
        </w:trPr>
        <w:tc>
          <w:tcPr>
            <w:tcW w:w="2080" w:type="dxa"/>
            <w:tcBorders>
              <w:top w:val="nil"/>
              <w:left w:val="single" w:sz="4" w:space="0" w:color="auto"/>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2810" w:type="dxa"/>
            <w:tcBorders>
              <w:top w:val="nil"/>
              <w:left w:val="nil"/>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962" w:type="dxa"/>
            <w:tcBorders>
              <w:top w:val="nil"/>
              <w:left w:val="nil"/>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b/>
                <w:bCs/>
                <w:color w:val="000000"/>
                <w:sz w:val="22"/>
                <w:szCs w:val="22"/>
                <w:lang w:eastAsia="fr-FR"/>
              </w:rPr>
              <w:t xml:space="preserve">sans </w:t>
            </w:r>
            <w:r w:rsidRPr="00DF099D">
              <w:rPr>
                <w:rFonts w:ascii="Calibri" w:hAnsi="Calibri"/>
                <w:color w:val="000000"/>
                <w:sz w:val="22"/>
                <w:szCs w:val="22"/>
                <w:lang w:eastAsia="fr-FR"/>
              </w:rPr>
              <w:t>logement de</w:t>
            </w:r>
          </w:p>
        </w:tc>
        <w:tc>
          <w:tcPr>
            <w:tcW w:w="1828" w:type="dxa"/>
            <w:tcBorders>
              <w:top w:val="nil"/>
              <w:left w:val="nil"/>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b/>
                <w:bCs/>
                <w:color w:val="000000"/>
                <w:sz w:val="22"/>
                <w:szCs w:val="22"/>
                <w:lang w:eastAsia="fr-FR"/>
              </w:rPr>
              <w:t>avec</w:t>
            </w:r>
            <w:r w:rsidRPr="00DF099D">
              <w:rPr>
                <w:rFonts w:ascii="Calibri" w:hAnsi="Calibri"/>
                <w:color w:val="000000"/>
                <w:sz w:val="22"/>
                <w:szCs w:val="22"/>
                <w:lang w:eastAsia="fr-FR"/>
              </w:rPr>
              <w:t xml:space="preserve"> logement de</w:t>
            </w:r>
          </w:p>
        </w:tc>
      </w:tr>
      <w:tr w:rsidR="00DF099D" w:rsidRPr="00DF099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2810"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962"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xml:space="preserve">  fonction gratuit</w:t>
            </w:r>
          </w:p>
        </w:tc>
        <w:tc>
          <w:tcPr>
            <w:tcW w:w="1828"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xml:space="preserve">  fonction gratuit</w:t>
            </w:r>
          </w:p>
        </w:tc>
      </w:tr>
      <w:tr w:rsidR="00DF099D" w:rsidRPr="00DF099D">
        <w:trPr>
          <w:trHeight w:val="300"/>
        </w:trPr>
        <w:tc>
          <w:tcPr>
            <w:tcW w:w="2080" w:type="dxa"/>
            <w:tcBorders>
              <w:top w:val="nil"/>
              <w:left w:val="single" w:sz="4" w:space="0" w:color="auto"/>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Adjoint administratif</w:t>
            </w:r>
          </w:p>
        </w:tc>
        <w:tc>
          <w:tcPr>
            <w:tcW w:w="2810" w:type="dxa"/>
            <w:tcBorders>
              <w:top w:val="nil"/>
              <w:left w:val="nil"/>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962" w:type="dxa"/>
            <w:tcBorders>
              <w:top w:val="nil"/>
              <w:left w:val="nil"/>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828" w:type="dxa"/>
            <w:tcBorders>
              <w:top w:val="nil"/>
              <w:left w:val="nil"/>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r>
      <w:tr w:rsidR="00DF099D" w:rsidRPr="00DF099D">
        <w:trPr>
          <w:trHeight w:val="300"/>
        </w:trPr>
        <w:tc>
          <w:tcPr>
            <w:tcW w:w="2080" w:type="dxa"/>
            <w:tcBorders>
              <w:top w:val="single" w:sz="4" w:space="0" w:color="auto"/>
              <w:left w:val="single" w:sz="4" w:space="0" w:color="auto"/>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Adjoint d'animation</w:t>
            </w:r>
          </w:p>
        </w:tc>
        <w:tc>
          <w:tcPr>
            <w:tcW w:w="2810" w:type="dxa"/>
            <w:tcBorders>
              <w:top w:val="nil"/>
              <w:left w:val="nil"/>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962" w:type="dxa"/>
            <w:tcBorders>
              <w:top w:val="nil"/>
              <w:left w:val="nil"/>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828" w:type="dxa"/>
            <w:tcBorders>
              <w:top w:val="nil"/>
              <w:left w:val="nil"/>
              <w:bottom w:val="nil"/>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r>
      <w:tr w:rsidR="00DF099D" w:rsidRPr="00DF099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ATSEM</w:t>
            </w:r>
          </w:p>
        </w:tc>
        <w:tc>
          <w:tcPr>
            <w:tcW w:w="2810"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962"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828"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r>
      <w:tr w:rsidR="00DF099D" w:rsidRPr="00DF099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G1</w:t>
            </w:r>
          </w:p>
        </w:tc>
        <w:tc>
          <w:tcPr>
            <w:tcW w:w="2810"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962"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828"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r>
      <w:tr w:rsidR="00DF099D" w:rsidRPr="00DF099D">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G2</w:t>
            </w:r>
          </w:p>
        </w:tc>
        <w:tc>
          <w:tcPr>
            <w:tcW w:w="2810"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962"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c>
          <w:tcPr>
            <w:tcW w:w="1828" w:type="dxa"/>
            <w:tcBorders>
              <w:top w:val="nil"/>
              <w:left w:val="nil"/>
              <w:bottom w:val="single" w:sz="4" w:space="0" w:color="auto"/>
              <w:right w:val="single" w:sz="4" w:space="0" w:color="auto"/>
            </w:tcBorders>
            <w:shd w:val="clear" w:color="auto" w:fill="auto"/>
            <w:noWrap/>
            <w:vAlign w:val="bottom"/>
          </w:tcPr>
          <w:p w:rsidR="00DF099D" w:rsidRPr="00DF099D" w:rsidRDefault="00DF099D" w:rsidP="00DF099D">
            <w:pPr>
              <w:jc w:val="left"/>
              <w:rPr>
                <w:rFonts w:ascii="Calibri" w:hAnsi="Calibri"/>
                <w:color w:val="000000"/>
                <w:sz w:val="22"/>
                <w:szCs w:val="22"/>
                <w:lang w:eastAsia="fr-FR"/>
              </w:rPr>
            </w:pPr>
            <w:r w:rsidRPr="00DF099D">
              <w:rPr>
                <w:rFonts w:ascii="Calibri" w:hAnsi="Calibri"/>
                <w:color w:val="000000"/>
                <w:sz w:val="22"/>
                <w:szCs w:val="22"/>
                <w:lang w:eastAsia="fr-FR"/>
              </w:rPr>
              <w:t> </w:t>
            </w:r>
          </w:p>
        </w:tc>
      </w:tr>
    </w:tbl>
    <w:p w:rsidR="00657F98" w:rsidRDefault="00657F98" w:rsidP="00657F98">
      <w:pPr>
        <w:rPr>
          <w:rFonts w:ascii="Gill Sans" w:hAnsi="Gill Sans"/>
          <w:color w:val="0070C0"/>
          <w:sz w:val="20"/>
          <w:szCs w:val="20"/>
        </w:rPr>
      </w:pPr>
    </w:p>
    <w:p w:rsidR="0069274C" w:rsidRDefault="0069274C" w:rsidP="00657F98">
      <w:pPr>
        <w:rPr>
          <w:rFonts w:ascii="Gill Sans" w:hAnsi="Gill Sans"/>
          <w:color w:val="0070C0"/>
          <w:sz w:val="20"/>
          <w:szCs w:val="20"/>
        </w:rPr>
      </w:pPr>
    </w:p>
    <w:p w:rsidR="0069274C" w:rsidRDefault="0069274C" w:rsidP="00657F98">
      <w:pPr>
        <w:rPr>
          <w:rFonts w:ascii="Gill Sans" w:hAnsi="Gill Sans"/>
          <w:color w:val="0070C0"/>
          <w:sz w:val="20"/>
          <w:szCs w:val="20"/>
        </w:rPr>
      </w:pPr>
    </w:p>
    <w:p w:rsidR="0069274C" w:rsidRDefault="0069274C" w:rsidP="00657F98">
      <w:pPr>
        <w:rPr>
          <w:rFonts w:ascii="Gill Sans" w:hAnsi="Gill Sans"/>
          <w:color w:val="0070C0"/>
          <w:sz w:val="20"/>
          <w:szCs w:val="20"/>
        </w:rPr>
      </w:pPr>
    </w:p>
    <w:p w:rsidR="0069274C" w:rsidRDefault="0069274C" w:rsidP="00657F98">
      <w:pPr>
        <w:rPr>
          <w:rFonts w:ascii="Gill Sans" w:hAnsi="Gill Sans"/>
          <w:color w:val="0070C0"/>
          <w:sz w:val="20"/>
          <w:szCs w:val="20"/>
        </w:rPr>
      </w:pPr>
    </w:p>
    <w:p w:rsidR="0069274C" w:rsidRPr="00B777A1" w:rsidRDefault="0069274C" w:rsidP="0069274C">
      <w:pPr>
        <w:rPr>
          <w:rFonts w:ascii="Gill Sans" w:hAnsi="Gill Sans"/>
          <w:color w:val="0070C0"/>
          <w:sz w:val="20"/>
          <w:szCs w:val="20"/>
        </w:rPr>
      </w:pPr>
    </w:p>
    <w:p w:rsidR="0069274C" w:rsidRDefault="0069274C" w:rsidP="00657F98">
      <w:pPr>
        <w:rPr>
          <w:rFonts w:ascii="Gill Sans" w:hAnsi="Gill Sans"/>
          <w:color w:val="0070C0"/>
          <w:sz w:val="20"/>
          <w:szCs w:val="20"/>
        </w:rPr>
      </w:pPr>
    </w:p>
    <w:p w:rsidR="0069274C" w:rsidRPr="00B777A1" w:rsidRDefault="0069274C" w:rsidP="00657F98">
      <w:pPr>
        <w:rPr>
          <w:rFonts w:ascii="Gill Sans" w:hAnsi="Gill Sans"/>
          <w:color w:val="0070C0"/>
          <w:sz w:val="20"/>
          <w:szCs w:val="20"/>
        </w:rPr>
      </w:pPr>
    </w:p>
    <w:p w:rsidR="00466C00" w:rsidRDefault="00466C00" w:rsidP="00657F98">
      <w:pPr>
        <w:rPr>
          <w:rFonts w:ascii="Gill Sans" w:hAnsi="Gill Sans"/>
          <w:sz w:val="20"/>
          <w:szCs w:val="20"/>
        </w:rPr>
      </w:pPr>
    </w:p>
    <w:p w:rsidR="00DF099D" w:rsidRDefault="00DF099D" w:rsidP="00657F98">
      <w:pPr>
        <w:rPr>
          <w:rFonts w:ascii="Gill Sans" w:hAnsi="Gill Sans"/>
          <w:sz w:val="20"/>
          <w:szCs w:val="20"/>
        </w:rPr>
      </w:pPr>
    </w:p>
    <w:p w:rsidR="00466C00" w:rsidRDefault="00466C00" w:rsidP="00657F98">
      <w:pPr>
        <w:rPr>
          <w:rFonts w:ascii="Gill Sans" w:hAnsi="Gill Sans"/>
          <w:sz w:val="20"/>
          <w:szCs w:val="20"/>
        </w:rPr>
      </w:pPr>
    </w:p>
    <w:p w:rsidR="00466C00" w:rsidRDefault="00466C00" w:rsidP="00657F98">
      <w:pPr>
        <w:rPr>
          <w:rFonts w:ascii="Gill Sans" w:hAnsi="Gill Sans"/>
          <w:sz w:val="20"/>
          <w:szCs w:val="20"/>
        </w:rPr>
      </w:pPr>
    </w:p>
    <w:p w:rsidR="00657F98" w:rsidRPr="00EB2B97" w:rsidRDefault="00657F98" w:rsidP="00657F98">
      <w:pPr>
        <w:rPr>
          <w:rFonts w:ascii="Gill Sans" w:hAnsi="Gill Sans"/>
          <w:sz w:val="20"/>
          <w:szCs w:val="20"/>
        </w:rPr>
      </w:pPr>
      <w:r w:rsidRPr="00EB2B97">
        <w:rPr>
          <w:rFonts w:ascii="Gill Sans" w:hAnsi="Gill Sans"/>
          <w:sz w:val="20"/>
          <w:szCs w:val="20"/>
        </w:rPr>
        <w:t xml:space="preserve">Les montants de base sont établis pour un agent exerçant à temps complet. Ils sont réduits au prorata de la durée effective du travail pour les agents exerçant à temps partiel ou occupés sur un emploi à temps non complet. </w:t>
      </w:r>
    </w:p>
    <w:p w:rsidR="00657F98" w:rsidRPr="00EB2B97" w:rsidRDefault="00657F98" w:rsidP="00657F98">
      <w:pPr>
        <w:rPr>
          <w:rFonts w:ascii="Gill Sans" w:hAnsi="Gill Sans"/>
          <w:sz w:val="20"/>
          <w:szCs w:val="20"/>
        </w:rPr>
      </w:pPr>
      <w:r w:rsidRPr="00EB2B97">
        <w:rPr>
          <w:rFonts w:ascii="Gill Sans" w:hAnsi="Gill Sans"/>
          <w:sz w:val="20"/>
          <w:szCs w:val="20"/>
        </w:rPr>
        <w:t xml:space="preserve">Ces montants évolueront au même rythme et selon les mêmes conditions que les montants arrêtés pour les corps ou services de l’Etat. </w:t>
      </w:r>
    </w:p>
    <w:p w:rsidR="00657F98" w:rsidRDefault="00657F98" w:rsidP="00657F98">
      <w:pPr>
        <w:rPr>
          <w:rFonts w:ascii="Gill Sans" w:hAnsi="Gill Sans"/>
          <w:color w:val="0070C0"/>
          <w:sz w:val="20"/>
          <w:szCs w:val="20"/>
        </w:rPr>
      </w:pPr>
    </w:p>
    <w:p w:rsidR="00657F98" w:rsidRPr="000F703D" w:rsidRDefault="00657F98" w:rsidP="00DE2BDE">
      <w:pPr>
        <w:pStyle w:val="Paragraphedeliste"/>
        <w:numPr>
          <w:ilvl w:val="0"/>
          <w:numId w:val="28"/>
        </w:numPr>
        <w:spacing w:line="276" w:lineRule="auto"/>
        <w:rPr>
          <w:rFonts w:ascii="Gill Sans" w:hAnsi="Gill Sans"/>
          <w:b/>
          <w:sz w:val="20"/>
          <w:szCs w:val="20"/>
        </w:rPr>
      </w:pPr>
      <w:r w:rsidRPr="000F703D">
        <w:rPr>
          <w:rFonts w:ascii="Gill Sans" w:hAnsi="Gill Sans"/>
          <w:b/>
          <w:sz w:val="20"/>
          <w:szCs w:val="20"/>
        </w:rPr>
        <w:t>Modulations individuelles</w:t>
      </w:r>
    </w:p>
    <w:p w:rsidR="00657F98" w:rsidRPr="000F703D" w:rsidRDefault="00657F98" w:rsidP="00657F98">
      <w:pPr>
        <w:rPr>
          <w:rFonts w:ascii="Gill Sans" w:hAnsi="Gill Sans"/>
          <w:b/>
          <w:sz w:val="20"/>
          <w:szCs w:val="20"/>
        </w:rPr>
      </w:pPr>
    </w:p>
    <w:p w:rsidR="00657F98" w:rsidRDefault="00AB2794" w:rsidP="00657F98">
      <w:pPr>
        <w:pStyle w:val="Paragraphedeliste"/>
        <w:numPr>
          <w:ilvl w:val="0"/>
          <w:numId w:val="27"/>
        </w:numPr>
        <w:spacing w:line="276" w:lineRule="auto"/>
        <w:rPr>
          <w:rFonts w:ascii="Gill Sans" w:hAnsi="Gill Sans"/>
          <w:b/>
          <w:sz w:val="20"/>
          <w:szCs w:val="20"/>
        </w:rPr>
      </w:pPr>
      <w:r w:rsidRPr="00576488">
        <w:rPr>
          <w:rFonts w:ascii="Gill Sans" w:hAnsi="Gill Sans"/>
          <w:b/>
          <w:sz w:val="20"/>
          <w:szCs w:val="20"/>
          <w:u w:val="single"/>
        </w:rPr>
        <w:t>L’IFSE comporte</w:t>
      </w:r>
      <w:r w:rsidR="009E1D51" w:rsidRPr="00576488">
        <w:rPr>
          <w:rFonts w:ascii="Gill Sans" w:hAnsi="Gill Sans"/>
          <w:b/>
          <w:sz w:val="20"/>
          <w:szCs w:val="20"/>
          <w:u w:val="single"/>
        </w:rPr>
        <w:t xml:space="preserve"> une part </w:t>
      </w:r>
      <w:r w:rsidR="004034D5" w:rsidRPr="00576488">
        <w:rPr>
          <w:rFonts w:ascii="Gill Sans" w:hAnsi="Gill Sans"/>
          <w:b/>
          <w:sz w:val="20"/>
          <w:szCs w:val="20"/>
          <w:u w:val="single"/>
        </w:rPr>
        <w:t>fixe</w:t>
      </w:r>
      <w:r w:rsidR="004034D5" w:rsidRPr="00AB2794">
        <w:rPr>
          <w:rFonts w:ascii="Gill Sans" w:hAnsi="Gill Sans"/>
          <w:b/>
          <w:sz w:val="20"/>
          <w:szCs w:val="20"/>
        </w:rPr>
        <w:t xml:space="preserve">, </w:t>
      </w:r>
      <w:r w:rsidR="00657F98" w:rsidRPr="00AB2794">
        <w:rPr>
          <w:rFonts w:ascii="Gill Sans" w:hAnsi="Gill Sans"/>
          <w:b/>
          <w:sz w:val="20"/>
          <w:szCs w:val="20"/>
        </w:rPr>
        <w:t xml:space="preserve"> fonctionnelle</w:t>
      </w:r>
      <w:r w:rsidR="009E1D51" w:rsidRPr="00AB2794">
        <w:rPr>
          <w:rFonts w:ascii="Gill Sans" w:hAnsi="Gill Sans"/>
          <w:b/>
          <w:sz w:val="20"/>
          <w:szCs w:val="20"/>
        </w:rPr>
        <w:t xml:space="preserve"> r</w:t>
      </w:r>
      <w:r>
        <w:rPr>
          <w:rFonts w:ascii="Gill Sans" w:hAnsi="Gill Sans"/>
          <w:b/>
          <w:sz w:val="20"/>
          <w:szCs w:val="20"/>
        </w:rPr>
        <w:t xml:space="preserve">elative aux </w:t>
      </w:r>
      <w:r w:rsidRPr="00727BDE">
        <w:rPr>
          <w:rFonts w:ascii="Gill Sans" w:hAnsi="Gill Sans"/>
          <w:b/>
          <w:sz w:val="20"/>
          <w:szCs w:val="20"/>
          <w:u w:val="single"/>
        </w:rPr>
        <w:t>fonctions occupées</w:t>
      </w:r>
    </w:p>
    <w:p w:rsidR="00AB2794" w:rsidRPr="00AB2794" w:rsidRDefault="00AB2794" w:rsidP="00AB2794">
      <w:pPr>
        <w:pStyle w:val="Paragraphedeliste"/>
        <w:spacing w:line="276" w:lineRule="auto"/>
        <w:ind w:left="1800"/>
        <w:rPr>
          <w:rFonts w:ascii="Gill Sans" w:hAnsi="Gill Sans"/>
          <w:b/>
          <w:sz w:val="20"/>
          <w:szCs w:val="20"/>
        </w:rPr>
      </w:pPr>
    </w:p>
    <w:p w:rsidR="00A01209" w:rsidRPr="000F703D" w:rsidRDefault="00657F98" w:rsidP="00657F98">
      <w:pPr>
        <w:rPr>
          <w:rFonts w:ascii="Gill Sans" w:hAnsi="Gill Sans"/>
          <w:sz w:val="20"/>
          <w:szCs w:val="20"/>
        </w:rPr>
      </w:pPr>
      <w:r w:rsidRPr="000F703D">
        <w:rPr>
          <w:rFonts w:ascii="Gill Sans" w:hAnsi="Gill Sans"/>
          <w:sz w:val="20"/>
          <w:szCs w:val="20"/>
        </w:rPr>
        <w:t xml:space="preserve">La part fonctionnelle peut varier selon le niveau de responsabilités, </w:t>
      </w:r>
      <w:r w:rsidR="0073712A">
        <w:rPr>
          <w:rFonts w:ascii="Gill Sans" w:hAnsi="Gill Sans"/>
          <w:sz w:val="20"/>
          <w:szCs w:val="20"/>
        </w:rPr>
        <w:t xml:space="preserve">ou, </w:t>
      </w:r>
      <w:r w:rsidRPr="000F703D">
        <w:rPr>
          <w:rFonts w:ascii="Gill Sans" w:hAnsi="Gill Sans"/>
          <w:sz w:val="20"/>
          <w:szCs w:val="20"/>
        </w:rPr>
        <w:t>le niveau d’expertise</w:t>
      </w:r>
      <w:r w:rsidR="0073712A">
        <w:rPr>
          <w:rFonts w:ascii="Gill Sans" w:hAnsi="Gill Sans"/>
          <w:sz w:val="20"/>
          <w:szCs w:val="20"/>
        </w:rPr>
        <w:t>,</w:t>
      </w:r>
      <w:r w:rsidRPr="000F703D">
        <w:rPr>
          <w:rFonts w:ascii="Gill Sans" w:hAnsi="Gill Sans"/>
          <w:sz w:val="20"/>
          <w:szCs w:val="20"/>
        </w:rPr>
        <w:t xml:space="preserve"> ou</w:t>
      </w:r>
      <w:r w:rsidR="0073712A">
        <w:rPr>
          <w:rFonts w:ascii="Gill Sans" w:hAnsi="Gill Sans"/>
          <w:sz w:val="20"/>
          <w:szCs w:val="20"/>
        </w:rPr>
        <w:t>,</w:t>
      </w:r>
      <w:r w:rsidRPr="000F703D">
        <w:rPr>
          <w:rFonts w:ascii="Gill Sans" w:hAnsi="Gill Sans"/>
          <w:sz w:val="20"/>
          <w:szCs w:val="20"/>
        </w:rPr>
        <w:t xml:space="preserve"> les sujétions auxquelles les agents sont confrontés dans l’exercice de leurs missions. </w:t>
      </w:r>
    </w:p>
    <w:p w:rsidR="00657F98" w:rsidRPr="000F703D" w:rsidRDefault="00657F98" w:rsidP="00657F98">
      <w:pPr>
        <w:rPr>
          <w:rFonts w:ascii="Gill Sans" w:hAnsi="Gill Sans"/>
          <w:sz w:val="20"/>
          <w:szCs w:val="20"/>
        </w:rPr>
      </w:pPr>
      <w:r w:rsidRPr="000F703D">
        <w:rPr>
          <w:rFonts w:ascii="Gill Sans" w:hAnsi="Gill Sans"/>
          <w:sz w:val="20"/>
          <w:szCs w:val="20"/>
        </w:rPr>
        <w:t>Le montant individuel dépend du rattachement de l’emploi occupé par un agent à l’un des groupes fonctionnels définis ci-dessus.</w:t>
      </w:r>
    </w:p>
    <w:p w:rsidR="00657F98" w:rsidRPr="000F703D" w:rsidRDefault="00657F98" w:rsidP="00657F98">
      <w:pPr>
        <w:rPr>
          <w:rFonts w:ascii="Gill Sans" w:hAnsi="Gill Sans"/>
          <w:sz w:val="20"/>
          <w:szCs w:val="20"/>
        </w:rPr>
      </w:pPr>
      <w:r w:rsidRPr="000F703D">
        <w:rPr>
          <w:rFonts w:ascii="Gill Sans" w:hAnsi="Gill Sans"/>
          <w:sz w:val="20"/>
          <w:szCs w:val="20"/>
        </w:rPr>
        <w:t xml:space="preserve">Ce montant fait l’objet d’un réexamen : </w:t>
      </w:r>
    </w:p>
    <w:p w:rsidR="00657F98" w:rsidRPr="000F703D" w:rsidRDefault="00657F98" w:rsidP="00657F98">
      <w:pPr>
        <w:pStyle w:val="Paragraphedeliste"/>
        <w:numPr>
          <w:ilvl w:val="0"/>
          <w:numId w:val="26"/>
        </w:numPr>
        <w:spacing w:line="276" w:lineRule="auto"/>
        <w:rPr>
          <w:rFonts w:ascii="Gill Sans" w:hAnsi="Gill Sans"/>
          <w:sz w:val="20"/>
          <w:szCs w:val="20"/>
        </w:rPr>
      </w:pPr>
      <w:r w:rsidRPr="000F703D">
        <w:rPr>
          <w:rFonts w:ascii="Gill Sans" w:hAnsi="Gill Sans"/>
          <w:sz w:val="20"/>
          <w:szCs w:val="20"/>
        </w:rPr>
        <w:t>en cas de changement de fonctions ou d’emploi ;</w:t>
      </w:r>
    </w:p>
    <w:p w:rsidR="00657F98" w:rsidRPr="000F703D" w:rsidRDefault="00657F98" w:rsidP="00657F98">
      <w:pPr>
        <w:pStyle w:val="Paragraphedeliste"/>
        <w:numPr>
          <w:ilvl w:val="0"/>
          <w:numId w:val="26"/>
        </w:numPr>
        <w:spacing w:line="276" w:lineRule="auto"/>
        <w:rPr>
          <w:rFonts w:ascii="Gill Sans" w:hAnsi="Gill Sans"/>
          <w:sz w:val="20"/>
          <w:szCs w:val="20"/>
        </w:rPr>
      </w:pPr>
      <w:r w:rsidRPr="000F703D">
        <w:rPr>
          <w:rFonts w:ascii="Gill Sans" w:hAnsi="Gill Sans"/>
          <w:sz w:val="20"/>
          <w:szCs w:val="20"/>
        </w:rPr>
        <w:t>en cas de changement de g</w:t>
      </w:r>
      <w:r w:rsidR="00C12709" w:rsidRPr="000F703D">
        <w:rPr>
          <w:rFonts w:ascii="Gill Sans" w:hAnsi="Gill Sans"/>
          <w:sz w:val="20"/>
          <w:szCs w:val="20"/>
        </w:rPr>
        <w:t>rade ou de cadre d’emplois (suite à promotion, avancement de grade ou</w:t>
      </w:r>
      <w:r w:rsidRPr="000F703D">
        <w:rPr>
          <w:rFonts w:ascii="Gill Sans" w:hAnsi="Gill Sans"/>
          <w:sz w:val="20"/>
          <w:szCs w:val="20"/>
        </w:rPr>
        <w:t xml:space="preserve"> concours</w:t>
      </w:r>
      <w:r w:rsidR="00C12709" w:rsidRPr="000F703D">
        <w:rPr>
          <w:rFonts w:ascii="Gill Sans" w:hAnsi="Gill Sans"/>
          <w:sz w:val="20"/>
          <w:szCs w:val="20"/>
        </w:rPr>
        <w:t xml:space="preserve"> réussi)</w:t>
      </w:r>
      <w:r w:rsidRPr="000F703D">
        <w:rPr>
          <w:rFonts w:ascii="Gill Sans" w:hAnsi="Gill Sans"/>
          <w:sz w:val="20"/>
          <w:szCs w:val="20"/>
        </w:rPr>
        <w:t xml:space="preserve"> ; </w:t>
      </w:r>
    </w:p>
    <w:p w:rsidR="00657F98" w:rsidRPr="00DC2B88" w:rsidRDefault="00657F98" w:rsidP="00657F98">
      <w:pPr>
        <w:pStyle w:val="Paragraphedeliste"/>
        <w:numPr>
          <w:ilvl w:val="0"/>
          <w:numId w:val="26"/>
        </w:numPr>
        <w:spacing w:line="276" w:lineRule="auto"/>
        <w:rPr>
          <w:rFonts w:ascii="Gill Sans" w:hAnsi="Gill Sans"/>
          <w:sz w:val="20"/>
          <w:szCs w:val="20"/>
        </w:rPr>
      </w:pPr>
      <w:r w:rsidRPr="00D166F9">
        <w:rPr>
          <w:rFonts w:ascii="Gill Sans" w:hAnsi="Gill Sans"/>
          <w:sz w:val="20"/>
          <w:szCs w:val="20"/>
        </w:rPr>
        <w:t>au moins tous les quatre ans en fonction de l’expérience acquise par l’agent.</w:t>
      </w:r>
      <w:r w:rsidRPr="00D166F9">
        <w:rPr>
          <w:rFonts w:ascii="Gill Sans" w:hAnsi="Gill Sans"/>
          <w:b/>
          <w:sz w:val="20"/>
          <w:szCs w:val="20"/>
        </w:rPr>
        <w:t xml:space="preserve"> </w:t>
      </w:r>
      <w:r w:rsidRPr="00DC2B88">
        <w:rPr>
          <w:rFonts w:ascii="Gill Sans" w:hAnsi="Gill Sans"/>
          <w:i/>
          <w:sz w:val="20"/>
          <w:szCs w:val="20"/>
        </w:rPr>
        <w:t>(Il est possible de ne pas tenir compte du p</w:t>
      </w:r>
      <w:r w:rsidRPr="00DC2B88">
        <w:rPr>
          <w:rFonts w:ascii="Gill Sans" w:hAnsi="Gill Sans"/>
          <w:i/>
          <w:sz w:val="20"/>
          <w:szCs w:val="20"/>
        </w:rPr>
        <w:t>a</w:t>
      </w:r>
      <w:r w:rsidRPr="00DC2B88">
        <w:rPr>
          <w:rFonts w:ascii="Gill Sans" w:hAnsi="Gill Sans"/>
          <w:i/>
          <w:sz w:val="20"/>
          <w:szCs w:val="20"/>
        </w:rPr>
        <w:t>ramètre ancienneté ou en limiter la portée, par exemple en fixant à x % la revalorisation maximale liée à l’ancienneté)</w:t>
      </w:r>
      <w:r w:rsidRPr="00DC2B88">
        <w:rPr>
          <w:rFonts w:ascii="Gill Sans" w:hAnsi="Gill Sans"/>
          <w:sz w:val="20"/>
          <w:szCs w:val="20"/>
        </w:rPr>
        <w:t xml:space="preserve">. </w:t>
      </w:r>
    </w:p>
    <w:p w:rsidR="009E1D51" w:rsidRPr="00AB2794" w:rsidRDefault="009E1D51" w:rsidP="00657F98">
      <w:pPr>
        <w:rPr>
          <w:rFonts w:ascii="Gill Sans" w:hAnsi="Gill Sans"/>
          <w:color w:val="0070C0"/>
          <w:sz w:val="20"/>
          <w:szCs w:val="20"/>
          <w:highlight w:val="cyan"/>
        </w:rPr>
      </w:pPr>
    </w:p>
    <w:p w:rsidR="00AB2794" w:rsidRPr="00727BDE" w:rsidRDefault="00AB2794" w:rsidP="00657F98">
      <w:pPr>
        <w:rPr>
          <w:rFonts w:ascii="Gill Sans" w:hAnsi="Gill Sans"/>
          <w:color w:val="0070C0"/>
          <w:sz w:val="20"/>
          <w:szCs w:val="20"/>
          <w:highlight w:val="cyan"/>
          <w:u w:val="single"/>
        </w:rPr>
      </w:pPr>
    </w:p>
    <w:p w:rsidR="00AB2794" w:rsidRPr="003D77B8" w:rsidRDefault="00AB2794" w:rsidP="00AB2794">
      <w:pPr>
        <w:pStyle w:val="Paragraphedeliste"/>
        <w:numPr>
          <w:ilvl w:val="0"/>
          <w:numId w:val="27"/>
        </w:numPr>
        <w:spacing w:line="276" w:lineRule="auto"/>
        <w:rPr>
          <w:rFonts w:ascii="Gill Sans" w:hAnsi="Gill Sans"/>
          <w:b/>
          <w:sz w:val="20"/>
          <w:szCs w:val="20"/>
        </w:rPr>
      </w:pPr>
      <w:r w:rsidRPr="00727BDE">
        <w:rPr>
          <w:rFonts w:ascii="Gill Sans" w:hAnsi="Gill Sans"/>
          <w:b/>
          <w:sz w:val="20"/>
          <w:szCs w:val="20"/>
          <w:u w:val="single"/>
        </w:rPr>
        <w:t>L’IFSE comporte une part variable</w:t>
      </w:r>
      <w:r w:rsidRPr="003D77B8">
        <w:rPr>
          <w:rFonts w:ascii="Gill Sans" w:hAnsi="Gill Sans"/>
          <w:b/>
          <w:sz w:val="20"/>
          <w:szCs w:val="20"/>
        </w:rPr>
        <w:t xml:space="preserve"> relative à l’importance et la qualité de </w:t>
      </w:r>
      <w:r w:rsidRPr="00727BDE">
        <w:rPr>
          <w:rFonts w:ascii="Gill Sans" w:hAnsi="Gill Sans"/>
          <w:b/>
          <w:sz w:val="20"/>
          <w:szCs w:val="20"/>
          <w:u w:val="single"/>
        </w:rPr>
        <w:t>l’expérience professionnelle</w:t>
      </w:r>
      <w:r w:rsidRPr="003D77B8">
        <w:rPr>
          <w:rFonts w:ascii="Gill Sans" w:hAnsi="Gill Sans"/>
          <w:b/>
          <w:sz w:val="20"/>
          <w:szCs w:val="20"/>
        </w:rPr>
        <w:t xml:space="preserve"> (prise en compte de l’expérience professionnelle des agents avec un critère réglementaire défini dans la collectivité)</w:t>
      </w:r>
    </w:p>
    <w:p w:rsidR="00AB2794" w:rsidRDefault="00AB2794" w:rsidP="00657F98">
      <w:pPr>
        <w:rPr>
          <w:rFonts w:ascii="Gill Sans" w:hAnsi="Gill Sans"/>
          <w:color w:val="0070C0"/>
          <w:sz w:val="20"/>
          <w:szCs w:val="20"/>
        </w:rPr>
      </w:pPr>
    </w:p>
    <w:p w:rsidR="00FB0993" w:rsidRDefault="00FB0993" w:rsidP="00657F98">
      <w:pPr>
        <w:rPr>
          <w:rFonts w:ascii="Gill Sans" w:hAnsi="Gill Sans"/>
          <w:sz w:val="20"/>
          <w:szCs w:val="20"/>
        </w:rPr>
      </w:pPr>
      <w:r>
        <w:rPr>
          <w:rFonts w:ascii="Gill Sans" w:hAnsi="Gill Sans"/>
          <w:sz w:val="20"/>
          <w:szCs w:val="20"/>
        </w:rPr>
        <w:t>Monsieur le Maire propose que l’</w:t>
      </w:r>
      <w:r w:rsidR="00865196" w:rsidRPr="00865196">
        <w:rPr>
          <w:rFonts w:ascii="Gill Sans" w:hAnsi="Gill Sans"/>
          <w:sz w:val="20"/>
          <w:szCs w:val="20"/>
        </w:rPr>
        <w:t>expé</w:t>
      </w:r>
      <w:r>
        <w:rPr>
          <w:rFonts w:ascii="Gill Sans" w:hAnsi="Gill Sans"/>
          <w:sz w:val="20"/>
          <w:szCs w:val="20"/>
        </w:rPr>
        <w:t>rience professionnelle soit</w:t>
      </w:r>
      <w:r w:rsidR="00865196" w:rsidRPr="00865196">
        <w:rPr>
          <w:rFonts w:ascii="Gill Sans" w:hAnsi="Gill Sans"/>
          <w:sz w:val="20"/>
          <w:szCs w:val="20"/>
        </w:rPr>
        <w:t xml:space="preserve"> prise en </w:t>
      </w:r>
      <w:r>
        <w:rPr>
          <w:rFonts w:ascii="Gill Sans" w:hAnsi="Gill Sans"/>
          <w:sz w:val="20"/>
          <w:szCs w:val="20"/>
        </w:rPr>
        <w:t xml:space="preserve">compte au regard des critères suivants </w:t>
      </w:r>
      <w:r w:rsidR="00865196" w:rsidRPr="00865196">
        <w:rPr>
          <w:rFonts w:ascii="Gill Sans" w:hAnsi="Gill Sans"/>
          <w:sz w:val="20"/>
          <w:szCs w:val="20"/>
        </w:rPr>
        <w:t>:</w:t>
      </w:r>
    </w:p>
    <w:p w:rsidR="00FB0993" w:rsidRDefault="00FB0993" w:rsidP="00FB0993">
      <w:pPr>
        <w:pStyle w:val="Paragraphedeliste"/>
        <w:numPr>
          <w:ilvl w:val="0"/>
          <w:numId w:val="49"/>
        </w:numPr>
        <w:rPr>
          <w:rFonts w:ascii="Gill Sans" w:hAnsi="Gill Sans"/>
          <w:sz w:val="20"/>
          <w:szCs w:val="20"/>
        </w:rPr>
      </w:pPr>
      <w:r>
        <w:rPr>
          <w:rFonts w:ascii="Gill Sans" w:hAnsi="Gill Sans"/>
          <w:sz w:val="20"/>
          <w:szCs w:val="20"/>
        </w:rPr>
        <w:t xml:space="preserve">parcours professionnel : </w:t>
      </w:r>
      <w:r w:rsidR="00865196" w:rsidRPr="00FB0993">
        <w:rPr>
          <w:rFonts w:ascii="Gill Sans" w:hAnsi="Gill Sans"/>
          <w:sz w:val="20"/>
          <w:szCs w:val="20"/>
        </w:rPr>
        <w:t>nombre de postes occupés dans la collectivité (agent capable de mobilité interne), nombre d’années sur le poste</w:t>
      </w:r>
      <w:r w:rsidR="003D77B8" w:rsidRPr="00FB0993">
        <w:rPr>
          <w:rFonts w:ascii="Gill Sans" w:hAnsi="Gill Sans"/>
          <w:sz w:val="20"/>
          <w:szCs w:val="20"/>
        </w:rPr>
        <w:t>,</w:t>
      </w:r>
    </w:p>
    <w:p w:rsidR="00FB0993" w:rsidRDefault="00865196" w:rsidP="00FB0993">
      <w:pPr>
        <w:pStyle w:val="Paragraphedeliste"/>
        <w:numPr>
          <w:ilvl w:val="0"/>
          <w:numId w:val="49"/>
        </w:numPr>
        <w:rPr>
          <w:rFonts w:ascii="Gill Sans" w:hAnsi="Gill Sans"/>
          <w:sz w:val="20"/>
          <w:szCs w:val="20"/>
        </w:rPr>
      </w:pPr>
      <w:r w:rsidRPr="00FB0993">
        <w:rPr>
          <w:rFonts w:ascii="Gill Sans" w:hAnsi="Gill Sans"/>
          <w:sz w:val="20"/>
          <w:szCs w:val="20"/>
        </w:rPr>
        <w:t xml:space="preserve">obtention d’un diplôme (en totalité ou partiellement exemple : VAE), </w:t>
      </w:r>
    </w:p>
    <w:p w:rsidR="00AB2794" w:rsidRDefault="00FB0993" w:rsidP="00FB0993">
      <w:pPr>
        <w:pStyle w:val="Paragraphedeliste"/>
        <w:numPr>
          <w:ilvl w:val="0"/>
          <w:numId w:val="49"/>
        </w:numPr>
        <w:rPr>
          <w:rFonts w:ascii="Gill Sans" w:hAnsi="Gill Sans"/>
          <w:sz w:val="20"/>
          <w:szCs w:val="20"/>
        </w:rPr>
      </w:pPr>
      <w:r>
        <w:rPr>
          <w:rFonts w:ascii="Gill Sans" w:hAnsi="Gill Sans"/>
          <w:sz w:val="20"/>
          <w:szCs w:val="20"/>
        </w:rPr>
        <w:t>développement de nouvelles compétences : volonté</w:t>
      </w:r>
      <w:r w:rsidR="00865196" w:rsidRPr="00FB0993">
        <w:rPr>
          <w:rFonts w:ascii="Gill Sans" w:hAnsi="Gill Sans"/>
          <w:sz w:val="20"/>
          <w:szCs w:val="20"/>
        </w:rPr>
        <w:t xml:space="preserve"> de les confirmer ou les travailler dans les rencontres de travail hors collectivité, tutorat, diffusion du savoir à autrui ...</w:t>
      </w:r>
    </w:p>
    <w:p w:rsidR="00CF75B9" w:rsidRDefault="00FB0993" w:rsidP="00657F98">
      <w:pPr>
        <w:pStyle w:val="Paragraphedeliste"/>
        <w:numPr>
          <w:ilvl w:val="0"/>
          <w:numId w:val="49"/>
        </w:numPr>
        <w:rPr>
          <w:rFonts w:ascii="Gill Sans" w:hAnsi="Gill Sans"/>
          <w:sz w:val="20"/>
          <w:szCs w:val="20"/>
        </w:rPr>
      </w:pPr>
      <w:r w:rsidRPr="00FB0993">
        <w:rPr>
          <w:rFonts w:ascii="Gill Sans" w:hAnsi="Gill Sans"/>
          <w:sz w:val="20"/>
          <w:szCs w:val="20"/>
        </w:rPr>
        <w:t xml:space="preserve">nombre de stages réalisés, </w:t>
      </w:r>
      <w:r>
        <w:rPr>
          <w:rFonts w:ascii="Gill Sans" w:hAnsi="Gill Sans"/>
          <w:sz w:val="20"/>
          <w:szCs w:val="20"/>
        </w:rPr>
        <w:t>formations entreprises, apports ce celles-ci</w:t>
      </w:r>
    </w:p>
    <w:p w:rsidR="00D5405D" w:rsidRDefault="00D5405D" w:rsidP="00D5405D">
      <w:pPr>
        <w:pStyle w:val="Paragraphedeliste"/>
        <w:ind w:left="780"/>
        <w:rPr>
          <w:rFonts w:ascii="Gill Sans" w:hAnsi="Gill Sans"/>
          <w:sz w:val="20"/>
          <w:szCs w:val="20"/>
        </w:rPr>
      </w:pPr>
    </w:p>
    <w:p w:rsidR="00F42871" w:rsidRDefault="00F42871" w:rsidP="00D5405D">
      <w:pPr>
        <w:pStyle w:val="Paragraphedeliste"/>
        <w:ind w:left="780"/>
        <w:rPr>
          <w:rFonts w:ascii="Gill Sans" w:hAnsi="Gill Sans"/>
          <w:sz w:val="20"/>
          <w:szCs w:val="20"/>
        </w:rPr>
      </w:pPr>
    </w:p>
    <w:p w:rsidR="00F42871" w:rsidRDefault="00F42871" w:rsidP="00D5405D">
      <w:pPr>
        <w:pStyle w:val="Paragraphedeliste"/>
        <w:ind w:left="780"/>
        <w:rPr>
          <w:rFonts w:ascii="Gill Sans" w:hAnsi="Gill Sans"/>
          <w:sz w:val="20"/>
          <w:szCs w:val="20"/>
        </w:rPr>
      </w:pPr>
    </w:p>
    <w:p w:rsidR="00F42871" w:rsidRPr="00FB0993" w:rsidRDefault="00F42871" w:rsidP="00D5405D">
      <w:pPr>
        <w:pStyle w:val="Paragraphedeliste"/>
        <w:ind w:left="780"/>
        <w:rPr>
          <w:rFonts w:ascii="Gill Sans" w:hAnsi="Gill Sans"/>
          <w:sz w:val="20"/>
          <w:szCs w:val="20"/>
        </w:rPr>
      </w:pPr>
    </w:p>
    <w:p w:rsidR="0069274C" w:rsidRPr="00865196" w:rsidRDefault="0069274C" w:rsidP="00657F98">
      <w:pPr>
        <w:rPr>
          <w:rFonts w:ascii="Gill Sans" w:hAnsi="Gill Sans"/>
          <w:sz w:val="20"/>
          <w:szCs w:val="20"/>
        </w:rPr>
      </w:pPr>
    </w:p>
    <w:p w:rsidR="00AB2794" w:rsidRPr="009F2C98" w:rsidRDefault="00D26AFB" w:rsidP="00657F98">
      <w:pPr>
        <w:pStyle w:val="Paragraphedeliste"/>
        <w:numPr>
          <w:ilvl w:val="0"/>
          <w:numId w:val="27"/>
        </w:numPr>
        <w:spacing w:line="276" w:lineRule="auto"/>
        <w:rPr>
          <w:rFonts w:ascii="Gill Sans" w:hAnsi="Gill Sans"/>
          <w:color w:val="0070C0"/>
          <w:sz w:val="20"/>
          <w:szCs w:val="20"/>
        </w:rPr>
      </w:pPr>
      <w:r w:rsidRPr="00D26AFB">
        <w:rPr>
          <w:rFonts w:ascii="Gill Sans" w:hAnsi="Gill Sans"/>
          <w:b/>
          <w:sz w:val="20"/>
          <w:szCs w:val="20"/>
        </w:rPr>
        <w:t xml:space="preserve">Modalités de </w:t>
      </w:r>
      <w:r w:rsidR="00256367">
        <w:rPr>
          <w:rFonts w:ascii="Gill Sans" w:hAnsi="Gill Sans"/>
          <w:b/>
          <w:sz w:val="20"/>
          <w:szCs w:val="20"/>
        </w:rPr>
        <w:t xml:space="preserve">versement, de </w:t>
      </w:r>
      <w:r w:rsidRPr="00D26AFB">
        <w:rPr>
          <w:rFonts w:ascii="Gill Sans" w:hAnsi="Gill Sans"/>
          <w:b/>
          <w:sz w:val="20"/>
          <w:szCs w:val="20"/>
        </w:rPr>
        <w:t xml:space="preserve">maintien ou de suppression de l’IFSE </w:t>
      </w:r>
    </w:p>
    <w:p w:rsidR="009F2C98" w:rsidRDefault="009F2C98" w:rsidP="009F2C98">
      <w:pPr>
        <w:rPr>
          <w:rFonts w:ascii="Gill Sans MT" w:hAnsi="Gill Sans MT"/>
          <w:color w:val="0070C0"/>
          <w:sz w:val="20"/>
          <w:szCs w:val="20"/>
        </w:rPr>
      </w:pPr>
    </w:p>
    <w:p w:rsidR="00256367" w:rsidRPr="00D166F9" w:rsidRDefault="00256367" w:rsidP="00256367">
      <w:pPr>
        <w:rPr>
          <w:rFonts w:ascii="Gill Sans" w:hAnsi="Gill Sans"/>
          <w:sz w:val="20"/>
          <w:szCs w:val="20"/>
        </w:rPr>
      </w:pPr>
      <w:r>
        <w:rPr>
          <w:rFonts w:ascii="Gill Sans" w:hAnsi="Gill Sans"/>
          <w:sz w:val="20"/>
          <w:szCs w:val="20"/>
        </w:rPr>
        <w:t>L’IFSE</w:t>
      </w:r>
      <w:r w:rsidRPr="00D166F9">
        <w:rPr>
          <w:rFonts w:ascii="Gill Sans" w:hAnsi="Gill Sans"/>
          <w:sz w:val="20"/>
          <w:szCs w:val="20"/>
        </w:rPr>
        <w:t xml:space="preserve"> sera versée mensuellement </w:t>
      </w:r>
      <w:r w:rsidR="00F42871">
        <w:rPr>
          <w:rFonts w:ascii="Gill Sans" w:hAnsi="Gill Sans"/>
          <w:sz w:val="20"/>
          <w:szCs w:val="20"/>
        </w:rPr>
        <w:t>(</w:t>
      </w:r>
      <w:r w:rsidR="00F42871" w:rsidRPr="00F42871">
        <w:rPr>
          <w:rFonts w:ascii="Gill Sans" w:hAnsi="Gill Sans"/>
          <w:i/>
          <w:sz w:val="20"/>
          <w:szCs w:val="20"/>
        </w:rPr>
        <w:t>préciser la périodicité</w:t>
      </w:r>
      <w:r w:rsidR="002551B7">
        <w:rPr>
          <w:rFonts w:ascii="Gill Sans" w:hAnsi="Gill Sans"/>
          <w:i/>
          <w:sz w:val="20"/>
          <w:szCs w:val="20"/>
        </w:rPr>
        <w:t xml:space="preserve"> retenue</w:t>
      </w:r>
      <w:r w:rsidR="00F42871">
        <w:rPr>
          <w:rFonts w:ascii="Gill Sans" w:hAnsi="Gill Sans"/>
          <w:sz w:val="20"/>
          <w:szCs w:val="20"/>
        </w:rPr>
        <w:t xml:space="preserve">) </w:t>
      </w:r>
      <w:r w:rsidRPr="00D166F9">
        <w:rPr>
          <w:rFonts w:ascii="Gill Sans" w:hAnsi="Gill Sans"/>
          <w:sz w:val="20"/>
          <w:szCs w:val="20"/>
        </w:rPr>
        <w:t xml:space="preserve">sur la base d’un douzième du montant annuel individuel attribué. </w:t>
      </w:r>
    </w:p>
    <w:p w:rsidR="00256367" w:rsidRDefault="00256367" w:rsidP="009F2C98">
      <w:pPr>
        <w:rPr>
          <w:rFonts w:ascii="Gill Sans" w:hAnsi="Gill Sans"/>
          <w:sz w:val="20"/>
          <w:szCs w:val="20"/>
        </w:rPr>
      </w:pPr>
      <w:r w:rsidRPr="00D166F9">
        <w:rPr>
          <w:rFonts w:ascii="Gill Sans" w:hAnsi="Gill Sans"/>
          <w:sz w:val="20"/>
          <w:szCs w:val="20"/>
        </w:rPr>
        <w:t>Le montant est proratisé en fonction du temps de travail.</w:t>
      </w:r>
    </w:p>
    <w:p w:rsidR="00D5405D" w:rsidRPr="00D5405D" w:rsidRDefault="00D5405D" w:rsidP="009F2C98">
      <w:pPr>
        <w:rPr>
          <w:rFonts w:ascii="Gill Sans" w:hAnsi="Gill Sans"/>
          <w:sz w:val="20"/>
          <w:szCs w:val="20"/>
        </w:rPr>
      </w:pPr>
    </w:p>
    <w:p w:rsidR="00256367" w:rsidRPr="00B777A1" w:rsidRDefault="00256367" w:rsidP="009F2C98">
      <w:pPr>
        <w:rPr>
          <w:rFonts w:ascii="Gill Sans MT" w:hAnsi="Gill Sans MT"/>
          <w:color w:val="0070C0"/>
          <w:sz w:val="20"/>
          <w:szCs w:val="20"/>
        </w:rPr>
      </w:pPr>
    </w:p>
    <w:p w:rsidR="009F2C98" w:rsidRPr="009F2C98" w:rsidRDefault="009F2C98" w:rsidP="009F2C98">
      <w:pPr>
        <w:rPr>
          <w:rFonts w:ascii="Gill Sans MT" w:hAnsi="Gill Sans MT"/>
          <w:sz w:val="20"/>
          <w:szCs w:val="20"/>
        </w:rPr>
      </w:pPr>
      <w:r w:rsidRPr="009F2C98">
        <w:rPr>
          <w:rFonts w:ascii="Gill Sans MT" w:hAnsi="Gill Sans MT"/>
          <w:sz w:val="20"/>
          <w:szCs w:val="20"/>
        </w:rPr>
        <w:t>Monsieur le Maire précise :</w:t>
      </w:r>
    </w:p>
    <w:p w:rsidR="009F2C98" w:rsidRPr="009F2C98" w:rsidRDefault="009F2C98" w:rsidP="009F2C98">
      <w:pPr>
        <w:pStyle w:val="Paragraphedeliste"/>
        <w:numPr>
          <w:ilvl w:val="0"/>
          <w:numId w:val="40"/>
        </w:numPr>
        <w:ind w:left="0" w:firstLine="360"/>
        <w:rPr>
          <w:rFonts w:ascii="Gill Sans MT" w:hAnsi="Gill Sans MT"/>
          <w:sz w:val="20"/>
          <w:szCs w:val="20"/>
        </w:rPr>
      </w:pPr>
      <w:r w:rsidRPr="009F2C98">
        <w:rPr>
          <w:rFonts w:ascii="Gill Sans MT" w:hAnsi="Gill Sans MT"/>
          <w:sz w:val="20"/>
          <w:szCs w:val="20"/>
        </w:rPr>
        <w:t>conformément à l’article 6 du décre</w:t>
      </w:r>
      <w:r w:rsidR="00256367">
        <w:rPr>
          <w:rFonts w:ascii="Gill Sans MT" w:hAnsi="Gill Sans MT"/>
          <w:sz w:val="20"/>
          <w:szCs w:val="20"/>
        </w:rPr>
        <w:t>t n° 2014-513 du 20 mai 2014 : l</w:t>
      </w:r>
      <w:r w:rsidRPr="009F2C98">
        <w:rPr>
          <w:rFonts w:ascii="Gill Sans MT" w:hAnsi="Gill Sans MT"/>
          <w:sz w:val="20"/>
          <w:szCs w:val="20"/>
        </w:rPr>
        <w:t>e montant indemnitaire mensuel perçu par l’agent au titre du ou des régimes indemnitaires antérieurs liés aux fonctions exercées, au grade détenu, et/ou aux résultats, et, à l’exception de tout versement à caractère exceptionnel, est conservé au titre de l’IFSE.</w:t>
      </w:r>
    </w:p>
    <w:p w:rsidR="009F2C98" w:rsidRPr="009F2C98" w:rsidRDefault="009F2C98" w:rsidP="009F2C98">
      <w:pPr>
        <w:pStyle w:val="Paragraphedeliste"/>
        <w:numPr>
          <w:ilvl w:val="0"/>
          <w:numId w:val="40"/>
        </w:numPr>
        <w:ind w:left="0" w:firstLine="360"/>
        <w:rPr>
          <w:rFonts w:ascii="Gill Sans MT" w:hAnsi="Gill Sans MT"/>
          <w:sz w:val="20"/>
          <w:szCs w:val="20"/>
        </w:rPr>
      </w:pPr>
      <w:r w:rsidRPr="009F2C98">
        <w:rPr>
          <w:rFonts w:ascii="Gill Sans MT" w:hAnsi="Gill Sans MT"/>
          <w:sz w:val="20"/>
          <w:szCs w:val="20"/>
        </w:rPr>
        <w:t>conformément à l'article 88 de la loi n° 84-53, les agents qui subiraient une baisse de leur régime indemnitaire, dans le cadre de la mise en place de nouvelles dispositions réglementaires, conserveraient le bénéfice, à titre individuel, du maintien du montant indemnitaire dont ils disposaient, en application des dispositions réglementaires antérieures.</w:t>
      </w:r>
    </w:p>
    <w:p w:rsidR="009F2C98" w:rsidRPr="009F2C98" w:rsidRDefault="009F2C98" w:rsidP="009F2C98">
      <w:pPr>
        <w:pStyle w:val="Paragraphedeliste"/>
        <w:numPr>
          <w:ilvl w:val="0"/>
          <w:numId w:val="40"/>
        </w:numPr>
        <w:ind w:left="0" w:firstLine="360"/>
        <w:rPr>
          <w:rFonts w:ascii="Gill Sans MT" w:hAnsi="Gill Sans MT"/>
          <w:sz w:val="20"/>
          <w:szCs w:val="20"/>
        </w:rPr>
      </w:pPr>
      <w:r w:rsidRPr="009F2C98">
        <w:rPr>
          <w:rFonts w:ascii="Gill Sans MT" w:hAnsi="Gill Sans MT"/>
          <w:sz w:val="20"/>
          <w:szCs w:val="20"/>
        </w:rPr>
        <w:t>les montants maxi (plafonds) de l’IFS</w:t>
      </w:r>
      <w:r w:rsidR="00256367">
        <w:rPr>
          <w:rFonts w:ascii="Gill Sans MT" w:hAnsi="Gill Sans MT"/>
          <w:sz w:val="20"/>
          <w:szCs w:val="20"/>
        </w:rPr>
        <w:t>E et du CIA</w:t>
      </w:r>
      <w:r w:rsidR="00BB5F32">
        <w:rPr>
          <w:rFonts w:ascii="Gill Sans MT" w:hAnsi="Gill Sans MT"/>
          <w:sz w:val="20"/>
          <w:szCs w:val="20"/>
        </w:rPr>
        <w:t>, et leurs revalorisations</w:t>
      </w:r>
      <w:r w:rsidR="00256367">
        <w:rPr>
          <w:rFonts w:ascii="Gill Sans MT" w:hAnsi="Gill Sans MT"/>
          <w:sz w:val="20"/>
          <w:szCs w:val="20"/>
        </w:rPr>
        <w:t xml:space="preserve"> évoluent selon les</w:t>
      </w:r>
      <w:r w:rsidRPr="009F2C98">
        <w:rPr>
          <w:rFonts w:ascii="Gill Sans MT" w:hAnsi="Gill Sans MT"/>
          <w:sz w:val="20"/>
          <w:szCs w:val="20"/>
        </w:rPr>
        <w:t xml:space="preserve"> mêmes conditions que les montants applicables aux fonctionnaires de l’Etat.</w:t>
      </w:r>
    </w:p>
    <w:p w:rsidR="00D26AFB" w:rsidRDefault="00D26AFB" w:rsidP="00657F98">
      <w:pPr>
        <w:rPr>
          <w:rFonts w:ascii="Gill Sans" w:hAnsi="Gill Sans"/>
          <w:color w:val="0070C0"/>
          <w:sz w:val="20"/>
          <w:szCs w:val="20"/>
        </w:rPr>
      </w:pPr>
    </w:p>
    <w:p w:rsidR="00D5405D" w:rsidRDefault="00D5405D" w:rsidP="00657F98">
      <w:pPr>
        <w:rPr>
          <w:rFonts w:ascii="Gill Sans" w:hAnsi="Gill Sans"/>
          <w:color w:val="0070C0"/>
          <w:sz w:val="20"/>
          <w:szCs w:val="20"/>
        </w:rPr>
      </w:pPr>
    </w:p>
    <w:p w:rsidR="009F2C98" w:rsidRPr="009F2C98" w:rsidRDefault="009F2C98" w:rsidP="009F2C98">
      <w:pPr>
        <w:rPr>
          <w:rFonts w:ascii="Gill Sans MT" w:hAnsi="Gill Sans MT"/>
          <w:sz w:val="20"/>
          <w:szCs w:val="20"/>
        </w:rPr>
      </w:pPr>
      <w:r w:rsidRPr="009F2C98">
        <w:rPr>
          <w:rFonts w:ascii="Gill Sans MT" w:hAnsi="Gill Sans MT"/>
          <w:sz w:val="20"/>
          <w:szCs w:val="20"/>
        </w:rPr>
        <w:t>Monsieur le Maire propose que les primes et indemnités, de quelque nature qu’elles soient cessent d’être versées en l’absence de service fait</w:t>
      </w:r>
    </w:p>
    <w:p w:rsidR="009F2C98" w:rsidRDefault="009F2C98" w:rsidP="00657F98">
      <w:pPr>
        <w:rPr>
          <w:rFonts w:ascii="Gill Sans" w:hAnsi="Gill Sans"/>
          <w:color w:val="0070C0"/>
          <w:sz w:val="20"/>
          <w:szCs w:val="20"/>
        </w:rPr>
      </w:pPr>
    </w:p>
    <w:p w:rsidR="00D26AFB" w:rsidRPr="009F2C98" w:rsidRDefault="00D26AFB" w:rsidP="00D26AFB">
      <w:pPr>
        <w:pStyle w:val="Paragraphedeliste"/>
        <w:numPr>
          <w:ilvl w:val="0"/>
          <w:numId w:val="45"/>
        </w:numPr>
        <w:rPr>
          <w:rFonts w:ascii="Gill Sans" w:hAnsi="Gill Sans"/>
          <w:sz w:val="20"/>
          <w:szCs w:val="20"/>
        </w:rPr>
      </w:pPr>
      <w:r w:rsidRPr="009F2C98">
        <w:rPr>
          <w:rFonts w:ascii="Gill Sans" w:hAnsi="Gill Sans"/>
          <w:sz w:val="20"/>
          <w:szCs w:val="20"/>
        </w:rPr>
        <w:t>Monsieur le Maire propose en cas de :</w:t>
      </w:r>
    </w:p>
    <w:p w:rsidR="00D26AFB" w:rsidRPr="009F2C98" w:rsidRDefault="00D26AFB" w:rsidP="00D26AFB">
      <w:pPr>
        <w:pStyle w:val="Paragraphedeliste"/>
        <w:numPr>
          <w:ilvl w:val="0"/>
          <w:numId w:val="44"/>
        </w:numPr>
        <w:rPr>
          <w:rFonts w:ascii="Gill Sans" w:hAnsi="Gill Sans"/>
          <w:sz w:val="20"/>
          <w:szCs w:val="20"/>
        </w:rPr>
      </w:pPr>
      <w:r w:rsidRPr="009F2C98">
        <w:rPr>
          <w:rFonts w:ascii="Gill Sans" w:hAnsi="Gill Sans"/>
          <w:sz w:val="20"/>
          <w:szCs w:val="20"/>
        </w:rPr>
        <w:t>congé maladie (y compris accident de service) : le régime indemnitaire suivra le sort du traitement,</w:t>
      </w:r>
    </w:p>
    <w:p w:rsidR="00D26AFB" w:rsidRPr="009F2C98" w:rsidRDefault="00D26AFB" w:rsidP="00D26AFB">
      <w:pPr>
        <w:pStyle w:val="Paragraphedeliste"/>
        <w:numPr>
          <w:ilvl w:val="0"/>
          <w:numId w:val="44"/>
        </w:numPr>
        <w:rPr>
          <w:rFonts w:ascii="Gill Sans" w:hAnsi="Gill Sans"/>
          <w:sz w:val="20"/>
          <w:szCs w:val="20"/>
        </w:rPr>
      </w:pPr>
      <w:r w:rsidRPr="009F2C98">
        <w:rPr>
          <w:rFonts w:ascii="Gill Sans" w:hAnsi="Gill Sans"/>
          <w:sz w:val="20"/>
          <w:szCs w:val="20"/>
        </w:rPr>
        <w:t>pendant les congés annuels et les congés pour maternité, paternité et accueil de l’enfant pour adoption, cette indemnité sera intégralement maintenue</w:t>
      </w:r>
    </w:p>
    <w:p w:rsidR="00D26AFB" w:rsidRDefault="00D26AFB" w:rsidP="00D26AFB">
      <w:pPr>
        <w:rPr>
          <w:rFonts w:ascii="Gill Sans MT" w:hAnsi="Gill Sans MT"/>
          <w:b/>
          <w:i/>
          <w:color w:val="E36C0A" w:themeColor="accent6" w:themeShade="BF"/>
          <w:sz w:val="20"/>
          <w:szCs w:val="20"/>
        </w:rPr>
      </w:pPr>
      <w:r w:rsidRPr="00B777A1">
        <w:rPr>
          <w:rFonts w:ascii="Gill Sans MT" w:hAnsi="Gill Sans MT"/>
          <w:color w:val="0070C0"/>
          <w:sz w:val="20"/>
          <w:szCs w:val="20"/>
        </w:rPr>
        <w:t xml:space="preserve">    </w:t>
      </w:r>
      <w:r w:rsidRPr="00B777A1">
        <w:rPr>
          <w:rFonts w:ascii="Gill Sans MT" w:hAnsi="Gill Sans MT"/>
          <w:i/>
          <w:color w:val="0070C0"/>
          <w:sz w:val="20"/>
          <w:szCs w:val="20"/>
        </w:rPr>
        <w:t xml:space="preserve">   </w:t>
      </w:r>
      <w:r w:rsidRPr="001C6519">
        <w:rPr>
          <w:rFonts w:ascii="Gill Sans MT" w:hAnsi="Gill Sans MT"/>
          <w:b/>
          <w:i/>
          <w:color w:val="E36C0A" w:themeColor="accent6" w:themeShade="BF"/>
          <w:sz w:val="20"/>
          <w:szCs w:val="20"/>
        </w:rPr>
        <w:t>OU</w:t>
      </w:r>
    </w:p>
    <w:p w:rsidR="00D26AFB" w:rsidRPr="009F2C98" w:rsidRDefault="00D26AFB" w:rsidP="00D26AFB">
      <w:pPr>
        <w:pStyle w:val="Paragraphedeliste"/>
        <w:numPr>
          <w:ilvl w:val="0"/>
          <w:numId w:val="45"/>
        </w:numPr>
        <w:rPr>
          <w:rFonts w:ascii="Gill Sans MT" w:hAnsi="Gill Sans MT"/>
          <w:sz w:val="20"/>
          <w:szCs w:val="20"/>
        </w:rPr>
      </w:pPr>
      <w:r w:rsidRPr="001C6519">
        <w:rPr>
          <w:rFonts w:ascii="Gill Sans MT" w:hAnsi="Gill Sans MT"/>
          <w:b/>
          <w:i/>
          <w:color w:val="E36C0A" w:themeColor="accent6" w:themeShade="BF"/>
          <w:sz w:val="20"/>
          <w:szCs w:val="20"/>
        </w:rPr>
        <w:t xml:space="preserve"> </w:t>
      </w:r>
      <w:r w:rsidRPr="009F2C98">
        <w:rPr>
          <w:rFonts w:ascii="Gill Sans MT" w:hAnsi="Gill Sans MT"/>
          <w:sz w:val="20"/>
          <w:szCs w:val="20"/>
        </w:rPr>
        <w:t xml:space="preserve">Monsieur le Maire propose de fixer la norme suivante pour tous les agents : </w:t>
      </w:r>
    </w:p>
    <w:p w:rsidR="00D26AFB" w:rsidRPr="009F2C98" w:rsidRDefault="00D26AFB" w:rsidP="00D26AFB">
      <w:pPr>
        <w:numPr>
          <w:ilvl w:val="0"/>
          <w:numId w:val="33"/>
        </w:numPr>
        <w:jc w:val="left"/>
        <w:rPr>
          <w:rFonts w:ascii="Gill Sans MT" w:hAnsi="Gill Sans MT"/>
          <w:sz w:val="20"/>
          <w:szCs w:val="20"/>
        </w:rPr>
      </w:pPr>
      <w:r w:rsidRPr="009F2C98">
        <w:rPr>
          <w:rFonts w:ascii="Gill Sans MT" w:hAnsi="Gill Sans MT"/>
          <w:sz w:val="20"/>
          <w:szCs w:val="20"/>
        </w:rPr>
        <w:t>dans le cas où l’agent dépasse un quota de 15 jours de maladie ordinaire dans l’année, ce dernier verra son régime i</w:t>
      </w:r>
      <w:r w:rsidRPr="009F2C98">
        <w:rPr>
          <w:rFonts w:ascii="Gill Sans MT" w:hAnsi="Gill Sans MT"/>
          <w:sz w:val="20"/>
          <w:szCs w:val="20"/>
        </w:rPr>
        <w:t>n</w:t>
      </w:r>
      <w:r w:rsidRPr="009F2C98">
        <w:rPr>
          <w:rFonts w:ascii="Gill Sans MT" w:hAnsi="Gill Sans MT"/>
          <w:sz w:val="20"/>
          <w:szCs w:val="20"/>
        </w:rPr>
        <w:t xml:space="preserve">demnitaire </w:t>
      </w:r>
      <w:r w:rsidRPr="009F2C98">
        <w:rPr>
          <w:rFonts w:ascii="Gill Sans MT" w:hAnsi="Gill Sans MT"/>
          <w:sz w:val="20"/>
          <w:szCs w:val="20"/>
          <w:u w:val="single"/>
        </w:rPr>
        <w:t>diminué de 50% du montant normal mensuel</w:t>
      </w:r>
      <w:r w:rsidRPr="009F2C98">
        <w:rPr>
          <w:rFonts w:ascii="Gill Sans MT" w:hAnsi="Gill Sans MT"/>
          <w:sz w:val="20"/>
          <w:szCs w:val="20"/>
        </w:rPr>
        <w:t xml:space="preserve"> à compter de la date de constatation des quinze jours d’absence.</w:t>
      </w:r>
    </w:p>
    <w:p w:rsidR="00D26AFB" w:rsidRPr="009F2C98" w:rsidRDefault="0073712A" w:rsidP="00D26AFB">
      <w:pPr>
        <w:numPr>
          <w:ilvl w:val="0"/>
          <w:numId w:val="33"/>
        </w:numPr>
        <w:jc w:val="left"/>
        <w:rPr>
          <w:rFonts w:ascii="Gill Sans MT" w:hAnsi="Gill Sans MT"/>
          <w:sz w:val="20"/>
          <w:szCs w:val="20"/>
        </w:rPr>
      </w:pPr>
      <w:r>
        <w:rPr>
          <w:rFonts w:ascii="Gill Sans MT" w:hAnsi="Gill Sans MT"/>
          <w:sz w:val="20"/>
          <w:szCs w:val="20"/>
        </w:rPr>
        <w:t>a</w:t>
      </w:r>
      <w:r w:rsidR="00D26AFB" w:rsidRPr="009F2C98">
        <w:rPr>
          <w:rFonts w:ascii="Gill Sans MT" w:hAnsi="Gill Sans MT"/>
          <w:sz w:val="20"/>
          <w:szCs w:val="20"/>
        </w:rPr>
        <w:t xml:space="preserve">u-delà de 30 jours de maladie ordinaire dans l’année, le régime indemnitaire sera supprimé </w:t>
      </w:r>
      <w:r w:rsidR="00D26AFB" w:rsidRPr="009F2C98">
        <w:rPr>
          <w:rFonts w:ascii="Gill Sans MT" w:hAnsi="Gill Sans MT"/>
          <w:sz w:val="20"/>
          <w:szCs w:val="20"/>
          <w:u w:val="single"/>
        </w:rPr>
        <w:t>totalement</w:t>
      </w:r>
      <w:r w:rsidR="00D26AFB" w:rsidRPr="009F2C98">
        <w:rPr>
          <w:rFonts w:ascii="Gill Sans MT" w:hAnsi="Gill Sans MT"/>
          <w:sz w:val="20"/>
          <w:szCs w:val="20"/>
        </w:rPr>
        <w:t xml:space="preserve"> à compter de la date de constatation des 30 jours d’absence.</w:t>
      </w:r>
    </w:p>
    <w:p w:rsidR="00D26AFB" w:rsidRPr="009F2C98" w:rsidRDefault="00D26AFB" w:rsidP="00D26AFB">
      <w:pPr>
        <w:rPr>
          <w:rFonts w:ascii="Gill Sans MT" w:hAnsi="Gill Sans MT"/>
          <w:sz w:val="20"/>
          <w:szCs w:val="20"/>
        </w:rPr>
      </w:pPr>
      <w:r w:rsidRPr="009F2C98">
        <w:rPr>
          <w:rFonts w:ascii="Gill Sans MT" w:hAnsi="Gill Sans MT"/>
          <w:sz w:val="20"/>
          <w:szCs w:val="20"/>
        </w:rPr>
        <w:t>Les mêmes décomptes et abattements s’appliqueront en cas de longue maladie, maladie de longue durée ou grave maladie.</w:t>
      </w:r>
    </w:p>
    <w:p w:rsidR="00D26AFB" w:rsidRPr="009F2C98" w:rsidRDefault="00D26AFB" w:rsidP="00D26AFB">
      <w:pPr>
        <w:rPr>
          <w:rFonts w:ascii="Gill Sans MT" w:hAnsi="Gill Sans MT"/>
          <w:sz w:val="20"/>
          <w:szCs w:val="20"/>
        </w:rPr>
      </w:pPr>
      <w:r w:rsidRPr="009F2C98">
        <w:rPr>
          <w:rFonts w:ascii="Gill Sans MT" w:hAnsi="Gill Sans MT"/>
          <w:sz w:val="20"/>
          <w:szCs w:val="20"/>
        </w:rPr>
        <w:t>Le décompte des jours de maladie ne s’applique pas en cas :</w:t>
      </w:r>
    </w:p>
    <w:p w:rsidR="00D26AFB" w:rsidRPr="009F2C98" w:rsidRDefault="00D26AFB" w:rsidP="00D26AFB">
      <w:pPr>
        <w:pStyle w:val="Paragraphedeliste"/>
        <w:numPr>
          <w:ilvl w:val="3"/>
          <w:numId w:val="34"/>
        </w:numPr>
        <w:ind w:left="1418" w:hanging="284"/>
        <w:rPr>
          <w:rFonts w:ascii="Gill Sans MT" w:hAnsi="Gill Sans MT"/>
          <w:sz w:val="20"/>
          <w:szCs w:val="20"/>
        </w:rPr>
      </w:pPr>
      <w:r w:rsidRPr="009F2C98">
        <w:rPr>
          <w:rFonts w:ascii="Gill Sans MT" w:hAnsi="Gill Sans MT"/>
          <w:sz w:val="20"/>
          <w:szCs w:val="20"/>
        </w:rPr>
        <w:t xml:space="preserve">d’arrêt ayant une cause opératoire </w:t>
      </w:r>
    </w:p>
    <w:p w:rsidR="00D26AFB" w:rsidRPr="009F2C98" w:rsidRDefault="00D26AFB" w:rsidP="00D26AFB">
      <w:pPr>
        <w:pStyle w:val="Paragraphedeliste"/>
        <w:numPr>
          <w:ilvl w:val="3"/>
          <w:numId w:val="34"/>
        </w:numPr>
        <w:ind w:left="1134" w:firstLine="0"/>
        <w:rPr>
          <w:rFonts w:ascii="Gill Sans MT" w:hAnsi="Gill Sans MT"/>
          <w:sz w:val="20"/>
          <w:szCs w:val="20"/>
        </w:rPr>
      </w:pPr>
      <w:r w:rsidRPr="009F2C98">
        <w:rPr>
          <w:rFonts w:ascii="Gill Sans MT" w:hAnsi="Gill Sans MT"/>
          <w:sz w:val="20"/>
          <w:szCs w:val="20"/>
        </w:rPr>
        <w:t>en cas d’accident du travail</w:t>
      </w:r>
    </w:p>
    <w:p w:rsidR="00D26AFB" w:rsidRPr="009F2C98" w:rsidRDefault="00D26AFB" w:rsidP="00D26AFB">
      <w:pPr>
        <w:pStyle w:val="Paragraphedeliste"/>
        <w:numPr>
          <w:ilvl w:val="3"/>
          <w:numId w:val="34"/>
        </w:numPr>
        <w:ind w:left="1418" w:hanging="284"/>
        <w:rPr>
          <w:rFonts w:ascii="Gill Sans MT" w:hAnsi="Gill Sans MT"/>
          <w:sz w:val="20"/>
          <w:szCs w:val="20"/>
        </w:rPr>
      </w:pPr>
      <w:r w:rsidRPr="009F2C98">
        <w:rPr>
          <w:rFonts w:ascii="Gill Sans MT" w:hAnsi="Gill Sans MT"/>
          <w:sz w:val="20"/>
          <w:szCs w:val="20"/>
        </w:rPr>
        <w:t>de maladie professionnelle dûment constatée</w:t>
      </w:r>
    </w:p>
    <w:p w:rsidR="00D26AFB" w:rsidRPr="009F2C98" w:rsidRDefault="00D26AFB" w:rsidP="00D26AFB">
      <w:pPr>
        <w:pStyle w:val="Paragraphedeliste"/>
        <w:numPr>
          <w:ilvl w:val="3"/>
          <w:numId w:val="34"/>
        </w:numPr>
        <w:ind w:left="1418" w:hanging="284"/>
        <w:rPr>
          <w:rFonts w:ascii="Gill Sans MT" w:hAnsi="Gill Sans MT"/>
          <w:sz w:val="20"/>
          <w:szCs w:val="20"/>
        </w:rPr>
      </w:pPr>
      <w:r w:rsidRPr="009F2C98">
        <w:rPr>
          <w:rFonts w:ascii="Gill Sans MT" w:hAnsi="Gill Sans MT"/>
          <w:sz w:val="20"/>
          <w:szCs w:val="20"/>
        </w:rPr>
        <w:t>de congé de maternité, d'adoption ou de paternité</w:t>
      </w:r>
    </w:p>
    <w:p w:rsidR="00D26AFB" w:rsidRPr="009F2C98" w:rsidRDefault="00D26AFB" w:rsidP="00657F98">
      <w:pPr>
        <w:rPr>
          <w:rFonts w:ascii="Gill Sans MT" w:hAnsi="Gill Sans MT"/>
          <w:sz w:val="20"/>
          <w:szCs w:val="20"/>
        </w:rPr>
      </w:pPr>
      <w:r w:rsidRPr="009F2C98">
        <w:rPr>
          <w:rFonts w:ascii="Gill Sans MT" w:hAnsi="Gill Sans MT"/>
          <w:sz w:val="20"/>
          <w:szCs w:val="20"/>
        </w:rPr>
        <w:t>Le Maire est le seul habilité à rétablir le régime indemnitaire de l’ag</w:t>
      </w:r>
      <w:r w:rsidR="009F2C98" w:rsidRPr="009F2C98">
        <w:rPr>
          <w:rFonts w:ascii="Gill Sans MT" w:hAnsi="Gill Sans MT"/>
          <w:sz w:val="20"/>
          <w:szCs w:val="20"/>
        </w:rPr>
        <w:t>ent concerné par cette décision</w:t>
      </w:r>
    </w:p>
    <w:p w:rsidR="00D26AFB" w:rsidRDefault="00D26AFB" w:rsidP="00657F98">
      <w:pPr>
        <w:rPr>
          <w:rFonts w:ascii="Gill Sans" w:hAnsi="Gill Sans"/>
          <w:color w:val="0070C0"/>
          <w:sz w:val="20"/>
          <w:szCs w:val="20"/>
        </w:rPr>
      </w:pPr>
    </w:p>
    <w:p w:rsidR="007525EF" w:rsidRDefault="007525EF" w:rsidP="00657F98">
      <w:pPr>
        <w:rPr>
          <w:rFonts w:ascii="Gill Sans" w:hAnsi="Gill Sans"/>
          <w:color w:val="0070C0"/>
          <w:sz w:val="20"/>
          <w:szCs w:val="20"/>
        </w:rPr>
      </w:pPr>
    </w:p>
    <w:p w:rsidR="00D26AFB" w:rsidRDefault="00D26AFB" w:rsidP="00657F98">
      <w:pPr>
        <w:rPr>
          <w:rFonts w:ascii="Gill Sans" w:hAnsi="Gill Sans"/>
          <w:color w:val="0070C0"/>
          <w:sz w:val="20"/>
          <w:szCs w:val="20"/>
        </w:rPr>
      </w:pPr>
    </w:p>
    <w:p w:rsidR="006F5773" w:rsidRPr="00AD1AB2" w:rsidRDefault="006F5773" w:rsidP="006F5773">
      <w:pPr>
        <w:pBdr>
          <w:top w:val="single" w:sz="4" w:space="1" w:color="auto"/>
          <w:left w:val="single" w:sz="4" w:space="4" w:color="auto"/>
          <w:bottom w:val="single" w:sz="4" w:space="1" w:color="auto"/>
          <w:right w:val="single" w:sz="4" w:space="4" w:color="auto"/>
        </w:pBdr>
        <w:jc w:val="center"/>
        <w:rPr>
          <w:rFonts w:ascii="Gill Sans" w:hAnsi="Gill Sans"/>
          <w:b/>
          <w:sz w:val="20"/>
          <w:szCs w:val="20"/>
        </w:rPr>
      </w:pPr>
    </w:p>
    <w:p w:rsidR="006F5773" w:rsidRDefault="006F5773" w:rsidP="006F5773">
      <w:pPr>
        <w:pBdr>
          <w:top w:val="single" w:sz="4" w:space="1" w:color="auto"/>
          <w:left w:val="single" w:sz="4" w:space="4" w:color="auto"/>
          <w:bottom w:val="single" w:sz="4" w:space="1" w:color="auto"/>
          <w:right w:val="single" w:sz="4" w:space="4" w:color="auto"/>
        </w:pBdr>
        <w:jc w:val="center"/>
        <w:rPr>
          <w:rFonts w:ascii="Gill Sans" w:hAnsi="Gill Sans"/>
          <w:b/>
          <w:sz w:val="20"/>
          <w:szCs w:val="20"/>
        </w:rPr>
      </w:pPr>
      <w:r w:rsidRPr="00AD1AB2">
        <w:rPr>
          <w:rFonts w:ascii="Gill Sans" w:hAnsi="Gill Sans"/>
          <w:b/>
          <w:sz w:val="20"/>
          <w:szCs w:val="20"/>
        </w:rPr>
        <w:t>MIS</w:t>
      </w:r>
      <w:r>
        <w:rPr>
          <w:rFonts w:ascii="Gill Sans" w:hAnsi="Gill Sans"/>
          <w:b/>
          <w:sz w:val="20"/>
          <w:szCs w:val="20"/>
        </w:rPr>
        <w:t>E EN PLACE DU COMPLEMENT INDEMNITAIRE (CIA</w:t>
      </w:r>
      <w:r w:rsidRPr="00AD1AB2">
        <w:rPr>
          <w:rFonts w:ascii="Gill Sans" w:hAnsi="Gill Sans"/>
          <w:b/>
          <w:sz w:val="20"/>
          <w:szCs w:val="20"/>
        </w:rPr>
        <w:t>)</w:t>
      </w:r>
    </w:p>
    <w:p w:rsidR="00AB2794" w:rsidRDefault="00AB2794" w:rsidP="00657F98">
      <w:pPr>
        <w:rPr>
          <w:rFonts w:ascii="Gill Sans" w:hAnsi="Gill Sans"/>
          <w:color w:val="0070C0"/>
          <w:sz w:val="20"/>
          <w:szCs w:val="20"/>
        </w:rPr>
      </w:pPr>
    </w:p>
    <w:p w:rsidR="00AB2794" w:rsidRDefault="00AB2794" w:rsidP="00657F98">
      <w:pPr>
        <w:rPr>
          <w:rFonts w:ascii="Gill Sans" w:hAnsi="Gill Sans"/>
          <w:color w:val="0070C0"/>
          <w:sz w:val="20"/>
          <w:szCs w:val="20"/>
        </w:rPr>
      </w:pPr>
    </w:p>
    <w:p w:rsidR="00657F98" w:rsidRPr="00DA58E1" w:rsidRDefault="00657F98" w:rsidP="00DA58E1">
      <w:pPr>
        <w:pStyle w:val="Paragraphedeliste"/>
        <w:numPr>
          <w:ilvl w:val="0"/>
          <w:numId w:val="28"/>
        </w:numPr>
        <w:spacing w:line="276" w:lineRule="auto"/>
        <w:rPr>
          <w:rFonts w:ascii="Gill Sans" w:hAnsi="Gill Sans"/>
          <w:b/>
          <w:sz w:val="20"/>
          <w:szCs w:val="20"/>
        </w:rPr>
      </w:pPr>
      <w:r w:rsidRPr="00DA58E1">
        <w:rPr>
          <w:rFonts w:ascii="Gill Sans" w:hAnsi="Gill Sans"/>
          <w:b/>
          <w:sz w:val="20"/>
          <w:szCs w:val="20"/>
        </w:rPr>
        <w:t xml:space="preserve">Part </w:t>
      </w:r>
      <w:r w:rsidR="004034D5" w:rsidRPr="00DA58E1">
        <w:rPr>
          <w:rFonts w:ascii="Gill Sans" w:hAnsi="Gill Sans"/>
          <w:b/>
          <w:sz w:val="20"/>
          <w:szCs w:val="20"/>
        </w:rPr>
        <w:t xml:space="preserve">variable, </w:t>
      </w:r>
      <w:r w:rsidR="004034D5" w:rsidRPr="00DA58E1">
        <w:rPr>
          <w:rFonts w:ascii="Gill Sans" w:hAnsi="Gill Sans"/>
          <w:b/>
          <w:sz w:val="20"/>
          <w:szCs w:val="20"/>
          <w:u w:val="single"/>
        </w:rPr>
        <w:t>facultative</w:t>
      </w:r>
      <w:r w:rsidR="004034D5" w:rsidRPr="00DA58E1">
        <w:rPr>
          <w:rFonts w:ascii="Gill Sans" w:hAnsi="Gill Sans"/>
          <w:b/>
          <w:sz w:val="20"/>
          <w:szCs w:val="20"/>
        </w:rPr>
        <w:t xml:space="preserve">, </w:t>
      </w:r>
      <w:r w:rsidRPr="00DA58E1">
        <w:rPr>
          <w:rFonts w:ascii="Gill Sans" w:hAnsi="Gill Sans"/>
          <w:b/>
          <w:sz w:val="20"/>
          <w:szCs w:val="20"/>
        </w:rPr>
        <w:t>liée à  l’engagement professionnel et à la manière de servir</w:t>
      </w:r>
      <w:r w:rsidR="004034D5" w:rsidRPr="00DA58E1">
        <w:rPr>
          <w:rFonts w:ascii="Gill Sans" w:hAnsi="Gill Sans"/>
          <w:b/>
          <w:sz w:val="20"/>
          <w:szCs w:val="20"/>
        </w:rPr>
        <w:t xml:space="preserve"> (crit</w:t>
      </w:r>
      <w:r w:rsidR="004034D5" w:rsidRPr="00DA58E1">
        <w:rPr>
          <w:rFonts w:ascii="Gill Sans" w:hAnsi="Gill Sans"/>
          <w:b/>
          <w:sz w:val="20"/>
          <w:szCs w:val="20"/>
        </w:rPr>
        <w:t>è</w:t>
      </w:r>
      <w:r w:rsidR="004034D5" w:rsidRPr="00DA58E1">
        <w:rPr>
          <w:rFonts w:ascii="Gill Sans" w:hAnsi="Gill Sans"/>
          <w:b/>
          <w:sz w:val="20"/>
          <w:szCs w:val="20"/>
        </w:rPr>
        <w:t>res d’évaluation de l’entretien professionnel)</w:t>
      </w:r>
    </w:p>
    <w:p w:rsidR="00657F98" w:rsidRPr="00B777A1" w:rsidRDefault="00657F98" w:rsidP="00657F98">
      <w:pPr>
        <w:rPr>
          <w:rFonts w:ascii="Gill Sans" w:hAnsi="Gill Sans"/>
          <w:b/>
          <w:color w:val="0070C0"/>
          <w:sz w:val="20"/>
          <w:szCs w:val="20"/>
        </w:rPr>
      </w:pPr>
    </w:p>
    <w:p w:rsidR="00BB5F32" w:rsidRDefault="00BB5F32" w:rsidP="00657F98">
      <w:pPr>
        <w:rPr>
          <w:rFonts w:ascii="Gill Sans" w:hAnsi="Gill Sans"/>
          <w:sz w:val="20"/>
          <w:szCs w:val="20"/>
        </w:rPr>
      </w:pPr>
      <w:r>
        <w:rPr>
          <w:rFonts w:ascii="Gill Sans" w:hAnsi="Gill Sans"/>
          <w:sz w:val="20"/>
          <w:szCs w:val="20"/>
        </w:rPr>
        <w:t>Un CIA pourra être versé aux agents, en fonction de l’engagement professionnel et de la manière de servir appréciée lo</w:t>
      </w:r>
      <w:r w:rsidR="006773B1">
        <w:rPr>
          <w:rFonts w:ascii="Gill Sans" w:hAnsi="Gill Sans"/>
          <w:sz w:val="20"/>
          <w:szCs w:val="20"/>
        </w:rPr>
        <w:t>rs de l’entretien professionnel, en tenant compte des critères suivants :</w:t>
      </w:r>
    </w:p>
    <w:p w:rsidR="006773B1" w:rsidRDefault="006773B1" w:rsidP="006773B1">
      <w:pPr>
        <w:pStyle w:val="Paragraphedeliste"/>
        <w:numPr>
          <w:ilvl w:val="0"/>
          <w:numId w:val="26"/>
        </w:numPr>
        <w:rPr>
          <w:rFonts w:ascii="Gill Sans" w:hAnsi="Gill Sans"/>
          <w:sz w:val="20"/>
          <w:szCs w:val="20"/>
        </w:rPr>
      </w:pPr>
      <w:r>
        <w:rPr>
          <w:rFonts w:ascii="Gill Sans" w:hAnsi="Gill Sans"/>
          <w:sz w:val="20"/>
          <w:szCs w:val="20"/>
        </w:rPr>
        <w:t>investissement personnel,</w:t>
      </w:r>
    </w:p>
    <w:p w:rsidR="006773B1" w:rsidRDefault="006773B1" w:rsidP="006773B1">
      <w:pPr>
        <w:pStyle w:val="Paragraphedeliste"/>
        <w:numPr>
          <w:ilvl w:val="0"/>
          <w:numId w:val="26"/>
        </w:numPr>
        <w:rPr>
          <w:rFonts w:ascii="Gill Sans" w:hAnsi="Gill Sans"/>
          <w:sz w:val="20"/>
          <w:szCs w:val="20"/>
        </w:rPr>
      </w:pPr>
      <w:r>
        <w:rPr>
          <w:rFonts w:ascii="Gill Sans" w:hAnsi="Gill Sans"/>
          <w:sz w:val="20"/>
          <w:szCs w:val="20"/>
        </w:rPr>
        <w:t>sens du service public,</w:t>
      </w:r>
    </w:p>
    <w:p w:rsidR="006773B1" w:rsidRDefault="006773B1" w:rsidP="006773B1">
      <w:pPr>
        <w:pStyle w:val="Paragraphedeliste"/>
        <w:numPr>
          <w:ilvl w:val="0"/>
          <w:numId w:val="26"/>
        </w:numPr>
        <w:rPr>
          <w:rFonts w:ascii="Gill Sans" w:hAnsi="Gill Sans"/>
          <w:sz w:val="20"/>
          <w:szCs w:val="20"/>
        </w:rPr>
      </w:pPr>
      <w:r>
        <w:rPr>
          <w:rFonts w:ascii="Gill Sans" w:hAnsi="Gill Sans"/>
          <w:sz w:val="20"/>
          <w:szCs w:val="20"/>
        </w:rPr>
        <w:t>capacité à travailler en équipe,</w:t>
      </w:r>
    </w:p>
    <w:p w:rsidR="006773B1" w:rsidRPr="006773B1" w:rsidRDefault="006773B1" w:rsidP="006773B1">
      <w:pPr>
        <w:pStyle w:val="Paragraphedeliste"/>
        <w:numPr>
          <w:ilvl w:val="0"/>
          <w:numId w:val="26"/>
        </w:numPr>
        <w:rPr>
          <w:rFonts w:ascii="Gill Sans" w:hAnsi="Gill Sans"/>
          <w:sz w:val="20"/>
          <w:szCs w:val="20"/>
        </w:rPr>
      </w:pPr>
      <w:r>
        <w:rPr>
          <w:rFonts w:ascii="Gill Sans" w:hAnsi="Gill Sans"/>
          <w:sz w:val="20"/>
          <w:szCs w:val="20"/>
        </w:rPr>
        <w:t>contribution au travail collectif ...</w:t>
      </w:r>
    </w:p>
    <w:p w:rsidR="006773B1" w:rsidRDefault="006773B1" w:rsidP="00657F98">
      <w:pPr>
        <w:rPr>
          <w:rFonts w:ascii="Gill Sans" w:hAnsi="Gill Sans"/>
          <w:sz w:val="20"/>
          <w:szCs w:val="20"/>
        </w:rPr>
      </w:pPr>
    </w:p>
    <w:p w:rsidR="006773B1" w:rsidRDefault="006773B1" w:rsidP="00657F98">
      <w:pPr>
        <w:rPr>
          <w:rFonts w:ascii="Gill Sans" w:hAnsi="Gill Sans"/>
          <w:sz w:val="20"/>
          <w:szCs w:val="20"/>
        </w:rPr>
      </w:pPr>
    </w:p>
    <w:p w:rsidR="006773B1" w:rsidRDefault="002551B7" w:rsidP="00657F98">
      <w:pPr>
        <w:rPr>
          <w:rFonts w:ascii="Gill Sans" w:hAnsi="Gill Sans"/>
          <w:sz w:val="20"/>
          <w:szCs w:val="20"/>
        </w:rPr>
      </w:pPr>
      <w:r>
        <w:rPr>
          <w:rFonts w:ascii="Gill Sans" w:hAnsi="Gill Sans"/>
          <w:sz w:val="20"/>
          <w:szCs w:val="20"/>
        </w:rPr>
        <w:t>Le CIA sera</w:t>
      </w:r>
      <w:r w:rsidR="006773B1">
        <w:rPr>
          <w:rFonts w:ascii="Gill Sans" w:hAnsi="Gill Sans"/>
          <w:sz w:val="20"/>
          <w:szCs w:val="20"/>
        </w:rPr>
        <w:t xml:space="preserve"> versé en corrélation avec les groupes de fonctions retenus pour le versement de l’IFSE</w:t>
      </w:r>
    </w:p>
    <w:p w:rsidR="006773B1" w:rsidRDefault="006773B1" w:rsidP="00657F98">
      <w:pPr>
        <w:rPr>
          <w:rFonts w:ascii="Gill Sans" w:hAnsi="Gill Sans"/>
          <w:sz w:val="20"/>
          <w:szCs w:val="20"/>
        </w:rPr>
      </w:pPr>
    </w:p>
    <w:p w:rsidR="006773B1" w:rsidRDefault="006773B1" w:rsidP="00657F98">
      <w:pPr>
        <w:rPr>
          <w:rFonts w:ascii="Gill Sans" w:hAnsi="Gill Sans"/>
          <w:sz w:val="20"/>
          <w:szCs w:val="20"/>
        </w:rPr>
      </w:pPr>
    </w:p>
    <w:p w:rsidR="006773B1" w:rsidRDefault="006773B1" w:rsidP="00657F98">
      <w:pPr>
        <w:rPr>
          <w:rFonts w:ascii="Gill Sans" w:hAnsi="Gill Sans"/>
          <w:sz w:val="20"/>
          <w:szCs w:val="20"/>
        </w:rPr>
      </w:pPr>
      <w:bookmarkStart w:id="0" w:name="_GoBack"/>
      <w:bookmarkEnd w:id="0"/>
    </w:p>
    <w:p w:rsidR="006773B1" w:rsidRDefault="006773B1" w:rsidP="00657F98">
      <w:pPr>
        <w:rPr>
          <w:rFonts w:ascii="Gill Sans" w:hAnsi="Gill Sans"/>
          <w:sz w:val="20"/>
          <w:szCs w:val="20"/>
        </w:rPr>
      </w:pPr>
    </w:p>
    <w:p w:rsidR="006773B1" w:rsidRDefault="006773B1" w:rsidP="00657F98">
      <w:pPr>
        <w:rPr>
          <w:rFonts w:ascii="Gill Sans" w:hAnsi="Gill Sans"/>
          <w:sz w:val="20"/>
          <w:szCs w:val="20"/>
        </w:rPr>
      </w:pPr>
    </w:p>
    <w:tbl>
      <w:tblPr>
        <w:tblW w:w="5760" w:type="dxa"/>
        <w:tblInd w:w="2367" w:type="dxa"/>
        <w:tblCellMar>
          <w:left w:w="70" w:type="dxa"/>
          <w:right w:w="70" w:type="dxa"/>
        </w:tblCellMar>
        <w:tblLook w:val="04A0"/>
      </w:tblPr>
      <w:tblGrid>
        <w:gridCol w:w="2080"/>
        <w:gridCol w:w="3680"/>
      </w:tblGrid>
      <w:tr w:rsidR="006773B1" w:rsidRPr="006773B1">
        <w:trPr>
          <w:trHeight w:val="300"/>
        </w:trPr>
        <w:tc>
          <w:tcPr>
            <w:tcW w:w="2080" w:type="dxa"/>
            <w:tcBorders>
              <w:top w:val="single" w:sz="4" w:space="0" w:color="auto"/>
              <w:left w:val="single" w:sz="4" w:space="0" w:color="auto"/>
              <w:bottom w:val="nil"/>
              <w:right w:val="nil"/>
            </w:tcBorders>
            <w:shd w:val="clear" w:color="auto" w:fill="auto"/>
            <w:noWrap/>
            <w:vAlign w:val="bottom"/>
          </w:tcPr>
          <w:p w:rsidR="006773B1" w:rsidRPr="006773B1" w:rsidRDefault="006773B1" w:rsidP="00BE6D93">
            <w:pPr>
              <w:jc w:val="left"/>
              <w:rPr>
                <w:rFonts w:ascii="Calibri" w:hAnsi="Calibri"/>
                <w:b/>
                <w:bCs/>
                <w:color w:val="000000"/>
                <w:sz w:val="22"/>
                <w:szCs w:val="22"/>
                <w:lang w:eastAsia="fr-FR"/>
              </w:rPr>
            </w:pPr>
            <w:r w:rsidRPr="006773B1">
              <w:rPr>
                <w:rFonts w:ascii="Calibri" w:hAnsi="Calibri"/>
                <w:b/>
                <w:bCs/>
                <w:color w:val="000000"/>
                <w:sz w:val="22"/>
                <w:szCs w:val="22"/>
                <w:lang w:eastAsia="fr-FR"/>
              </w:rPr>
              <w:t xml:space="preserve">GROUPES DE </w:t>
            </w:r>
          </w:p>
        </w:tc>
        <w:tc>
          <w:tcPr>
            <w:tcW w:w="3680" w:type="dxa"/>
            <w:tcBorders>
              <w:top w:val="single" w:sz="4" w:space="0" w:color="auto"/>
              <w:left w:val="single" w:sz="4" w:space="0" w:color="auto"/>
              <w:bottom w:val="nil"/>
              <w:right w:val="single" w:sz="4" w:space="0" w:color="auto"/>
            </w:tcBorders>
            <w:shd w:val="clear" w:color="auto" w:fill="auto"/>
            <w:noWrap/>
            <w:vAlign w:val="bottom"/>
          </w:tcPr>
          <w:p w:rsidR="006773B1" w:rsidRPr="006773B1" w:rsidRDefault="006773B1" w:rsidP="00BE6D93">
            <w:pPr>
              <w:jc w:val="center"/>
              <w:rPr>
                <w:rFonts w:ascii="Calibri" w:hAnsi="Calibri"/>
                <w:b/>
                <w:bCs/>
                <w:color w:val="000000"/>
                <w:sz w:val="22"/>
                <w:szCs w:val="22"/>
                <w:lang w:eastAsia="fr-FR"/>
              </w:rPr>
            </w:pPr>
            <w:r w:rsidRPr="006773B1">
              <w:rPr>
                <w:rFonts w:ascii="Calibri" w:hAnsi="Calibri"/>
                <w:b/>
                <w:bCs/>
                <w:color w:val="000000"/>
                <w:sz w:val="22"/>
                <w:szCs w:val="22"/>
                <w:lang w:eastAsia="fr-FR"/>
              </w:rPr>
              <w:t xml:space="preserve">  Montants annuels</w:t>
            </w:r>
          </w:p>
        </w:tc>
      </w:tr>
      <w:tr w:rsidR="006773B1" w:rsidRPr="006773B1">
        <w:trPr>
          <w:trHeight w:val="300"/>
        </w:trPr>
        <w:tc>
          <w:tcPr>
            <w:tcW w:w="2080" w:type="dxa"/>
            <w:tcBorders>
              <w:top w:val="nil"/>
              <w:left w:val="single" w:sz="4" w:space="0" w:color="auto"/>
              <w:bottom w:val="nil"/>
              <w:right w:val="nil"/>
            </w:tcBorders>
            <w:shd w:val="clear" w:color="auto" w:fill="auto"/>
            <w:noWrap/>
            <w:vAlign w:val="bottom"/>
          </w:tcPr>
          <w:p w:rsidR="006773B1" w:rsidRPr="006773B1" w:rsidRDefault="006773B1" w:rsidP="00BE6D93">
            <w:pPr>
              <w:jc w:val="left"/>
              <w:rPr>
                <w:rFonts w:ascii="Calibri" w:hAnsi="Calibri"/>
                <w:b/>
                <w:bCs/>
                <w:color w:val="000000"/>
                <w:sz w:val="22"/>
                <w:szCs w:val="22"/>
                <w:lang w:eastAsia="fr-FR"/>
              </w:rPr>
            </w:pPr>
            <w:r w:rsidRPr="006773B1">
              <w:rPr>
                <w:rFonts w:ascii="Calibri" w:hAnsi="Calibri"/>
                <w:b/>
                <w:bCs/>
                <w:color w:val="000000"/>
                <w:sz w:val="22"/>
                <w:szCs w:val="22"/>
                <w:lang w:eastAsia="fr-FR"/>
              </w:rPr>
              <w:t>FONCTIONS</w:t>
            </w:r>
          </w:p>
        </w:tc>
        <w:tc>
          <w:tcPr>
            <w:tcW w:w="3680" w:type="dxa"/>
            <w:tcBorders>
              <w:top w:val="nil"/>
              <w:left w:val="single" w:sz="4" w:space="0" w:color="auto"/>
              <w:bottom w:val="nil"/>
              <w:right w:val="single" w:sz="4" w:space="0" w:color="auto"/>
            </w:tcBorders>
            <w:shd w:val="clear" w:color="auto" w:fill="auto"/>
            <w:noWrap/>
            <w:vAlign w:val="bottom"/>
          </w:tcPr>
          <w:p w:rsidR="006773B1" w:rsidRPr="006773B1" w:rsidRDefault="006773B1" w:rsidP="00BE6D93">
            <w:pPr>
              <w:jc w:val="center"/>
              <w:rPr>
                <w:rFonts w:ascii="Calibri" w:hAnsi="Calibri"/>
                <w:b/>
                <w:bCs/>
                <w:color w:val="000000"/>
                <w:sz w:val="22"/>
                <w:szCs w:val="22"/>
                <w:lang w:eastAsia="fr-FR"/>
              </w:rPr>
            </w:pPr>
            <w:r w:rsidRPr="006773B1">
              <w:rPr>
                <w:rFonts w:ascii="Calibri" w:hAnsi="Calibri"/>
                <w:b/>
                <w:bCs/>
                <w:color w:val="000000"/>
                <w:sz w:val="22"/>
                <w:szCs w:val="22"/>
                <w:lang w:eastAsia="fr-FR"/>
              </w:rPr>
              <w:t>maximum du</w:t>
            </w:r>
          </w:p>
        </w:tc>
      </w:tr>
      <w:tr w:rsidR="006773B1" w:rsidRPr="006773B1">
        <w:trPr>
          <w:trHeight w:val="300"/>
        </w:trPr>
        <w:tc>
          <w:tcPr>
            <w:tcW w:w="2080" w:type="dxa"/>
            <w:tcBorders>
              <w:top w:val="nil"/>
              <w:left w:val="single" w:sz="4" w:space="0" w:color="auto"/>
              <w:bottom w:val="single" w:sz="4" w:space="0" w:color="auto"/>
              <w:right w:val="nil"/>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 </w:t>
            </w:r>
          </w:p>
        </w:tc>
        <w:tc>
          <w:tcPr>
            <w:tcW w:w="3680" w:type="dxa"/>
            <w:tcBorders>
              <w:top w:val="nil"/>
              <w:left w:val="single" w:sz="4" w:space="0" w:color="auto"/>
              <w:bottom w:val="single" w:sz="4" w:space="0" w:color="auto"/>
              <w:right w:val="single" w:sz="4" w:space="0" w:color="auto"/>
            </w:tcBorders>
            <w:shd w:val="clear" w:color="auto" w:fill="auto"/>
            <w:noWrap/>
            <w:vAlign w:val="bottom"/>
          </w:tcPr>
          <w:p w:rsidR="006773B1" w:rsidRPr="006773B1" w:rsidRDefault="006773B1" w:rsidP="00BE6D93">
            <w:pPr>
              <w:jc w:val="center"/>
              <w:rPr>
                <w:rFonts w:ascii="Calibri" w:hAnsi="Calibri"/>
                <w:b/>
                <w:bCs/>
                <w:color w:val="000000"/>
                <w:sz w:val="22"/>
                <w:szCs w:val="22"/>
                <w:lang w:eastAsia="fr-FR"/>
              </w:rPr>
            </w:pPr>
            <w:r w:rsidRPr="006773B1">
              <w:rPr>
                <w:rFonts w:ascii="Calibri" w:hAnsi="Calibri"/>
                <w:b/>
                <w:bCs/>
                <w:color w:val="000000"/>
                <w:sz w:val="22"/>
                <w:szCs w:val="22"/>
                <w:lang w:eastAsia="fr-FR"/>
              </w:rPr>
              <w:t>CIA</w:t>
            </w:r>
          </w:p>
        </w:tc>
      </w:tr>
      <w:tr w:rsidR="006773B1" w:rsidRPr="006773B1">
        <w:trPr>
          <w:trHeight w:val="300"/>
        </w:trPr>
        <w:tc>
          <w:tcPr>
            <w:tcW w:w="2080" w:type="dxa"/>
            <w:tcBorders>
              <w:top w:val="nil"/>
              <w:left w:val="single" w:sz="4" w:space="0" w:color="auto"/>
              <w:bottom w:val="nil"/>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Attaché/secrétaire</w:t>
            </w:r>
          </w:p>
        </w:tc>
        <w:tc>
          <w:tcPr>
            <w:tcW w:w="3680" w:type="dxa"/>
            <w:tcBorders>
              <w:top w:val="nil"/>
              <w:left w:val="nil"/>
              <w:bottom w:val="nil"/>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r w:rsidR="006773B1" w:rsidRPr="006773B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de mairie</w:t>
            </w:r>
          </w:p>
        </w:tc>
        <w:tc>
          <w:tcPr>
            <w:tcW w:w="3680" w:type="dxa"/>
            <w:tcBorders>
              <w:top w:val="nil"/>
              <w:left w:val="nil"/>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r w:rsidR="006773B1" w:rsidRPr="006773B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G1</w:t>
            </w:r>
          </w:p>
        </w:tc>
        <w:tc>
          <w:tcPr>
            <w:tcW w:w="3680" w:type="dxa"/>
            <w:tcBorders>
              <w:top w:val="nil"/>
              <w:left w:val="nil"/>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r w:rsidR="006773B1" w:rsidRPr="006773B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G2</w:t>
            </w:r>
          </w:p>
        </w:tc>
        <w:tc>
          <w:tcPr>
            <w:tcW w:w="3680" w:type="dxa"/>
            <w:tcBorders>
              <w:top w:val="nil"/>
              <w:left w:val="nil"/>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r w:rsidR="006773B1" w:rsidRPr="006773B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G3</w:t>
            </w:r>
          </w:p>
        </w:tc>
        <w:tc>
          <w:tcPr>
            <w:tcW w:w="3680" w:type="dxa"/>
            <w:tcBorders>
              <w:top w:val="nil"/>
              <w:left w:val="nil"/>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r w:rsidR="006773B1" w:rsidRPr="006773B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G4</w:t>
            </w:r>
          </w:p>
        </w:tc>
        <w:tc>
          <w:tcPr>
            <w:tcW w:w="3680" w:type="dxa"/>
            <w:tcBorders>
              <w:top w:val="nil"/>
              <w:left w:val="nil"/>
              <w:bottom w:val="single" w:sz="4" w:space="0" w:color="auto"/>
              <w:right w:val="single" w:sz="4" w:space="0" w:color="auto"/>
            </w:tcBorders>
            <w:shd w:val="clear" w:color="auto" w:fill="auto"/>
            <w:noWrap/>
            <w:vAlign w:val="bottom"/>
          </w:tcPr>
          <w:p w:rsidR="006773B1" w:rsidRPr="006773B1" w:rsidRDefault="006773B1" w:rsidP="00BE6D93">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bl>
    <w:p w:rsidR="00BB5F32" w:rsidRDefault="00BB5F32" w:rsidP="00657F98">
      <w:pPr>
        <w:rPr>
          <w:rFonts w:ascii="Gill Sans" w:hAnsi="Gill Sans"/>
          <w:sz w:val="20"/>
          <w:szCs w:val="20"/>
        </w:rPr>
      </w:pPr>
    </w:p>
    <w:p w:rsidR="006773B1" w:rsidRDefault="006773B1" w:rsidP="00657F98">
      <w:pPr>
        <w:rPr>
          <w:rFonts w:ascii="Gill Sans" w:hAnsi="Gill Sans"/>
          <w:sz w:val="20"/>
          <w:szCs w:val="20"/>
        </w:rPr>
      </w:pPr>
    </w:p>
    <w:tbl>
      <w:tblPr>
        <w:tblW w:w="5040" w:type="dxa"/>
        <w:tblInd w:w="2727" w:type="dxa"/>
        <w:tblCellMar>
          <w:left w:w="70" w:type="dxa"/>
          <w:right w:w="70" w:type="dxa"/>
        </w:tblCellMar>
        <w:tblLook w:val="04A0"/>
      </w:tblPr>
      <w:tblGrid>
        <w:gridCol w:w="2080"/>
        <w:gridCol w:w="2960"/>
      </w:tblGrid>
      <w:tr w:rsidR="006773B1" w:rsidRPr="006773B1">
        <w:trPr>
          <w:trHeight w:val="300"/>
        </w:trPr>
        <w:tc>
          <w:tcPr>
            <w:tcW w:w="2080" w:type="dxa"/>
            <w:tcBorders>
              <w:top w:val="single" w:sz="4" w:space="0" w:color="auto"/>
              <w:left w:val="single" w:sz="4" w:space="0" w:color="auto"/>
              <w:bottom w:val="nil"/>
              <w:right w:val="nil"/>
            </w:tcBorders>
            <w:shd w:val="clear" w:color="auto" w:fill="auto"/>
            <w:noWrap/>
            <w:vAlign w:val="bottom"/>
          </w:tcPr>
          <w:p w:rsidR="006773B1" w:rsidRPr="006773B1" w:rsidRDefault="006773B1" w:rsidP="006773B1">
            <w:pPr>
              <w:jc w:val="left"/>
              <w:rPr>
                <w:rFonts w:ascii="Calibri" w:hAnsi="Calibri"/>
                <w:b/>
                <w:bCs/>
                <w:color w:val="000000"/>
                <w:sz w:val="22"/>
                <w:szCs w:val="22"/>
                <w:lang w:eastAsia="fr-FR"/>
              </w:rPr>
            </w:pPr>
            <w:r w:rsidRPr="006773B1">
              <w:rPr>
                <w:rFonts w:ascii="Calibri" w:hAnsi="Calibri"/>
                <w:b/>
                <w:bCs/>
                <w:color w:val="000000"/>
                <w:sz w:val="22"/>
                <w:szCs w:val="22"/>
                <w:lang w:eastAsia="fr-FR"/>
              </w:rPr>
              <w:t xml:space="preserve">GROUPES DE </w:t>
            </w:r>
          </w:p>
        </w:tc>
        <w:tc>
          <w:tcPr>
            <w:tcW w:w="2960" w:type="dxa"/>
            <w:tcBorders>
              <w:top w:val="single" w:sz="4" w:space="0" w:color="auto"/>
              <w:left w:val="single" w:sz="4" w:space="0" w:color="auto"/>
              <w:bottom w:val="nil"/>
              <w:right w:val="single" w:sz="4" w:space="0" w:color="auto"/>
            </w:tcBorders>
            <w:shd w:val="clear" w:color="auto" w:fill="auto"/>
            <w:noWrap/>
            <w:vAlign w:val="bottom"/>
          </w:tcPr>
          <w:p w:rsidR="006773B1" w:rsidRPr="006773B1" w:rsidRDefault="006773B1" w:rsidP="006773B1">
            <w:pPr>
              <w:jc w:val="center"/>
              <w:rPr>
                <w:rFonts w:ascii="Calibri" w:hAnsi="Calibri"/>
                <w:b/>
                <w:bCs/>
                <w:color w:val="000000"/>
                <w:sz w:val="22"/>
                <w:szCs w:val="22"/>
                <w:lang w:eastAsia="fr-FR"/>
              </w:rPr>
            </w:pPr>
            <w:r w:rsidRPr="006773B1">
              <w:rPr>
                <w:rFonts w:ascii="Calibri" w:hAnsi="Calibri"/>
                <w:b/>
                <w:bCs/>
                <w:color w:val="000000"/>
                <w:sz w:val="22"/>
                <w:szCs w:val="22"/>
                <w:lang w:eastAsia="fr-FR"/>
              </w:rPr>
              <w:t xml:space="preserve">  Montants annuels</w:t>
            </w:r>
          </w:p>
        </w:tc>
      </w:tr>
      <w:tr w:rsidR="006773B1" w:rsidRPr="006773B1">
        <w:trPr>
          <w:trHeight w:val="300"/>
        </w:trPr>
        <w:tc>
          <w:tcPr>
            <w:tcW w:w="2080" w:type="dxa"/>
            <w:tcBorders>
              <w:top w:val="nil"/>
              <w:left w:val="single" w:sz="4" w:space="0" w:color="auto"/>
              <w:bottom w:val="nil"/>
              <w:right w:val="nil"/>
            </w:tcBorders>
            <w:shd w:val="clear" w:color="auto" w:fill="auto"/>
            <w:noWrap/>
            <w:vAlign w:val="bottom"/>
          </w:tcPr>
          <w:p w:rsidR="006773B1" w:rsidRPr="006773B1" w:rsidRDefault="006773B1" w:rsidP="006773B1">
            <w:pPr>
              <w:jc w:val="left"/>
              <w:rPr>
                <w:rFonts w:ascii="Calibri" w:hAnsi="Calibri"/>
                <w:b/>
                <w:bCs/>
                <w:color w:val="000000"/>
                <w:sz w:val="22"/>
                <w:szCs w:val="22"/>
                <w:lang w:eastAsia="fr-FR"/>
              </w:rPr>
            </w:pPr>
            <w:r w:rsidRPr="006773B1">
              <w:rPr>
                <w:rFonts w:ascii="Calibri" w:hAnsi="Calibri"/>
                <w:b/>
                <w:bCs/>
                <w:color w:val="000000"/>
                <w:sz w:val="22"/>
                <w:szCs w:val="22"/>
                <w:lang w:eastAsia="fr-FR"/>
              </w:rPr>
              <w:t>FONCTIONS</w:t>
            </w:r>
          </w:p>
        </w:tc>
        <w:tc>
          <w:tcPr>
            <w:tcW w:w="2960" w:type="dxa"/>
            <w:tcBorders>
              <w:top w:val="nil"/>
              <w:left w:val="single" w:sz="4" w:space="0" w:color="auto"/>
              <w:bottom w:val="nil"/>
              <w:right w:val="single" w:sz="4" w:space="0" w:color="auto"/>
            </w:tcBorders>
            <w:shd w:val="clear" w:color="auto" w:fill="auto"/>
            <w:noWrap/>
            <w:vAlign w:val="bottom"/>
          </w:tcPr>
          <w:p w:rsidR="006773B1" w:rsidRPr="006773B1" w:rsidRDefault="006773B1" w:rsidP="006773B1">
            <w:pPr>
              <w:jc w:val="center"/>
              <w:rPr>
                <w:rFonts w:ascii="Calibri" w:hAnsi="Calibri"/>
                <w:b/>
                <w:bCs/>
                <w:color w:val="000000"/>
                <w:sz w:val="22"/>
                <w:szCs w:val="22"/>
                <w:lang w:eastAsia="fr-FR"/>
              </w:rPr>
            </w:pPr>
            <w:r w:rsidRPr="006773B1">
              <w:rPr>
                <w:rFonts w:ascii="Calibri" w:hAnsi="Calibri"/>
                <w:b/>
                <w:bCs/>
                <w:color w:val="000000"/>
                <w:sz w:val="22"/>
                <w:szCs w:val="22"/>
                <w:lang w:eastAsia="fr-FR"/>
              </w:rPr>
              <w:t>maximum du</w:t>
            </w:r>
          </w:p>
        </w:tc>
      </w:tr>
      <w:tr w:rsidR="006773B1" w:rsidRPr="006773B1">
        <w:trPr>
          <w:trHeight w:val="300"/>
        </w:trPr>
        <w:tc>
          <w:tcPr>
            <w:tcW w:w="2080" w:type="dxa"/>
            <w:tcBorders>
              <w:top w:val="nil"/>
              <w:left w:val="single" w:sz="4" w:space="0" w:color="auto"/>
              <w:bottom w:val="single" w:sz="4" w:space="0" w:color="auto"/>
              <w:right w:val="nil"/>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 </w:t>
            </w:r>
          </w:p>
        </w:tc>
        <w:tc>
          <w:tcPr>
            <w:tcW w:w="2960" w:type="dxa"/>
            <w:tcBorders>
              <w:top w:val="nil"/>
              <w:left w:val="single" w:sz="4" w:space="0" w:color="auto"/>
              <w:bottom w:val="single" w:sz="4" w:space="0" w:color="auto"/>
              <w:right w:val="single" w:sz="4" w:space="0" w:color="auto"/>
            </w:tcBorders>
            <w:shd w:val="clear" w:color="auto" w:fill="auto"/>
            <w:noWrap/>
            <w:vAlign w:val="bottom"/>
          </w:tcPr>
          <w:p w:rsidR="006773B1" w:rsidRPr="006773B1" w:rsidRDefault="006773B1" w:rsidP="006773B1">
            <w:pPr>
              <w:jc w:val="center"/>
              <w:rPr>
                <w:rFonts w:ascii="Calibri" w:hAnsi="Calibri"/>
                <w:b/>
                <w:bCs/>
                <w:color w:val="000000"/>
                <w:sz w:val="22"/>
                <w:szCs w:val="22"/>
                <w:lang w:eastAsia="fr-FR"/>
              </w:rPr>
            </w:pPr>
            <w:r w:rsidRPr="006773B1">
              <w:rPr>
                <w:rFonts w:ascii="Calibri" w:hAnsi="Calibri"/>
                <w:b/>
                <w:bCs/>
                <w:color w:val="000000"/>
                <w:sz w:val="22"/>
                <w:szCs w:val="22"/>
                <w:lang w:eastAsia="fr-FR"/>
              </w:rPr>
              <w:t>CIA</w:t>
            </w:r>
          </w:p>
        </w:tc>
      </w:tr>
      <w:tr w:rsidR="006773B1" w:rsidRPr="006773B1">
        <w:trPr>
          <w:trHeight w:val="300"/>
        </w:trPr>
        <w:tc>
          <w:tcPr>
            <w:tcW w:w="2080" w:type="dxa"/>
            <w:tcBorders>
              <w:top w:val="nil"/>
              <w:left w:val="single" w:sz="4" w:space="0" w:color="auto"/>
              <w:bottom w:val="nil"/>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Adjoint administratif</w:t>
            </w:r>
          </w:p>
        </w:tc>
        <w:tc>
          <w:tcPr>
            <w:tcW w:w="2960" w:type="dxa"/>
            <w:tcBorders>
              <w:top w:val="nil"/>
              <w:left w:val="nil"/>
              <w:bottom w:val="nil"/>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r w:rsidR="006773B1" w:rsidRPr="006773B1">
        <w:trPr>
          <w:trHeight w:val="300"/>
        </w:trPr>
        <w:tc>
          <w:tcPr>
            <w:tcW w:w="2080" w:type="dxa"/>
            <w:tcBorders>
              <w:top w:val="nil"/>
              <w:left w:val="single" w:sz="4" w:space="0" w:color="auto"/>
              <w:bottom w:val="nil"/>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Adjoin</w:t>
            </w:r>
            <w:r>
              <w:rPr>
                <w:rFonts w:ascii="Calibri" w:hAnsi="Calibri"/>
                <w:color w:val="000000"/>
                <w:sz w:val="22"/>
                <w:szCs w:val="22"/>
                <w:lang w:eastAsia="fr-FR"/>
              </w:rPr>
              <w:t>t</w:t>
            </w:r>
            <w:r w:rsidRPr="006773B1">
              <w:rPr>
                <w:rFonts w:ascii="Calibri" w:hAnsi="Calibri"/>
                <w:color w:val="000000"/>
                <w:sz w:val="22"/>
                <w:szCs w:val="22"/>
                <w:lang w:eastAsia="fr-FR"/>
              </w:rPr>
              <w:t xml:space="preserve"> d'animation</w:t>
            </w:r>
          </w:p>
        </w:tc>
        <w:tc>
          <w:tcPr>
            <w:tcW w:w="2960" w:type="dxa"/>
            <w:tcBorders>
              <w:top w:val="nil"/>
              <w:left w:val="nil"/>
              <w:bottom w:val="nil"/>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r w:rsidR="006773B1" w:rsidRPr="006773B1">
        <w:trPr>
          <w:trHeight w:val="300"/>
        </w:trPr>
        <w:tc>
          <w:tcPr>
            <w:tcW w:w="2080" w:type="dxa"/>
            <w:tcBorders>
              <w:top w:val="nil"/>
              <w:left w:val="single" w:sz="4" w:space="0" w:color="auto"/>
              <w:bottom w:val="nil"/>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ATSEM</w:t>
            </w:r>
          </w:p>
        </w:tc>
        <w:tc>
          <w:tcPr>
            <w:tcW w:w="2960" w:type="dxa"/>
            <w:tcBorders>
              <w:top w:val="nil"/>
              <w:left w:val="nil"/>
              <w:bottom w:val="nil"/>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r w:rsidR="006773B1" w:rsidRPr="006773B1">
        <w:trPr>
          <w:trHeight w:val="300"/>
        </w:trPr>
        <w:tc>
          <w:tcPr>
            <w:tcW w:w="2080" w:type="dxa"/>
            <w:tcBorders>
              <w:top w:val="single" w:sz="4" w:space="0" w:color="auto"/>
              <w:left w:val="single" w:sz="4" w:space="0" w:color="auto"/>
              <w:bottom w:val="single" w:sz="4" w:space="0" w:color="auto"/>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G1</w:t>
            </w:r>
          </w:p>
        </w:tc>
        <w:tc>
          <w:tcPr>
            <w:tcW w:w="2960" w:type="dxa"/>
            <w:tcBorders>
              <w:top w:val="single" w:sz="4" w:space="0" w:color="auto"/>
              <w:left w:val="nil"/>
              <w:bottom w:val="single" w:sz="4" w:space="0" w:color="auto"/>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r w:rsidR="006773B1" w:rsidRPr="006773B1">
        <w:trPr>
          <w:trHeight w:val="300"/>
        </w:trPr>
        <w:tc>
          <w:tcPr>
            <w:tcW w:w="2080" w:type="dxa"/>
            <w:tcBorders>
              <w:top w:val="nil"/>
              <w:left w:val="single" w:sz="4" w:space="0" w:color="auto"/>
              <w:bottom w:val="single" w:sz="4" w:space="0" w:color="auto"/>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G2</w:t>
            </w:r>
          </w:p>
        </w:tc>
        <w:tc>
          <w:tcPr>
            <w:tcW w:w="2960" w:type="dxa"/>
            <w:tcBorders>
              <w:top w:val="nil"/>
              <w:left w:val="nil"/>
              <w:bottom w:val="single" w:sz="4" w:space="0" w:color="auto"/>
              <w:right w:val="single" w:sz="4" w:space="0" w:color="auto"/>
            </w:tcBorders>
            <w:shd w:val="clear" w:color="auto" w:fill="auto"/>
            <w:noWrap/>
            <w:vAlign w:val="bottom"/>
          </w:tcPr>
          <w:p w:rsidR="006773B1" w:rsidRPr="006773B1" w:rsidRDefault="006773B1" w:rsidP="006773B1">
            <w:pPr>
              <w:jc w:val="left"/>
              <w:rPr>
                <w:rFonts w:ascii="Calibri" w:hAnsi="Calibri"/>
                <w:color w:val="000000"/>
                <w:sz w:val="22"/>
                <w:szCs w:val="22"/>
                <w:lang w:eastAsia="fr-FR"/>
              </w:rPr>
            </w:pPr>
            <w:r w:rsidRPr="006773B1">
              <w:rPr>
                <w:rFonts w:ascii="Calibri" w:hAnsi="Calibri"/>
                <w:color w:val="000000"/>
                <w:sz w:val="22"/>
                <w:szCs w:val="22"/>
                <w:lang w:eastAsia="fr-FR"/>
              </w:rPr>
              <w:t> </w:t>
            </w:r>
          </w:p>
        </w:tc>
      </w:tr>
    </w:tbl>
    <w:p w:rsidR="006773B1" w:rsidRDefault="006773B1" w:rsidP="00657F98">
      <w:pPr>
        <w:rPr>
          <w:rFonts w:ascii="Gill Sans" w:hAnsi="Gill Sans"/>
          <w:sz w:val="20"/>
          <w:szCs w:val="20"/>
        </w:rPr>
      </w:pPr>
    </w:p>
    <w:p w:rsidR="006773B1" w:rsidRDefault="006773B1" w:rsidP="00657F98">
      <w:pPr>
        <w:rPr>
          <w:rFonts w:ascii="Gill Sans" w:hAnsi="Gill Sans"/>
          <w:sz w:val="20"/>
          <w:szCs w:val="20"/>
        </w:rPr>
      </w:pPr>
    </w:p>
    <w:p w:rsidR="00657F98" w:rsidRPr="00D2445A" w:rsidRDefault="00BB5F32" w:rsidP="00657F98">
      <w:pPr>
        <w:rPr>
          <w:rFonts w:ascii="Gill Sans" w:hAnsi="Gill Sans"/>
          <w:sz w:val="20"/>
          <w:szCs w:val="20"/>
        </w:rPr>
      </w:pPr>
      <w:r>
        <w:rPr>
          <w:rFonts w:ascii="Gill Sans" w:hAnsi="Gill Sans"/>
          <w:sz w:val="20"/>
          <w:szCs w:val="20"/>
        </w:rPr>
        <w:t>Le CIA sera versé ... (périodicité à préciser)</w:t>
      </w:r>
      <w:r w:rsidR="00657F98" w:rsidRPr="00D2445A">
        <w:rPr>
          <w:rFonts w:ascii="Gill Sans" w:hAnsi="Gill Sans"/>
          <w:sz w:val="20"/>
          <w:szCs w:val="20"/>
        </w:rPr>
        <w:t xml:space="preserve">. </w:t>
      </w:r>
      <w:r>
        <w:rPr>
          <w:rFonts w:ascii="Gill Sans" w:hAnsi="Gill Sans"/>
          <w:sz w:val="20"/>
          <w:szCs w:val="20"/>
        </w:rPr>
        <w:t>Il</w:t>
      </w:r>
      <w:r w:rsidR="00C12709" w:rsidRPr="00D2445A">
        <w:rPr>
          <w:rFonts w:ascii="Gill Sans" w:hAnsi="Gill Sans"/>
          <w:sz w:val="20"/>
          <w:szCs w:val="20"/>
        </w:rPr>
        <w:t xml:space="preserve"> n’est pas reconductible automatiquement.</w:t>
      </w:r>
    </w:p>
    <w:p w:rsidR="004034D5" w:rsidRPr="00D2445A" w:rsidRDefault="00987DF3" w:rsidP="00987DF3">
      <w:pPr>
        <w:rPr>
          <w:rFonts w:ascii="Gill Sans" w:hAnsi="Gill Sans"/>
          <w:sz w:val="20"/>
          <w:szCs w:val="20"/>
        </w:rPr>
      </w:pPr>
      <w:r w:rsidRPr="00D2445A">
        <w:rPr>
          <w:rFonts w:ascii="Gill Sans" w:hAnsi="Gill Sans"/>
          <w:sz w:val="20"/>
          <w:szCs w:val="20"/>
        </w:rPr>
        <w:t xml:space="preserve">                                                           </w:t>
      </w:r>
    </w:p>
    <w:p w:rsidR="00B029B4" w:rsidRPr="00AB4968" w:rsidRDefault="00B029B4" w:rsidP="00657F98">
      <w:pPr>
        <w:rPr>
          <w:rFonts w:ascii="Gill Sans" w:hAnsi="Gill Sans"/>
          <w:color w:val="0070C0"/>
          <w:sz w:val="20"/>
          <w:szCs w:val="20"/>
        </w:rPr>
      </w:pPr>
    </w:p>
    <w:p w:rsidR="005028DD" w:rsidRDefault="005028DD" w:rsidP="00657F98">
      <w:pPr>
        <w:rPr>
          <w:rFonts w:ascii="Gill Sans" w:hAnsi="Gill Sans"/>
          <w:color w:val="0070C0"/>
          <w:sz w:val="20"/>
          <w:szCs w:val="20"/>
        </w:rPr>
      </w:pPr>
    </w:p>
    <w:p w:rsidR="00657F98" w:rsidRPr="009F2C98" w:rsidRDefault="00657F98" w:rsidP="00657F98">
      <w:pPr>
        <w:rPr>
          <w:rFonts w:ascii="Gill Sans" w:hAnsi="Gill Sans"/>
          <w:sz w:val="20"/>
          <w:szCs w:val="20"/>
        </w:rPr>
      </w:pPr>
      <w:r w:rsidRPr="009F2C98">
        <w:rPr>
          <w:rFonts w:ascii="Gill Sans" w:hAnsi="Gill Sans"/>
          <w:sz w:val="20"/>
          <w:szCs w:val="20"/>
        </w:rPr>
        <w:t>Après en avoir délibéré,</w:t>
      </w:r>
    </w:p>
    <w:p w:rsidR="00657F98" w:rsidRPr="009F2C98" w:rsidRDefault="00657F98" w:rsidP="00657F98">
      <w:pPr>
        <w:rPr>
          <w:rFonts w:ascii="Gill Sans" w:hAnsi="Gill Sans"/>
          <w:sz w:val="20"/>
          <w:szCs w:val="20"/>
        </w:rPr>
      </w:pPr>
      <w:r w:rsidRPr="009F2C98">
        <w:rPr>
          <w:rFonts w:ascii="Gill Sans" w:hAnsi="Gill Sans"/>
          <w:sz w:val="20"/>
          <w:szCs w:val="20"/>
        </w:rPr>
        <w:t>Le Conseil Municipal, à … voix pour, … v</w:t>
      </w:r>
      <w:r w:rsidR="005028DD" w:rsidRPr="009F2C98">
        <w:rPr>
          <w:rFonts w:ascii="Gill Sans" w:hAnsi="Gill Sans"/>
          <w:sz w:val="20"/>
          <w:szCs w:val="20"/>
        </w:rPr>
        <w:t>oix contre, et … abstention(s),</w:t>
      </w:r>
    </w:p>
    <w:p w:rsidR="00022A9B" w:rsidRDefault="00022A9B" w:rsidP="00657F98">
      <w:pPr>
        <w:rPr>
          <w:rFonts w:ascii="Gill Sans" w:hAnsi="Gill Sans"/>
          <w:b/>
          <w:sz w:val="20"/>
          <w:szCs w:val="20"/>
        </w:rPr>
      </w:pPr>
    </w:p>
    <w:p w:rsidR="00657F98" w:rsidRPr="009F2C98" w:rsidRDefault="00657F98" w:rsidP="00657F98">
      <w:pPr>
        <w:rPr>
          <w:rFonts w:ascii="Gill Sans" w:hAnsi="Gill Sans"/>
          <w:sz w:val="20"/>
          <w:szCs w:val="20"/>
        </w:rPr>
      </w:pPr>
      <w:r w:rsidRPr="009F2C98">
        <w:rPr>
          <w:rFonts w:ascii="Gill Sans" w:hAnsi="Gill Sans"/>
          <w:b/>
          <w:sz w:val="20"/>
          <w:szCs w:val="20"/>
        </w:rPr>
        <w:t>DECIDE</w:t>
      </w:r>
      <w:r w:rsidRPr="009F2C98">
        <w:rPr>
          <w:rFonts w:ascii="Gill Sans" w:hAnsi="Gill Sans"/>
          <w:sz w:val="20"/>
          <w:szCs w:val="20"/>
        </w:rPr>
        <w:t xml:space="preserve"> </w:t>
      </w:r>
    </w:p>
    <w:p w:rsidR="00657F98" w:rsidRPr="009F2C98" w:rsidRDefault="00657F98" w:rsidP="00657F98">
      <w:pPr>
        <w:rPr>
          <w:rFonts w:ascii="Gill Sans" w:hAnsi="Gill Sans"/>
          <w:sz w:val="20"/>
          <w:szCs w:val="20"/>
        </w:rPr>
      </w:pPr>
    </w:p>
    <w:p w:rsidR="00657F98" w:rsidRPr="009F2C98" w:rsidRDefault="00657F98" w:rsidP="00657F98">
      <w:pPr>
        <w:rPr>
          <w:rFonts w:ascii="Gill Sans" w:hAnsi="Gill Sans"/>
          <w:b/>
          <w:sz w:val="20"/>
          <w:szCs w:val="20"/>
        </w:rPr>
      </w:pPr>
      <w:r w:rsidRPr="009F2C98">
        <w:rPr>
          <w:rFonts w:ascii="Gill Sans" w:hAnsi="Gill Sans"/>
          <w:b/>
          <w:sz w:val="20"/>
          <w:szCs w:val="20"/>
        </w:rPr>
        <w:t>Article 1</w:t>
      </w:r>
      <w:r w:rsidRPr="009F2C98">
        <w:rPr>
          <w:rFonts w:ascii="Gill Sans" w:hAnsi="Gill Sans"/>
          <w:b/>
          <w:sz w:val="20"/>
          <w:szCs w:val="20"/>
          <w:vertAlign w:val="superscript"/>
        </w:rPr>
        <w:t>er</w:t>
      </w:r>
      <w:r w:rsidRPr="009F2C98">
        <w:rPr>
          <w:rFonts w:ascii="Gill Sans" w:hAnsi="Gill Sans"/>
          <w:b/>
          <w:sz w:val="20"/>
          <w:szCs w:val="20"/>
        </w:rPr>
        <w:t xml:space="preserve"> </w:t>
      </w:r>
    </w:p>
    <w:p w:rsidR="00657F98" w:rsidRPr="00913B39" w:rsidRDefault="00657F98" w:rsidP="00657F98">
      <w:pPr>
        <w:rPr>
          <w:rFonts w:ascii="Gill Sans" w:hAnsi="Gill Sans"/>
          <w:i/>
          <w:sz w:val="20"/>
          <w:szCs w:val="20"/>
        </w:rPr>
      </w:pPr>
      <w:r w:rsidRPr="009F2C98">
        <w:rPr>
          <w:rFonts w:ascii="Gill Sans" w:hAnsi="Gill Sans"/>
          <w:sz w:val="20"/>
          <w:szCs w:val="20"/>
        </w:rPr>
        <w:t>D’instaurer une prime de fonctions, de sujétions, d’expertise et d’engagement professionnel versée selon les modalités définies ci-dessus</w:t>
      </w:r>
      <w:r w:rsidR="00913B39">
        <w:rPr>
          <w:rFonts w:ascii="Gill Sans" w:hAnsi="Gill Sans"/>
          <w:sz w:val="20"/>
          <w:szCs w:val="20"/>
        </w:rPr>
        <w:t xml:space="preserve"> à compter du </w:t>
      </w:r>
      <w:r w:rsidR="00913B39" w:rsidRPr="00913B39">
        <w:rPr>
          <w:rFonts w:ascii="Gill Sans" w:hAnsi="Gill Sans"/>
          <w:i/>
          <w:sz w:val="20"/>
          <w:szCs w:val="20"/>
        </w:rPr>
        <w:t>... (au plus tôt, à la date de transmission de la délibération au contrôle de légalité et à celle de la publication)</w:t>
      </w:r>
      <w:r w:rsidRPr="00913B39">
        <w:rPr>
          <w:rFonts w:ascii="Gill Sans" w:hAnsi="Gill Sans"/>
          <w:i/>
          <w:sz w:val="20"/>
          <w:szCs w:val="20"/>
        </w:rPr>
        <w:t xml:space="preserve">. </w:t>
      </w:r>
    </w:p>
    <w:p w:rsidR="00657F98" w:rsidRPr="009F2C98" w:rsidRDefault="00657F98" w:rsidP="00657F98">
      <w:pPr>
        <w:rPr>
          <w:rFonts w:ascii="Gill Sans" w:hAnsi="Gill Sans"/>
          <w:sz w:val="20"/>
          <w:szCs w:val="20"/>
        </w:rPr>
      </w:pPr>
    </w:p>
    <w:p w:rsidR="00657F98" w:rsidRPr="009F2C98" w:rsidRDefault="00657F98" w:rsidP="00657F98">
      <w:pPr>
        <w:rPr>
          <w:rFonts w:ascii="Gill Sans" w:hAnsi="Gill Sans"/>
          <w:b/>
          <w:sz w:val="20"/>
          <w:szCs w:val="20"/>
        </w:rPr>
      </w:pPr>
      <w:r w:rsidRPr="009F2C98">
        <w:rPr>
          <w:rFonts w:ascii="Gill Sans" w:hAnsi="Gill Sans"/>
          <w:b/>
          <w:sz w:val="20"/>
          <w:szCs w:val="20"/>
        </w:rPr>
        <w:t xml:space="preserve">Article 2 </w:t>
      </w:r>
    </w:p>
    <w:p w:rsidR="00657F98" w:rsidRPr="009F2C98" w:rsidRDefault="00327082" w:rsidP="00657F98">
      <w:pPr>
        <w:rPr>
          <w:rFonts w:ascii="Gill Sans" w:hAnsi="Gill Sans"/>
          <w:sz w:val="20"/>
          <w:szCs w:val="20"/>
        </w:rPr>
      </w:pPr>
      <w:r>
        <w:rPr>
          <w:rFonts w:ascii="Gill Sans" w:hAnsi="Gill Sans"/>
          <w:sz w:val="20"/>
          <w:szCs w:val="20"/>
        </w:rPr>
        <w:t>D’autoriser le maire</w:t>
      </w:r>
      <w:r w:rsidR="00657F98" w:rsidRPr="009F2C98">
        <w:rPr>
          <w:rFonts w:ascii="Gill Sans" w:hAnsi="Gill Sans"/>
          <w:sz w:val="20"/>
          <w:szCs w:val="20"/>
        </w:rPr>
        <w:t xml:space="preserve"> à fixer par arrêté</w:t>
      </w:r>
      <w:r w:rsidR="009F2C98" w:rsidRPr="009F2C98">
        <w:rPr>
          <w:rFonts w:ascii="Gill Sans" w:hAnsi="Gill Sans"/>
          <w:sz w:val="20"/>
          <w:szCs w:val="20"/>
        </w:rPr>
        <w:t>s</w:t>
      </w:r>
      <w:r w:rsidR="00657F98" w:rsidRPr="009F2C98">
        <w:rPr>
          <w:rFonts w:ascii="Gill Sans" w:hAnsi="Gill Sans"/>
          <w:sz w:val="20"/>
          <w:szCs w:val="20"/>
        </w:rPr>
        <w:t xml:space="preserve"> individuel</w:t>
      </w:r>
      <w:r w:rsidR="009F2C98" w:rsidRPr="009F2C98">
        <w:rPr>
          <w:rFonts w:ascii="Gill Sans" w:hAnsi="Gill Sans"/>
          <w:sz w:val="20"/>
          <w:szCs w:val="20"/>
        </w:rPr>
        <w:t>s</w:t>
      </w:r>
      <w:r w:rsidR="00657F98" w:rsidRPr="009F2C98">
        <w:rPr>
          <w:rFonts w:ascii="Gill Sans" w:hAnsi="Gill Sans"/>
          <w:sz w:val="20"/>
          <w:szCs w:val="20"/>
        </w:rPr>
        <w:t xml:space="preserve"> le montant per</w:t>
      </w:r>
      <w:r w:rsidR="009F2C98" w:rsidRPr="009F2C98">
        <w:rPr>
          <w:rFonts w:ascii="Gill Sans" w:hAnsi="Gill Sans"/>
          <w:sz w:val="20"/>
          <w:szCs w:val="20"/>
        </w:rPr>
        <w:t>çu par chaque agent au titre de chaque part</w:t>
      </w:r>
      <w:r w:rsidR="00657F98" w:rsidRPr="009F2C98">
        <w:rPr>
          <w:rFonts w:ascii="Gill Sans" w:hAnsi="Gill Sans"/>
          <w:sz w:val="20"/>
          <w:szCs w:val="20"/>
        </w:rPr>
        <w:t xml:space="preserve"> de la prime</w:t>
      </w:r>
      <w:r w:rsidR="00913B39">
        <w:rPr>
          <w:rFonts w:ascii="Gill Sans" w:hAnsi="Gill Sans"/>
          <w:sz w:val="20"/>
          <w:szCs w:val="20"/>
        </w:rPr>
        <w:t xml:space="preserve"> : IFSE et CIA, </w:t>
      </w:r>
      <w:r w:rsidR="00657F98" w:rsidRPr="009F2C98">
        <w:rPr>
          <w:rFonts w:ascii="Gill Sans" w:hAnsi="Gill Sans"/>
          <w:sz w:val="20"/>
          <w:szCs w:val="20"/>
        </w:rPr>
        <w:t>dans le respect des principes définis ci-dessus.</w:t>
      </w:r>
    </w:p>
    <w:p w:rsidR="008343D1" w:rsidRPr="009F2C98" w:rsidRDefault="008343D1" w:rsidP="00657F98">
      <w:pPr>
        <w:rPr>
          <w:rFonts w:ascii="Gill Sans" w:hAnsi="Gill Sans"/>
          <w:sz w:val="20"/>
          <w:szCs w:val="20"/>
        </w:rPr>
      </w:pPr>
    </w:p>
    <w:p w:rsidR="00657F98" w:rsidRPr="009F2C98" w:rsidRDefault="00657F98" w:rsidP="00657F98">
      <w:pPr>
        <w:rPr>
          <w:rFonts w:ascii="Gill Sans" w:hAnsi="Gill Sans"/>
          <w:b/>
          <w:sz w:val="20"/>
          <w:szCs w:val="20"/>
        </w:rPr>
      </w:pPr>
      <w:r w:rsidRPr="009F2C98">
        <w:rPr>
          <w:rFonts w:ascii="Gill Sans" w:hAnsi="Gill Sans"/>
          <w:b/>
          <w:sz w:val="20"/>
          <w:szCs w:val="20"/>
        </w:rPr>
        <w:t xml:space="preserve">Article 3 </w:t>
      </w:r>
    </w:p>
    <w:p w:rsidR="00657F98" w:rsidRPr="009F2C98" w:rsidRDefault="00657F98" w:rsidP="00657F98">
      <w:pPr>
        <w:rPr>
          <w:rFonts w:ascii="Gill Sans" w:hAnsi="Gill Sans"/>
          <w:sz w:val="20"/>
          <w:szCs w:val="20"/>
        </w:rPr>
      </w:pPr>
      <w:r w:rsidRPr="009F2C98">
        <w:rPr>
          <w:rFonts w:ascii="Gill Sans" w:hAnsi="Gill Sans"/>
          <w:sz w:val="20"/>
          <w:szCs w:val="20"/>
        </w:rPr>
        <w:t xml:space="preserve">De prévoir et d’inscrire au budget les crédits nécessaires au paiement de cette prime. </w:t>
      </w:r>
    </w:p>
    <w:p w:rsidR="00657F98" w:rsidRPr="009F2C98" w:rsidRDefault="00657F98" w:rsidP="00657F98">
      <w:pPr>
        <w:rPr>
          <w:rFonts w:ascii="Gill Sans" w:hAnsi="Gill Sans"/>
          <w:sz w:val="20"/>
          <w:szCs w:val="20"/>
        </w:rPr>
      </w:pPr>
    </w:p>
    <w:p w:rsidR="00657F98" w:rsidRPr="009F2C98" w:rsidRDefault="00657F98" w:rsidP="00657F98">
      <w:pPr>
        <w:rPr>
          <w:rFonts w:ascii="Gill Sans" w:hAnsi="Gill Sans"/>
          <w:sz w:val="20"/>
          <w:szCs w:val="20"/>
        </w:rPr>
      </w:pPr>
    </w:p>
    <w:p w:rsidR="00657F98" w:rsidRPr="009F2C98" w:rsidRDefault="00657F98" w:rsidP="00657F98">
      <w:pPr>
        <w:rPr>
          <w:rFonts w:ascii="Gill Sans" w:hAnsi="Gill Sans"/>
          <w:sz w:val="20"/>
          <w:szCs w:val="20"/>
        </w:rPr>
      </w:pPr>
      <w:r w:rsidRPr="009F2C98">
        <w:rPr>
          <w:rFonts w:ascii="Gill Sans" w:hAnsi="Gill Sans"/>
          <w:sz w:val="20"/>
          <w:szCs w:val="20"/>
        </w:rPr>
        <w:t>Pour extrait conforme au registre des délibérations du Conseil Municipal.</w:t>
      </w:r>
    </w:p>
    <w:p w:rsidR="00657F98" w:rsidRPr="009F2C98" w:rsidRDefault="00657F98" w:rsidP="00657F98">
      <w:pPr>
        <w:rPr>
          <w:rFonts w:ascii="Gill Sans" w:hAnsi="Gill Sans"/>
          <w:sz w:val="20"/>
          <w:szCs w:val="20"/>
        </w:rPr>
      </w:pPr>
    </w:p>
    <w:p w:rsidR="00657F98" w:rsidRPr="009F2C98" w:rsidRDefault="00657F98" w:rsidP="00657F98">
      <w:pPr>
        <w:autoSpaceDE w:val="0"/>
        <w:autoSpaceDN w:val="0"/>
        <w:adjustRightInd w:val="0"/>
        <w:ind w:left="6096"/>
        <w:rPr>
          <w:rFonts w:ascii="Gill Sans" w:hAnsi="Gill Sans" w:cs="GillSansMT"/>
          <w:sz w:val="20"/>
          <w:szCs w:val="20"/>
        </w:rPr>
      </w:pPr>
      <w:r w:rsidRPr="009F2C98">
        <w:rPr>
          <w:rFonts w:ascii="Gill Sans" w:hAnsi="Gill Sans" w:cs="GillSansMT"/>
          <w:sz w:val="20"/>
          <w:szCs w:val="20"/>
        </w:rPr>
        <w:t>Fait à ………… le …/…/…,</w:t>
      </w:r>
    </w:p>
    <w:p w:rsidR="00657F98" w:rsidRPr="009F2C98" w:rsidRDefault="00657F98" w:rsidP="00657F98">
      <w:pPr>
        <w:autoSpaceDE w:val="0"/>
        <w:autoSpaceDN w:val="0"/>
        <w:adjustRightInd w:val="0"/>
        <w:ind w:left="6096"/>
        <w:rPr>
          <w:rFonts w:ascii="Gill Sans" w:hAnsi="Gill Sans" w:cs="GillSansMT"/>
          <w:sz w:val="20"/>
          <w:szCs w:val="20"/>
        </w:rPr>
      </w:pPr>
      <w:r w:rsidRPr="009F2C98">
        <w:rPr>
          <w:rFonts w:ascii="Gill Sans" w:hAnsi="Gill Sans" w:cs="GillSansMT"/>
          <w:sz w:val="20"/>
          <w:szCs w:val="20"/>
        </w:rPr>
        <w:t xml:space="preserve">Le Maire </w:t>
      </w:r>
    </w:p>
    <w:p w:rsidR="009F2C98" w:rsidRPr="009F2C98" w:rsidRDefault="00657F98" w:rsidP="006773B1">
      <w:pPr>
        <w:ind w:left="6096"/>
        <w:rPr>
          <w:rFonts w:ascii="Gill Sans" w:hAnsi="Gill Sans"/>
          <w:sz w:val="20"/>
          <w:szCs w:val="20"/>
        </w:rPr>
      </w:pPr>
      <w:r w:rsidRPr="009F2C98">
        <w:rPr>
          <w:rFonts w:ascii="Gill Sans" w:hAnsi="Gill Sans"/>
          <w:sz w:val="20"/>
          <w:szCs w:val="20"/>
        </w:rPr>
        <w:t>(</w:t>
      </w:r>
      <w:r w:rsidRPr="009F2C98">
        <w:rPr>
          <w:rFonts w:ascii="Gill Sans" w:hAnsi="Gill Sans"/>
          <w:i/>
          <w:sz w:val="20"/>
          <w:szCs w:val="20"/>
        </w:rPr>
        <w:t>nom, prénom, qualité, tampon et signature</w:t>
      </w:r>
      <w:r w:rsidRPr="009F2C98">
        <w:rPr>
          <w:rFonts w:ascii="Gill Sans" w:hAnsi="Gill Sans"/>
          <w:sz w:val="20"/>
          <w:szCs w:val="20"/>
        </w:rPr>
        <w:t>)</w:t>
      </w:r>
    </w:p>
    <w:p w:rsidR="009F2C98" w:rsidRDefault="009F2C98" w:rsidP="005028DD">
      <w:pPr>
        <w:rPr>
          <w:rFonts w:ascii="Gill Sans" w:hAnsi="Gill Sans"/>
          <w:sz w:val="20"/>
          <w:szCs w:val="20"/>
        </w:rPr>
      </w:pPr>
    </w:p>
    <w:p w:rsidR="009F2C98" w:rsidRDefault="009F2C98" w:rsidP="005028DD">
      <w:pPr>
        <w:rPr>
          <w:rFonts w:ascii="Gill Sans" w:hAnsi="Gill Sans"/>
          <w:sz w:val="20"/>
          <w:szCs w:val="20"/>
        </w:rPr>
      </w:pPr>
    </w:p>
    <w:p w:rsidR="006773B1" w:rsidRDefault="006773B1" w:rsidP="005028DD">
      <w:pPr>
        <w:rPr>
          <w:rFonts w:ascii="Gill Sans" w:hAnsi="Gill Sans"/>
          <w:sz w:val="20"/>
          <w:szCs w:val="20"/>
        </w:rPr>
      </w:pPr>
    </w:p>
    <w:p w:rsidR="005F1D84" w:rsidRPr="009F2C98" w:rsidRDefault="005F1D84" w:rsidP="005028DD">
      <w:pPr>
        <w:rPr>
          <w:rFonts w:ascii="Gill Sans" w:hAnsi="Gill Sans"/>
          <w:sz w:val="20"/>
          <w:szCs w:val="20"/>
        </w:rPr>
      </w:pPr>
    </w:p>
    <w:p w:rsidR="00657F98" w:rsidRPr="009F2C98" w:rsidRDefault="00657F98" w:rsidP="00657F98">
      <w:pPr>
        <w:ind w:left="567"/>
        <w:rPr>
          <w:rFonts w:ascii="Gill Sans" w:hAnsi="Gill Sans"/>
          <w:sz w:val="20"/>
          <w:szCs w:val="20"/>
        </w:rPr>
      </w:pPr>
    </w:p>
    <w:p w:rsidR="00B45789" w:rsidRPr="009F2C98" w:rsidRDefault="00B45789" w:rsidP="005028DD">
      <w:pPr>
        <w:tabs>
          <w:tab w:val="left" w:pos="6663"/>
          <w:tab w:val="right" w:pos="8789"/>
        </w:tabs>
        <w:jc w:val="left"/>
        <w:rPr>
          <w:rFonts w:ascii="Gill Sans MT" w:eastAsiaTheme="minorHAnsi" w:hAnsi="Gill Sans MT"/>
          <w:sz w:val="20"/>
          <w:szCs w:val="20"/>
        </w:rPr>
      </w:pPr>
      <w:r w:rsidRPr="009F2C98">
        <w:rPr>
          <w:rFonts w:ascii="Gill Sans MT" w:eastAsiaTheme="minorHAnsi" w:hAnsi="Gill Sans MT"/>
          <w:sz w:val="20"/>
          <w:szCs w:val="20"/>
        </w:rPr>
        <w:t>Transmis au représentant de l’Etat le : ………………………………………………………</w:t>
      </w:r>
    </w:p>
    <w:p w:rsidR="00B45789" w:rsidRPr="009F2C98" w:rsidRDefault="00B45789" w:rsidP="005028DD">
      <w:pPr>
        <w:tabs>
          <w:tab w:val="left" w:pos="6663"/>
          <w:tab w:val="right" w:pos="8789"/>
        </w:tabs>
        <w:jc w:val="left"/>
        <w:rPr>
          <w:rFonts w:ascii="Gill Sans MT" w:eastAsiaTheme="minorHAnsi" w:hAnsi="Gill Sans MT"/>
          <w:sz w:val="20"/>
          <w:szCs w:val="20"/>
        </w:rPr>
      </w:pPr>
      <w:r w:rsidRPr="009F2C98">
        <w:rPr>
          <w:rFonts w:ascii="Gill Sans MT" w:eastAsiaTheme="minorHAnsi" w:hAnsi="Gill Sans MT"/>
          <w:sz w:val="20"/>
          <w:szCs w:val="20"/>
        </w:rPr>
        <w:t>Extrait de la délibération affiché le : …………………………………………… (Cft à l’article L2121-25 du CGCT)</w:t>
      </w:r>
    </w:p>
    <w:p w:rsidR="00C56079" w:rsidRPr="00B777A1" w:rsidRDefault="00C56079" w:rsidP="000F67CD">
      <w:pPr>
        <w:pStyle w:val="Texte"/>
        <w:rPr>
          <w:color w:val="0070C0"/>
        </w:rPr>
      </w:pPr>
    </w:p>
    <w:sectPr w:rsidR="00C56079" w:rsidRPr="00B777A1" w:rsidSect="00D2445A">
      <w:footerReference w:type="even" r:id="rId9"/>
      <w:footerReference w:type="default" r:id="rId10"/>
      <w:pgSz w:w="11900" w:h="16840"/>
      <w:pgMar w:top="851" w:right="703" w:bottom="851" w:left="703" w:header="709" w:footer="907" w:gutter="0"/>
      <w:docGrid w:linePitch="360"/>
    </w:sectPr>
  </w:body>
</w:document>
</file>

<file path=word/endnotes.xml><?xml version="1.0" encoding="utf-8"?>
<w:end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endnote w:type="separator" w:id="0">
    <w:p w:rsidR="00576488" w:rsidRDefault="00576488">
      <w:r>
        <w:separator/>
      </w:r>
    </w:p>
  </w:endnote>
  <w:endnote w:type="continuationSeparator" w:id="1">
    <w:p w:rsidR="00576488" w:rsidRDefault="0057648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Gill Sans">
    <w:altName w:val="Gill Sans MT"/>
    <w:panose1 w:val="020B0502020104020203"/>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ヒラギノ角ゴ Pro W3">
    <w:altName w:val="ヒラギノ角ゴ Pro W3"/>
    <w:charset w:val="80"/>
    <w:family w:val="auto"/>
    <w:pitch w:val="variable"/>
    <w:sig w:usb0="00000001" w:usb1="00000000" w:usb2="01000407" w:usb3="00000000" w:csb0="00020000" w:csb1="00000000"/>
  </w:font>
  <w:font w:name="Arial Rounded MT Bold">
    <w:panose1 w:val="020F07040305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Gill Sans MT">
    <w:panose1 w:val="020B0502020104020203"/>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GillSans">
    <w:altName w:val="Gill Sans"/>
    <w:panose1 w:val="00000000000000000000"/>
    <w:charset w:val="00"/>
    <w:family w:val="swiss"/>
    <w:notTrueType/>
    <w:pitch w:val="variable"/>
    <w:sig w:usb0="00000003" w:usb1="00000000" w:usb2="00000000" w:usb3="00000000" w:csb0="00000001" w:csb1="00000000"/>
  </w:font>
  <w:font w:name="GillSansMT">
    <w:panose1 w:val="00000000000000000000"/>
    <w:charset w:val="00"/>
    <w:family w:val="auto"/>
    <w:notTrueType/>
    <w:pitch w:val="default"/>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76488" w:rsidRDefault="00C571F3">
    <w:pPr>
      <w:pStyle w:val="En-ttebasdepage"/>
      <w:rPr>
        <w:rFonts w:ascii="Times New Roman" w:eastAsia="Times New Roman" w:hAnsi="Times New Roman"/>
        <w:color w:val="auto"/>
        <w:sz w:val="20"/>
      </w:rPr>
    </w:pPr>
    <w:r>
      <w:fldChar w:fldCharType="begin"/>
    </w:r>
    <w:r w:rsidR="00576488">
      <w:instrText xml:space="preserve"> PAGE </w:instrText>
    </w:r>
    <w:r>
      <w:fldChar w:fldCharType="separate"/>
    </w:r>
    <w:r w:rsidR="00587DAC">
      <w:rPr>
        <w:noProof/>
      </w:rPr>
      <w:t>6</w:t>
    </w:r>
    <w:r>
      <w:rPr>
        <w:noProof/>
      </w:rPr>
      <w:fldChar w:fldCharType="end"/>
    </w: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576488" w:rsidRDefault="00C571F3">
    <w:pPr>
      <w:pStyle w:val="En-ttebasdepage"/>
      <w:rPr>
        <w:rFonts w:ascii="Times New Roman" w:eastAsia="Times New Roman" w:hAnsi="Times New Roman"/>
        <w:color w:val="auto"/>
        <w:sz w:val="20"/>
      </w:rPr>
    </w:pPr>
    <w:r>
      <w:fldChar w:fldCharType="begin"/>
    </w:r>
    <w:r w:rsidR="00576488">
      <w:instrText xml:space="preserve"> PAGE </w:instrText>
    </w:r>
    <w:r>
      <w:fldChar w:fldCharType="separate"/>
    </w:r>
    <w:r w:rsidR="00587DAC">
      <w:rPr>
        <w:noProof/>
      </w:rPr>
      <w:t>5</w:t>
    </w:r>
    <w:r>
      <w:rPr>
        <w:noProof/>
      </w:rPr>
      <w:fldChar w:fldCharType="end"/>
    </w:r>
  </w:p>
</w:ftr>
</file>

<file path=word/footnotes.xml><?xml version="1.0" encoding="utf-8"?>
<w:footnotes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footnote w:type="separator" w:id="0">
    <w:p w:rsidR="00576488" w:rsidRDefault="00576488">
      <w:r>
        <w:separator/>
      </w:r>
    </w:p>
  </w:footnote>
  <w:footnote w:type="continuationSeparator" w:id="1">
    <w:p w:rsidR="00576488" w:rsidRDefault="00576488">
      <w:r>
        <w:continuationSeparator/>
      </w:r>
    </w:p>
  </w:footnote>
</w:footnote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894EE873"/>
    <w:lvl w:ilvl="0">
      <w:numFmt w:val="bullet"/>
      <w:lvlText w:val="‣"/>
      <w:lvlJc w:val="left"/>
      <w:pPr>
        <w:tabs>
          <w:tab w:val="num" w:pos="283"/>
        </w:tabs>
        <w:ind w:left="283"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1">
    <w:nsid w:val="00D52365"/>
    <w:multiLevelType w:val="hybridMultilevel"/>
    <w:tmpl w:val="E9F644EA"/>
    <w:lvl w:ilvl="0" w:tplc="40742B82">
      <w:numFmt w:val="bullet"/>
      <w:lvlText w:val="-"/>
      <w:lvlJc w:val="left"/>
      <w:pPr>
        <w:ind w:left="720" w:hanging="360"/>
      </w:pPr>
      <w:rPr>
        <w:rFonts w:ascii="Gill Sans" w:eastAsiaTheme="minorEastAsia" w:hAnsi="Gill Sans" w:cstheme="minorBidi"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03AD28AE"/>
    <w:multiLevelType w:val="hybridMultilevel"/>
    <w:tmpl w:val="383EFD4A"/>
    <w:lvl w:ilvl="0" w:tplc="040C0015">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3">
    <w:nsid w:val="056D45F9"/>
    <w:multiLevelType w:val="hybridMultilevel"/>
    <w:tmpl w:val="7946DE96"/>
    <w:lvl w:ilvl="0" w:tplc="040C0001">
      <w:start w:val="1"/>
      <w:numFmt w:val="bullet"/>
      <w:lvlText w:val=""/>
      <w:lvlJc w:val="left"/>
      <w:pPr>
        <w:ind w:left="1800" w:hanging="360"/>
      </w:pPr>
      <w:rPr>
        <w:rFonts w:ascii="Symbol" w:hAnsi="Symbol" w:hint="default"/>
      </w:rPr>
    </w:lvl>
    <w:lvl w:ilvl="1" w:tplc="040C0003" w:tentative="1">
      <w:start w:val="1"/>
      <w:numFmt w:val="bullet"/>
      <w:lvlText w:val="o"/>
      <w:lvlJc w:val="left"/>
      <w:pPr>
        <w:ind w:left="2520" w:hanging="360"/>
      </w:pPr>
      <w:rPr>
        <w:rFonts w:ascii="Courier New" w:hAnsi="Courier New" w:hint="default"/>
      </w:rPr>
    </w:lvl>
    <w:lvl w:ilvl="2" w:tplc="040C0005" w:tentative="1">
      <w:start w:val="1"/>
      <w:numFmt w:val="bullet"/>
      <w:lvlText w:val=""/>
      <w:lvlJc w:val="left"/>
      <w:pPr>
        <w:ind w:left="3240" w:hanging="360"/>
      </w:pPr>
      <w:rPr>
        <w:rFonts w:ascii="Wingdings" w:hAnsi="Wingdings" w:hint="default"/>
      </w:rPr>
    </w:lvl>
    <w:lvl w:ilvl="3" w:tplc="040C000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4">
    <w:nsid w:val="07004167"/>
    <w:multiLevelType w:val="hybridMultilevel"/>
    <w:tmpl w:val="0A5A6A80"/>
    <w:lvl w:ilvl="0" w:tplc="BD3AEE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0B685801"/>
    <w:multiLevelType w:val="hybridMultilevel"/>
    <w:tmpl w:val="E09A1DB4"/>
    <w:lvl w:ilvl="0" w:tplc="775C7E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111E55EB"/>
    <w:multiLevelType w:val="hybridMultilevel"/>
    <w:tmpl w:val="DB98CFE4"/>
    <w:lvl w:ilvl="0" w:tplc="FF3EB878">
      <w:start w:val="1"/>
      <w:numFmt w:val="upperLetter"/>
      <w:lvlText w:val="%1."/>
      <w:lvlJc w:val="left"/>
      <w:pPr>
        <w:ind w:left="1778" w:hanging="360"/>
      </w:pPr>
      <w:rPr>
        <w:rFonts w:hint="default"/>
        <w:b/>
        <w:color w:val="auto"/>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7">
    <w:nsid w:val="113719EE"/>
    <w:multiLevelType w:val="hybridMultilevel"/>
    <w:tmpl w:val="745C5CF2"/>
    <w:lvl w:ilvl="0" w:tplc="B628C34E">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8">
    <w:nsid w:val="12F915F2"/>
    <w:multiLevelType w:val="hybridMultilevel"/>
    <w:tmpl w:val="33221C1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15977EBC"/>
    <w:multiLevelType w:val="hybridMultilevel"/>
    <w:tmpl w:val="A8D09D2A"/>
    <w:lvl w:ilvl="0" w:tplc="D8E2EB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1C081F81"/>
    <w:multiLevelType w:val="hybridMultilevel"/>
    <w:tmpl w:val="BD16AF40"/>
    <w:lvl w:ilvl="0" w:tplc="040C0003">
      <w:start w:val="1"/>
      <w:numFmt w:val="bullet"/>
      <w:lvlText w:val="o"/>
      <w:lvlJc w:val="left"/>
      <w:pPr>
        <w:ind w:left="1860" w:hanging="360"/>
      </w:pPr>
      <w:rPr>
        <w:rFonts w:ascii="Courier New" w:hAnsi="Courier New" w:cs="Courier New" w:hint="default"/>
      </w:rPr>
    </w:lvl>
    <w:lvl w:ilvl="1" w:tplc="040C0003" w:tentative="1">
      <w:start w:val="1"/>
      <w:numFmt w:val="bullet"/>
      <w:lvlText w:val="o"/>
      <w:lvlJc w:val="left"/>
      <w:pPr>
        <w:ind w:left="2580" w:hanging="360"/>
      </w:pPr>
      <w:rPr>
        <w:rFonts w:ascii="Courier New" w:hAnsi="Courier New" w:cs="Courier New" w:hint="default"/>
      </w:rPr>
    </w:lvl>
    <w:lvl w:ilvl="2" w:tplc="040C0005" w:tentative="1">
      <w:start w:val="1"/>
      <w:numFmt w:val="bullet"/>
      <w:lvlText w:val=""/>
      <w:lvlJc w:val="left"/>
      <w:pPr>
        <w:ind w:left="3300" w:hanging="360"/>
      </w:pPr>
      <w:rPr>
        <w:rFonts w:ascii="Wingdings" w:hAnsi="Wingdings" w:hint="default"/>
      </w:rPr>
    </w:lvl>
    <w:lvl w:ilvl="3" w:tplc="040C0001" w:tentative="1">
      <w:start w:val="1"/>
      <w:numFmt w:val="bullet"/>
      <w:lvlText w:val=""/>
      <w:lvlJc w:val="left"/>
      <w:pPr>
        <w:ind w:left="4020" w:hanging="360"/>
      </w:pPr>
      <w:rPr>
        <w:rFonts w:ascii="Symbol" w:hAnsi="Symbol" w:hint="default"/>
      </w:rPr>
    </w:lvl>
    <w:lvl w:ilvl="4" w:tplc="040C0003" w:tentative="1">
      <w:start w:val="1"/>
      <w:numFmt w:val="bullet"/>
      <w:lvlText w:val="o"/>
      <w:lvlJc w:val="left"/>
      <w:pPr>
        <w:ind w:left="4740" w:hanging="360"/>
      </w:pPr>
      <w:rPr>
        <w:rFonts w:ascii="Courier New" w:hAnsi="Courier New" w:cs="Courier New" w:hint="default"/>
      </w:rPr>
    </w:lvl>
    <w:lvl w:ilvl="5" w:tplc="040C0005" w:tentative="1">
      <w:start w:val="1"/>
      <w:numFmt w:val="bullet"/>
      <w:lvlText w:val=""/>
      <w:lvlJc w:val="left"/>
      <w:pPr>
        <w:ind w:left="5460" w:hanging="360"/>
      </w:pPr>
      <w:rPr>
        <w:rFonts w:ascii="Wingdings" w:hAnsi="Wingdings" w:hint="default"/>
      </w:rPr>
    </w:lvl>
    <w:lvl w:ilvl="6" w:tplc="040C0001" w:tentative="1">
      <w:start w:val="1"/>
      <w:numFmt w:val="bullet"/>
      <w:lvlText w:val=""/>
      <w:lvlJc w:val="left"/>
      <w:pPr>
        <w:ind w:left="6180" w:hanging="360"/>
      </w:pPr>
      <w:rPr>
        <w:rFonts w:ascii="Symbol" w:hAnsi="Symbol" w:hint="default"/>
      </w:rPr>
    </w:lvl>
    <w:lvl w:ilvl="7" w:tplc="040C0003" w:tentative="1">
      <w:start w:val="1"/>
      <w:numFmt w:val="bullet"/>
      <w:lvlText w:val="o"/>
      <w:lvlJc w:val="left"/>
      <w:pPr>
        <w:ind w:left="6900" w:hanging="360"/>
      </w:pPr>
      <w:rPr>
        <w:rFonts w:ascii="Courier New" w:hAnsi="Courier New" w:cs="Courier New" w:hint="default"/>
      </w:rPr>
    </w:lvl>
    <w:lvl w:ilvl="8" w:tplc="040C0005" w:tentative="1">
      <w:start w:val="1"/>
      <w:numFmt w:val="bullet"/>
      <w:lvlText w:val=""/>
      <w:lvlJc w:val="left"/>
      <w:pPr>
        <w:ind w:left="7620" w:hanging="360"/>
      </w:pPr>
      <w:rPr>
        <w:rFonts w:ascii="Wingdings" w:hAnsi="Wingdings" w:hint="default"/>
      </w:rPr>
    </w:lvl>
  </w:abstractNum>
  <w:abstractNum w:abstractNumId="11">
    <w:nsid w:val="1DD770DF"/>
    <w:multiLevelType w:val="hybridMultilevel"/>
    <w:tmpl w:val="4678F3BC"/>
    <w:lvl w:ilvl="0" w:tplc="8B7804AA">
      <w:start w:val="1"/>
      <w:numFmt w:val="bullet"/>
      <w:lvlText w:val=""/>
      <w:lvlJc w:val="left"/>
      <w:pPr>
        <w:ind w:left="1500" w:hanging="360"/>
      </w:pPr>
      <w:rPr>
        <w:rFonts w:ascii="Wingdings" w:hAnsi="Wingdings" w:hint="default"/>
      </w:rPr>
    </w:lvl>
    <w:lvl w:ilvl="1" w:tplc="040C0003" w:tentative="1">
      <w:start w:val="1"/>
      <w:numFmt w:val="bullet"/>
      <w:lvlText w:val="o"/>
      <w:lvlJc w:val="left"/>
      <w:pPr>
        <w:ind w:left="2220" w:hanging="360"/>
      </w:pPr>
      <w:rPr>
        <w:rFonts w:ascii="Courier New" w:hAnsi="Courier New" w:cs="Courier New" w:hint="default"/>
      </w:rPr>
    </w:lvl>
    <w:lvl w:ilvl="2" w:tplc="040C0005" w:tentative="1">
      <w:start w:val="1"/>
      <w:numFmt w:val="bullet"/>
      <w:lvlText w:val=""/>
      <w:lvlJc w:val="left"/>
      <w:pPr>
        <w:ind w:left="2940" w:hanging="360"/>
      </w:pPr>
      <w:rPr>
        <w:rFonts w:ascii="Wingdings" w:hAnsi="Wingdings" w:hint="default"/>
      </w:rPr>
    </w:lvl>
    <w:lvl w:ilvl="3" w:tplc="040C0001" w:tentative="1">
      <w:start w:val="1"/>
      <w:numFmt w:val="bullet"/>
      <w:lvlText w:val=""/>
      <w:lvlJc w:val="left"/>
      <w:pPr>
        <w:ind w:left="3660" w:hanging="360"/>
      </w:pPr>
      <w:rPr>
        <w:rFonts w:ascii="Symbol" w:hAnsi="Symbol" w:hint="default"/>
      </w:rPr>
    </w:lvl>
    <w:lvl w:ilvl="4" w:tplc="040C0003" w:tentative="1">
      <w:start w:val="1"/>
      <w:numFmt w:val="bullet"/>
      <w:lvlText w:val="o"/>
      <w:lvlJc w:val="left"/>
      <w:pPr>
        <w:ind w:left="4380" w:hanging="360"/>
      </w:pPr>
      <w:rPr>
        <w:rFonts w:ascii="Courier New" w:hAnsi="Courier New" w:cs="Courier New" w:hint="default"/>
      </w:rPr>
    </w:lvl>
    <w:lvl w:ilvl="5" w:tplc="040C0005" w:tentative="1">
      <w:start w:val="1"/>
      <w:numFmt w:val="bullet"/>
      <w:lvlText w:val=""/>
      <w:lvlJc w:val="left"/>
      <w:pPr>
        <w:ind w:left="5100" w:hanging="360"/>
      </w:pPr>
      <w:rPr>
        <w:rFonts w:ascii="Wingdings" w:hAnsi="Wingdings" w:hint="default"/>
      </w:rPr>
    </w:lvl>
    <w:lvl w:ilvl="6" w:tplc="040C0001" w:tentative="1">
      <w:start w:val="1"/>
      <w:numFmt w:val="bullet"/>
      <w:lvlText w:val=""/>
      <w:lvlJc w:val="left"/>
      <w:pPr>
        <w:ind w:left="5820" w:hanging="360"/>
      </w:pPr>
      <w:rPr>
        <w:rFonts w:ascii="Symbol" w:hAnsi="Symbol" w:hint="default"/>
      </w:rPr>
    </w:lvl>
    <w:lvl w:ilvl="7" w:tplc="040C0003" w:tentative="1">
      <w:start w:val="1"/>
      <w:numFmt w:val="bullet"/>
      <w:lvlText w:val="o"/>
      <w:lvlJc w:val="left"/>
      <w:pPr>
        <w:ind w:left="6540" w:hanging="360"/>
      </w:pPr>
      <w:rPr>
        <w:rFonts w:ascii="Courier New" w:hAnsi="Courier New" w:cs="Courier New" w:hint="default"/>
      </w:rPr>
    </w:lvl>
    <w:lvl w:ilvl="8" w:tplc="040C0005" w:tentative="1">
      <w:start w:val="1"/>
      <w:numFmt w:val="bullet"/>
      <w:lvlText w:val=""/>
      <w:lvlJc w:val="left"/>
      <w:pPr>
        <w:ind w:left="7260" w:hanging="360"/>
      </w:pPr>
      <w:rPr>
        <w:rFonts w:ascii="Wingdings" w:hAnsi="Wingdings" w:hint="default"/>
      </w:rPr>
    </w:lvl>
  </w:abstractNum>
  <w:abstractNum w:abstractNumId="12">
    <w:nsid w:val="1EA60A14"/>
    <w:multiLevelType w:val="hybridMultilevel"/>
    <w:tmpl w:val="BD48F106"/>
    <w:lvl w:ilvl="0" w:tplc="040C0011">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13">
    <w:nsid w:val="219F78A3"/>
    <w:multiLevelType w:val="hybridMultilevel"/>
    <w:tmpl w:val="B7F22D52"/>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nsid w:val="22AE12F0"/>
    <w:multiLevelType w:val="hybridMultilevel"/>
    <w:tmpl w:val="870C3996"/>
    <w:lvl w:ilvl="0" w:tplc="D8E2EB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nsid w:val="239951F6"/>
    <w:multiLevelType w:val="hybridMultilevel"/>
    <w:tmpl w:val="4B08EFC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25684FCF"/>
    <w:multiLevelType w:val="hybridMultilevel"/>
    <w:tmpl w:val="E9503996"/>
    <w:lvl w:ilvl="0" w:tplc="D8E2EB6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17">
    <w:nsid w:val="260723A0"/>
    <w:multiLevelType w:val="hybridMultilevel"/>
    <w:tmpl w:val="D6368F7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nsid w:val="261F2F4A"/>
    <w:multiLevelType w:val="hybridMultilevel"/>
    <w:tmpl w:val="E01AF404"/>
    <w:lvl w:ilvl="0" w:tplc="D8E2EB6C">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19">
    <w:nsid w:val="28FD207F"/>
    <w:multiLevelType w:val="hybridMultilevel"/>
    <w:tmpl w:val="286AC396"/>
    <w:lvl w:ilvl="0" w:tplc="040C0015">
      <w:start w:val="1"/>
      <w:numFmt w:val="upperLetter"/>
      <w:lvlText w:val="%1."/>
      <w:lvlJc w:val="left"/>
      <w:pPr>
        <w:ind w:left="1800" w:hanging="360"/>
      </w:pPr>
      <w:rPr>
        <w:rFonts w:hint="default"/>
      </w:rPr>
    </w:lvl>
    <w:lvl w:ilvl="1" w:tplc="040C0019" w:tentative="1">
      <w:start w:val="1"/>
      <w:numFmt w:val="lowerLetter"/>
      <w:lvlText w:val="%2."/>
      <w:lvlJc w:val="left"/>
      <w:pPr>
        <w:ind w:left="2520" w:hanging="360"/>
      </w:pPr>
    </w:lvl>
    <w:lvl w:ilvl="2" w:tplc="040C001B" w:tentative="1">
      <w:start w:val="1"/>
      <w:numFmt w:val="lowerRoman"/>
      <w:lvlText w:val="%3."/>
      <w:lvlJc w:val="right"/>
      <w:pPr>
        <w:ind w:left="3240" w:hanging="180"/>
      </w:pPr>
    </w:lvl>
    <w:lvl w:ilvl="3" w:tplc="040C000F" w:tentative="1">
      <w:start w:val="1"/>
      <w:numFmt w:val="decimal"/>
      <w:lvlText w:val="%4."/>
      <w:lvlJc w:val="left"/>
      <w:pPr>
        <w:ind w:left="3960" w:hanging="360"/>
      </w:pPr>
    </w:lvl>
    <w:lvl w:ilvl="4" w:tplc="040C0019" w:tentative="1">
      <w:start w:val="1"/>
      <w:numFmt w:val="lowerLetter"/>
      <w:lvlText w:val="%5."/>
      <w:lvlJc w:val="left"/>
      <w:pPr>
        <w:ind w:left="4680" w:hanging="360"/>
      </w:pPr>
    </w:lvl>
    <w:lvl w:ilvl="5" w:tplc="040C001B" w:tentative="1">
      <w:start w:val="1"/>
      <w:numFmt w:val="lowerRoman"/>
      <w:lvlText w:val="%6."/>
      <w:lvlJc w:val="right"/>
      <w:pPr>
        <w:ind w:left="5400" w:hanging="180"/>
      </w:pPr>
    </w:lvl>
    <w:lvl w:ilvl="6" w:tplc="040C000F" w:tentative="1">
      <w:start w:val="1"/>
      <w:numFmt w:val="decimal"/>
      <w:lvlText w:val="%7."/>
      <w:lvlJc w:val="left"/>
      <w:pPr>
        <w:ind w:left="6120" w:hanging="360"/>
      </w:pPr>
    </w:lvl>
    <w:lvl w:ilvl="7" w:tplc="040C0019" w:tentative="1">
      <w:start w:val="1"/>
      <w:numFmt w:val="lowerLetter"/>
      <w:lvlText w:val="%8."/>
      <w:lvlJc w:val="left"/>
      <w:pPr>
        <w:ind w:left="6840" w:hanging="360"/>
      </w:pPr>
    </w:lvl>
    <w:lvl w:ilvl="8" w:tplc="040C001B" w:tentative="1">
      <w:start w:val="1"/>
      <w:numFmt w:val="lowerRoman"/>
      <w:lvlText w:val="%9."/>
      <w:lvlJc w:val="right"/>
      <w:pPr>
        <w:ind w:left="7560" w:hanging="180"/>
      </w:pPr>
    </w:lvl>
  </w:abstractNum>
  <w:abstractNum w:abstractNumId="20">
    <w:nsid w:val="29CE10B7"/>
    <w:multiLevelType w:val="hybridMultilevel"/>
    <w:tmpl w:val="E60ABCEC"/>
    <w:lvl w:ilvl="0" w:tplc="040C0011">
      <w:start w:val="1"/>
      <w:numFmt w:val="decimal"/>
      <w:lvlText w:val="%1)"/>
      <w:lvlJc w:val="left"/>
      <w:pPr>
        <w:ind w:left="1854" w:hanging="360"/>
      </w:p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21">
    <w:nsid w:val="2B273437"/>
    <w:multiLevelType w:val="hybridMultilevel"/>
    <w:tmpl w:val="CB3C3228"/>
    <w:lvl w:ilvl="0" w:tplc="8B7804AA">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nsid w:val="2FE17488"/>
    <w:multiLevelType w:val="hybridMultilevel"/>
    <w:tmpl w:val="CDFE48FA"/>
    <w:lvl w:ilvl="0" w:tplc="D8E2EB6C">
      <w:start w:val="1"/>
      <w:numFmt w:val="bullet"/>
      <w:lvlText w:val=""/>
      <w:lvlJc w:val="left"/>
      <w:pPr>
        <w:ind w:left="1287" w:hanging="360"/>
      </w:pPr>
      <w:rPr>
        <w:rFonts w:ascii="Symbol" w:hAnsi="Symbol" w:hint="default"/>
      </w:rPr>
    </w:lvl>
    <w:lvl w:ilvl="1" w:tplc="040C0003" w:tentative="1">
      <w:start w:val="1"/>
      <w:numFmt w:val="bullet"/>
      <w:lvlText w:val="o"/>
      <w:lvlJc w:val="left"/>
      <w:pPr>
        <w:ind w:left="2007" w:hanging="360"/>
      </w:pPr>
      <w:rPr>
        <w:rFonts w:ascii="Courier New" w:hAnsi="Courier New" w:cs="Courier New" w:hint="default"/>
      </w:rPr>
    </w:lvl>
    <w:lvl w:ilvl="2" w:tplc="040C0005" w:tentative="1">
      <w:start w:val="1"/>
      <w:numFmt w:val="bullet"/>
      <w:lvlText w:val=""/>
      <w:lvlJc w:val="left"/>
      <w:pPr>
        <w:ind w:left="2727" w:hanging="360"/>
      </w:pPr>
      <w:rPr>
        <w:rFonts w:ascii="Wingdings" w:hAnsi="Wingdings" w:hint="default"/>
      </w:rPr>
    </w:lvl>
    <w:lvl w:ilvl="3" w:tplc="040C0001" w:tentative="1">
      <w:start w:val="1"/>
      <w:numFmt w:val="bullet"/>
      <w:lvlText w:val=""/>
      <w:lvlJc w:val="left"/>
      <w:pPr>
        <w:ind w:left="3447" w:hanging="360"/>
      </w:pPr>
      <w:rPr>
        <w:rFonts w:ascii="Symbol" w:hAnsi="Symbol" w:hint="default"/>
      </w:rPr>
    </w:lvl>
    <w:lvl w:ilvl="4" w:tplc="040C0003" w:tentative="1">
      <w:start w:val="1"/>
      <w:numFmt w:val="bullet"/>
      <w:lvlText w:val="o"/>
      <w:lvlJc w:val="left"/>
      <w:pPr>
        <w:ind w:left="4167" w:hanging="360"/>
      </w:pPr>
      <w:rPr>
        <w:rFonts w:ascii="Courier New" w:hAnsi="Courier New" w:cs="Courier New" w:hint="default"/>
      </w:rPr>
    </w:lvl>
    <w:lvl w:ilvl="5" w:tplc="040C0005" w:tentative="1">
      <w:start w:val="1"/>
      <w:numFmt w:val="bullet"/>
      <w:lvlText w:val=""/>
      <w:lvlJc w:val="left"/>
      <w:pPr>
        <w:ind w:left="4887" w:hanging="360"/>
      </w:pPr>
      <w:rPr>
        <w:rFonts w:ascii="Wingdings" w:hAnsi="Wingdings" w:hint="default"/>
      </w:rPr>
    </w:lvl>
    <w:lvl w:ilvl="6" w:tplc="040C0001" w:tentative="1">
      <w:start w:val="1"/>
      <w:numFmt w:val="bullet"/>
      <w:lvlText w:val=""/>
      <w:lvlJc w:val="left"/>
      <w:pPr>
        <w:ind w:left="5607" w:hanging="360"/>
      </w:pPr>
      <w:rPr>
        <w:rFonts w:ascii="Symbol" w:hAnsi="Symbol" w:hint="default"/>
      </w:rPr>
    </w:lvl>
    <w:lvl w:ilvl="7" w:tplc="040C0003" w:tentative="1">
      <w:start w:val="1"/>
      <w:numFmt w:val="bullet"/>
      <w:lvlText w:val="o"/>
      <w:lvlJc w:val="left"/>
      <w:pPr>
        <w:ind w:left="6327" w:hanging="360"/>
      </w:pPr>
      <w:rPr>
        <w:rFonts w:ascii="Courier New" w:hAnsi="Courier New" w:cs="Courier New" w:hint="default"/>
      </w:rPr>
    </w:lvl>
    <w:lvl w:ilvl="8" w:tplc="040C0005" w:tentative="1">
      <w:start w:val="1"/>
      <w:numFmt w:val="bullet"/>
      <w:lvlText w:val=""/>
      <w:lvlJc w:val="left"/>
      <w:pPr>
        <w:ind w:left="7047" w:hanging="360"/>
      </w:pPr>
      <w:rPr>
        <w:rFonts w:ascii="Wingdings" w:hAnsi="Wingdings" w:hint="default"/>
      </w:rPr>
    </w:lvl>
  </w:abstractNum>
  <w:abstractNum w:abstractNumId="23">
    <w:nsid w:val="30B66974"/>
    <w:multiLevelType w:val="hybridMultilevel"/>
    <w:tmpl w:val="B5286D8A"/>
    <w:lvl w:ilvl="0" w:tplc="775C7E88">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6B20D20"/>
    <w:multiLevelType w:val="hybridMultilevel"/>
    <w:tmpl w:val="93AA6572"/>
    <w:lvl w:ilvl="0" w:tplc="8B7804AA">
      <w:start w:val="1"/>
      <w:numFmt w:val="bullet"/>
      <w:lvlText w:val=""/>
      <w:lvlJc w:val="left"/>
      <w:pPr>
        <w:ind w:left="2415" w:hanging="360"/>
      </w:pPr>
      <w:rPr>
        <w:rFonts w:ascii="Wingdings" w:hAnsi="Wingdings" w:hint="default"/>
      </w:rPr>
    </w:lvl>
    <w:lvl w:ilvl="1" w:tplc="040C0003" w:tentative="1">
      <w:start w:val="1"/>
      <w:numFmt w:val="bullet"/>
      <w:lvlText w:val="o"/>
      <w:lvlJc w:val="left"/>
      <w:pPr>
        <w:ind w:left="3135" w:hanging="360"/>
      </w:pPr>
      <w:rPr>
        <w:rFonts w:ascii="Courier New" w:hAnsi="Courier New" w:cs="Courier New" w:hint="default"/>
      </w:rPr>
    </w:lvl>
    <w:lvl w:ilvl="2" w:tplc="040C0005" w:tentative="1">
      <w:start w:val="1"/>
      <w:numFmt w:val="bullet"/>
      <w:lvlText w:val=""/>
      <w:lvlJc w:val="left"/>
      <w:pPr>
        <w:ind w:left="3855" w:hanging="360"/>
      </w:pPr>
      <w:rPr>
        <w:rFonts w:ascii="Wingdings" w:hAnsi="Wingdings" w:hint="default"/>
      </w:rPr>
    </w:lvl>
    <w:lvl w:ilvl="3" w:tplc="040C0001" w:tentative="1">
      <w:start w:val="1"/>
      <w:numFmt w:val="bullet"/>
      <w:lvlText w:val=""/>
      <w:lvlJc w:val="left"/>
      <w:pPr>
        <w:ind w:left="4575" w:hanging="360"/>
      </w:pPr>
      <w:rPr>
        <w:rFonts w:ascii="Symbol" w:hAnsi="Symbol" w:hint="default"/>
      </w:rPr>
    </w:lvl>
    <w:lvl w:ilvl="4" w:tplc="040C0003" w:tentative="1">
      <w:start w:val="1"/>
      <w:numFmt w:val="bullet"/>
      <w:lvlText w:val="o"/>
      <w:lvlJc w:val="left"/>
      <w:pPr>
        <w:ind w:left="5295" w:hanging="360"/>
      </w:pPr>
      <w:rPr>
        <w:rFonts w:ascii="Courier New" w:hAnsi="Courier New" w:cs="Courier New" w:hint="default"/>
      </w:rPr>
    </w:lvl>
    <w:lvl w:ilvl="5" w:tplc="040C0005" w:tentative="1">
      <w:start w:val="1"/>
      <w:numFmt w:val="bullet"/>
      <w:lvlText w:val=""/>
      <w:lvlJc w:val="left"/>
      <w:pPr>
        <w:ind w:left="6015" w:hanging="360"/>
      </w:pPr>
      <w:rPr>
        <w:rFonts w:ascii="Wingdings" w:hAnsi="Wingdings" w:hint="default"/>
      </w:rPr>
    </w:lvl>
    <w:lvl w:ilvl="6" w:tplc="040C0001" w:tentative="1">
      <w:start w:val="1"/>
      <w:numFmt w:val="bullet"/>
      <w:lvlText w:val=""/>
      <w:lvlJc w:val="left"/>
      <w:pPr>
        <w:ind w:left="6735" w:hanging="360"/>
      </w:pPr>
      <w:rPr>
        <w:rFonts w:ascii="Symbol" w:hAnsi="Symbol" w:hint="default"/>
      </w:rPr>
    </w:lvl>
    <w:lvl w:ilvl="7" w:tplc="040C0003" w:tentative="1">
      <w:start w:val="1"/>
      <w:numFmt w:val="bullet"/>
      <w:lvlText w:val="o"/>
      <w:lvlJc w:val="left"/>
      <w:pPr>
        <w:ind w:left="7455" w:hanging="360"/>
      </w:pPr>
      <w:rPr>
        <w:rFonts w:ascii="Courier New" w:hAnsi="Courier New" w:cs="Courier New" w:hint="default"/>
      </w:rPr>
    </w:lvl>
    <w:lvl w:ilvl="8" w:tplc="040C0005" w:tentative="1">
      <w:start w:val="1"/>
      <w:numFmt w:val="bullet"/>
      <w:lvlText w:val=""/>
      <w:lvlJc w:val="left"/>
      <w:pPr>
        <w:ind w:left="8175" w:hanging="360"/>
      </w:pPr>
      <w:rPr>
        <w:rFonts w:ascii="Wingdings" w:hAnsi="Wingdings" w:hint="default"/>
      </w:rPr>
    </w:lvl>
  </w:abstractNum>
  <w:abstractNum w:abstractNumId="25">
    <w:nsid w:val="36E7061F"/>
    <w:multiLevelType w:val="hybridMultilevel"/>
    <w:tmpl w:val="0792EFEA"/>
    <w:lvl w:ilvl="0" w:tplc="040C000F">
      <w:start w:val="1"/>
      <w:numFmt w:val="decimal"/>
      <w:lvlText w:val="%1."/>
      <w:lvlJc w:val="left"/>
      <w:pPr>
        <w:ind w:left="1440" w:hanging="360"/>
      </w:pPr>
    </w:lvl>
    <w:lvl w:ilvl="1" w:tplc="040C0019">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26">
    <w:nsid w:val="36E77C3E"/>
    <w:multiLevelType w:val="hybridMultilevel"/>
    <w:tmpl w:val="B9C68DF4"/>
    <w:lvl w:ilvl="0" w:tplc="BD3AEE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nsid w:val="37601F54"/>
    <w:multiLevelType w:val="hybridMultilevel"/>
    <w:tmpl w:val="7F8CA3BA"/>
    <w:lvl w:ilvl="0" w:tplc="C4D0D8A2">
      <w:start w:val="1"/>
      <w:numFmt w:val="decimal"/>
      <w:lvlText w:val="%1)"/>
      <w:lvlJc w:val="left"/>
      <w:pPr>
        <w:ind w:left="720" w:hanging="360"/>
      </w:pPr>
      <w:rPr>
        <w:rFonts w:hint="default"/>
        <w:b/>
        <w:color w:val="E36C0A" w:themeColor="accent6" w:themeShade="BF"/>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8">
    <w:nsid w:val="3D372F9F"/>
    <w:multiLevelType w:val="hybridMultilevel"/>
    <w:tmpl w:val="443E6472"/>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1">
      <w:start w:val="1"/>
      <w:numFmt w:val="bullet"/>
      <w:lvlText w:val=""/>
      <w:lvlJc w:val="left"/>
      <w:pPr>
        <w:tabs>
          <w:tab w:val="num" w:pos="2160"/>
        </w:tabs>
        <w:ind w:left="2160" w:hanging="360"/>
      </w:pPr>
      <w:rPr>
        <w:rFonts w:ascii="Symbol" w:hAnsi="Symbol" w:hint="default"/>
      </w:rPr>
    </w:lvl>
    <w:lvl w:ilvl="3" w:tplc="040C000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nsid w:val="3F585F51"/>
    <w:multiLevelType w:val="hybridMultilevel"/>
    <w:tmpl w:val="C54A2F46"/>
    <w:lvl w:ilvl="0" w:tplc="9A8C8E66">
      <w:start w:val="1"/>
      <w:numFmt w:val="bullet"/>
      <w:lvlText w:val="F"/>
      <w:lvlJc w:val="left"/>
      <w:pPr>
        <w:ind w:left="720" w:hanging="360"/>
      </w:pPr>
      <w:rPr>
        <w:rFonts w:ascii="Wingdings" w:eastAsiaTheme="minorEastAsia"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0372DF3"/>
    <w:multiLevelType w:val="hybridMultilevel"/>
    <w:tmpl w:val="FF62F4A0"/>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31">
    <w:nsid w:val="413A20B8"/>
    <w:multiLevelType w:val="hybridMultilevel"/>
    <w:tmpl w:val="CFDA98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2">
    <w:nsid w:val="44FC3035"/>
    <w:multiLevelType w:val="hybridMultilevel"/>
    <w:tmpl w:val="C6CC1904"/>
    <w:lvl w:ilvl="0" w:tplc="B628C34E">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3">
    <w:nsid w:val="49E5239D"/>
    <w:multiLevelType w:val="hybridMultilevel"/>
    <w:tmpl w:val="AB24F800"/>
    <w:lvl w:ilvl="0" w:tplc="614030BA">
      <w:start w:val="1"/>
      <w:numFmt w:val="upperLetter"/>
      <w:lvlText w:val="%1)"/>
      <w:lvlJc w:val="left"/>
      <w:pPr>
        <w:ind w:left="2205" w:hanging="360"/>
      </w:pPr>
      <w:rPr>
        <w:rFonts w:ascii="Gill Sans" w:hAnsi="Gill Sans" w:hint="default"/>
      </w:rPr>
    </w:lvl>
    <w:lvl w:ilvl="1" w:tplc="040C0019" w:tentative="1">
      <w:start w:val="1"/>
      <w:numFmt w:val="lowerLetter"/>
      <w:lvlText w:val="%2."/>
      <w:lvlJc w:val="left"/>
      <w:pPr>
        <w:ind w:left="2925" w:hanging="360"/>
      </w:pPr>
    </w:lvl>
    <w:lvl w:ilvl="2" w:tplc="040C001B" w:tentative="1">
      <w:start w:val="1"/>
      <w:numFmt w:val="lowerRoman"/>
      <w:lvlText w:val="%3."/>
      <w:lvlJc w:val="right"/>
      <w:pPr>
        <w:ind w:left="3645" w:hanging="180"/>
      </w:pPr>
    </w:lvl>
    <w:lvl w:ilvl="3" w:tplc="040C000F" w:tentative="1">
      <w:start w:val="1"/>
      <w:numFmt w:val="decimal"/>
      <w:lvlText w:val="%4."/>
      <w:lvlJc w:val="left"/>
      <w:pPr>
        <w:ind w:left="4365" w:hanging="360"/>
      </w:pPr>
    </w:lvl>
    <w:lvl w:ilvl="4" w:tplc="040C0019" w:tentative="1">
      <w:start w:val="1"/>
      <w:numFmt w:val="lowerLetter"/>
      <w:lvlText w:val="%5."/>
      <w:lvlJc w:val="left"/>
      <w:pPr>
        <w:ind w:left="5085" w:hanging="360"/>
      </w:pPr>
    </w:lvl>
    <w:lvl w:ilvl="5" w:tplc="040C001B" w:tentative="1">
      <w:start w:val="1"/>
      <w:numFmt w:val="lowerRoman"/>
      <w:lvlText w:val="%6."/>
      <w:lvlJc w:val="right"/>
      <w:pPr>
        <w:ind w:left="5805" w:hanging="180"/>
      </w:pPr>
    </w:lvl>
    <w:lvl w:ilvl="6" w:tplc="040C000F" w:tentative="1">
      <w:start w:val="1"/>
      <w:numFmt w:val="decimal"/>
      <w:lvlText w:val="%7."/>
      <w:lvlJc w:val="left"/>
      <w:pPr>
        <w:ind w:left="6525" w:hanging="360"/>
      </w:pPr>
    </w:lvl>
    <w:lvl w:ilvl="7" w:tplc="040C0019" w:tentative="1">
      <w:start w:val="1"/>
      <w:numFmt w:val="lowerLetter"/>
      <w:lvlText w:val="%8."/>
      <w:lvlJc w:val="left"/>
      <w:pPr>
        <w:ind w:left="7245" w:hanging="360"/>
      </w:pPr>
    </w:lvl>
    <w:lvl w:ilvl="8" w:tplc="040C001B" w:tentative="1">
      <w:start w:val="1"/>
      <w:numFmt w:val="lowerRoman"/>
      <w:lvlText w:val="%9."/>
      <w:lvlJc w:val="right"/>
      <w:pPr>
        <w:ind w:left="7965" w:hanging="180"/>
      </w:pPr>
    </w:lvl>
  </w:abstractNum>
  <w:abstractNum w:abstractNumId="34">
    <w:nsid w:val="4CE249CE"/>
    <w:multiLevelType w:val="hybridMultilevel"/>
    <w:tmpl w:val="4AC8506A"/>
    <w:lvl w:ilvl="0" w:tplc="B628C34E">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5">
    <w:nsid w:val="4E7C2550"/>
    <w:multiLevelType w:val="hybridMultilevel"/>
    <w:tmpl w:val="4C42DCB8"/>
    <w:lvl w:ilvl="0" w:tplc="775C7E88">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36">
    <w:nsid w:val="4F966EBF"/>
    <w:multiLevelType w:val="hybridMultilevel"/>
    <w:tmpl w:val="E5A0E4A6"/>
    <w:lvl w:ilvl="0" w:tplc="BD3AEEC2">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7">
    <w:nsid w:val="4FD735E1"/>
    <w:multiLevelType w:val="hybridMultilevel"/>
    <w:tmpl w:val="7272111A"/>
    <w:lvl w:ilvl="0" w:tplc="D8E2EB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56461065"/>
    <w:multiLevelType w:val="multilevel"/>
    <w:tmpl w:val="594294CA"/>
    <w:lvl w:ilvl="0">
      <w:start w:val="1"/>
      <w:numFmt w:val="bullet"/>
      <w:lvlText w:val=""/>
      <w:lvlJc w:val="left"/>
      <w:pPr>
        <w:tabs>
          <w:tab w:val="num" w:pos="283"/>
        </w:tabs>
        <w:ind w:left="283" w:firstLine="0"/>
      </w:pPr>
      <w:rPr>
        <w:rFonts w:ascii="Wingdings" w:hAnsi="Wingding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9">
    <w:nsid w:val="5A4C5D4F"/>
    <w:multiLevelType w:val="hybridMultilevel"/>
    <w:tmpl w:val="D72089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15537E9"/>
    <w:multiLevelType w:val="hybridMultilevel"/>
    <w:tmpl w:val="C65405F6"/>
    <w:lvl w:ilvl="0" w:tplc="03728F16">
      <w:start w:val="1"/>
      <w:numFmt w:val="upperLetter"/>
      <w:lvlText w:val="%1)"/>
      <w:lvlJc w:val="left"/>
      <w:pPr>
        <w:ind w:left="1854" w:hanging="360"/>
      </w:pPr>
      <w:rPr>
        <w:rFonts w:hint="default"/>
      </w:rPr>
    </w:lvl>
    <w:lvl w:ilvl="1" w:tplc="040C0019" w:tentative="1">
      <w:start w:val="1"/>
      <w:numFmt w:val="lowerLetter"/>
      <w:lvlText w:val="%2."/>
      <w:lvlJc w:val="left"/>
      <w:pPr>
        <w:ind w:left="2574" w:hanging="360"/>
      </w:pPr>
    </w:lvl>
    <w:lvl w:ilvl="2" w:tplc="040C001B" w:tentative="1">
      <w:start w:val="1"/>
      <w:numFmt w:val="lowerRoman"/>
      <w:lvlText w:val="%3."/>
      <w:lvlJc w:val="right"/>
      <w:pPr>
        <w:ind w:left="3294" w:hanging="180"/>
      </w:pPr>
    </w:lvl>
    <w:lvl w:ilvl="3" w:tplc="040C000F" w:tentative="1">
      <w:start w:val="1"/>
      <w:numFmt w:val="decimal"/>
      <w:lvlText w:val="%4."/>
      <w:lvlJc w:val="left"/>
      <w:pPr>
        <w:ind w:left="4014" w:hanging="360"/>
      </w:pPr>
    </w:lvl>
    <w:lvl w:ilvl="4" w:tplc="040C0019" w:tentative="1">
      <w:start w:val="1"/>
      <w:numFmt w:val="lowerLetter"/>
      <w:lvlText w:val="%5."/>
      <w:lvlJc w:val="left"/>
      <w:pPr>
        <w:ind w:left="4734" w:hanging="360"/>
      </w:pPr>
    </w:lvl>
    <w:lvl w:ilvl="5" w:tplc="040C001B" w:tentative="1">
      <w:start w:val="1"/>
      <w:numFmt w:val="lowerRoman"/>
      <w:lvlText w:val="%6."/>
      <w:lvlJc w:val="right"/>
      <w:pPr>
        <w:ind w:left="5454" w:hanging="180"/>
      </w:pPr>
    </w:lvl>
    <w:lvl w:ilvl="6" w:tplc="040C000F" w:tentative="1">
      <w:start w:val="1"/>
      <w:numFmt w:val="decimal"/>
      <w:lvlText w:val="%7."/>
      <w:lvlJc w:val="left"/>
      <w:pPr>
        <w:ind w:left="6174" w:hanging="360"/>
      </w:pPr>
    </w:lvl>
    <w:lvl w:ilvl="7" w:tplc="040C0019" w:tentative="1">
      <w:start w:val="1"/>
      <w:numFmt w:val="lowerLetter"/>
      <w:lvlText w:val="%8."/>
      <w:lvlJc w:val="left"/>
      <w:pPr>
        <w:ind w:left="6894" w:hanging="360"/>
      </w:pPr>
    </w:lvl>
    <w:lvl w:ilvl="8" w:tplc="040C001B" w:tentative="1">
      <w:start w:val="1"/>
      <w:numFmt w:val="lowerRoman"/>
      <w:lvlText w:val="%9."/>
      <w:lvlJc w:val="right"/>
      <w:pPr>
        <w:ind w:left="7614" w:hanging="180"/>
      </w:pPr>
    </w:lvl>
  </w:abstractNum>
  <w:abstractNum w:abstractNumId="41">
    <w:nsid w:val="61960D4D"/>
    <w:multiLevelType w:val="hybridMultilevel"/>
    <w:tmpl w:val="C448B160"/>
    <w:lvl w:ilvl="0" w:tplc="040C000F">
      <w:start w:val="1"/>
      <w:numFmt w:val="decimal"/>
      <w:lvlText w:val="%1."/>
      <w:lvlJc w:val="left"/>
      <w:pPr>
        <w:ind w:left="720" w:hanging="360"/>
      </w:pPr>
      <w:rPr>
        <w:rFonts w:cs="Times New Roman"/>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abstractNum w:abstractNumId="42">
    <w:nsid w:val="63F629CD"/>
    <w:multiLevelType w:val="hybridMultilevel"/>
    <w:tmpl w:val="33DCDCDE"/>
    <w:lvl w:ilvl="0" w:tplc="B628C34E">
      <w:start w:val="1"/>
      <w:numFmt w:val="upperRoman"/>
      <w:lvlText w:val="%1)"/>
      <w:lvlJc w:val="left"/>
      <w:pPr>
        <w:ind w:left="1440" w:hanging="72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nsid w:val="64450962"/>
    <w:multiLevelType w:val="hybridMultilevel"/>
    <w:tmpl w:val="5BFE973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nsid w:val="69D02174"/>
    <w:multiLevelType w:val="hybridMultilevel"/>
    <w:tmpl w:val="70144EFC"/>
    <w:lvl w:ilvl="0" w:tplc="E7320E22">
      <w:numFmt w:val="bullet"/>
      <w:lvlText w:val="-"/>
      <w:lvlJc w:val="left"/>
      <w:pPr>
        <w:ind w:left="720" w:hanging="360"/>
      </w:pPr>
      <w:rPr>
        <w:rFonts w:ascii="Gill Sans" w:eastAsia="ヒラギノ角ゴ Pro W3" w:hAnsi="Gill San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nsid w:val="6A2555B7"/>
    <w:multiLevelType w:val="hybridMultilevel"/>
    <w:tmpl w:val="4DFE9234"/>
    <w:lvl w:ilvl="0" w:tplc="775C7E88">
      <w:start w:val="1"/>
      <w:numFmt w:val="bullet"/>
      <w:lvlText w:val=""/>
      <w:lvlJc w:val="left"/>
      <w:pPr>
        <w:ind w:left="780" w:hanging="360"/>
      </w:pPr>
      <w:rPr>
        <w:rFonts w:ascii="Symbol" w:hAnsi="Symbol" w:hint="default"/>
      </w:rPr>
    </w:lvl>
    <w:lvl w:ilvl="1" w:tplc="040C0003" w:tentative="1">
      <w:start w:val="1"/>
      <w:numFmt w:val="bullet"/>
      <w:lvlText w:val="o"/>
      <w:lvlJc w:val="left"/>
      <w:pPr>
        <w:ind w:left="1500" w:hanging="360"/>
      </w:pPr>
      <w:rPr>
        <w:rFonts w:ascii="Courier New" w:hAnsi="Courier New" w:cs="Courier New" w:hint="default"/>
      </w:rPr>
    </w:lvl>
    <w:lvl w:ilvl="2" w:tplc="040C0005" w:tentative="1">
      <w:start w:val="1"/>
      <w:numFmt w:val="bullet"/>
      <w:lvlText w:val=""/>
      <w:lvlJc w:val="left"/>
      <w:pPr>
        <w:ind w:left="2220" w:hanging="360"/>
      </w:pPr>
      <w:rPr>
        <w:rFonts w:ascii="Wingdings" w:hAnsi="Wingdings" w:hint="default"/>
      </w:rPr>
    </w:lvl>
    <w:lvl w:ilvl="3" w:tplc="040C0001" w:tentative="1">
      <w:start w:val="1"/>
      <w:numFmt w:val="bullet"/>
      <w:lvlText w:val=""/>
      <w:lvlJc w:val="left"/>
      <w:pPr>
        <w:ind w:left="2940" w:hanging="360"/>
      </w:pPr>
      <w:rPr>
        <w:rFonts w:ascii="Symbol" w:hAnsi="Symbol" w:hint="default"/>
      </w:rPr>
    </w:lvl>
    <w:lvl w:ilvl="4" w:tplc="040C0003" w:tentative="1">
      <w:start w:val="1"/>
      <w:numFmt w:val="bullet"/>
      <w:lvlText w:val="o"/>
      <w:lvlJc w:val="left"/>
      <w:pPr>
        <w:ind w:left="3660" w:hanging="360"/>
      </w:pPr>
      <w:rPr>
        <w:rFonts w:ascii="Courier New" w:hAnsi="Courier New" w:cs="Courier New" w:hint="default"/>
      </w:rPr>
    </w:lvl>
    <w:lvl w:ilvl="5" w:tplc="040C0005" w:tentative="1">
      <w:start w:val="1"/>
      <w:numFmt w:val="bullet"/>
      <w:lvlText w:val=""/>
      <w:lvlJc w:val="left"/>
      <w:pPr>
        <w:ind w:left="4380" w:hanging="360"/>
      </w:pPr>
      <w:rPr>
        <w:rFonts w:ascii="Wingdings" w:hAnsi="Wingdings" w:hint="default"/>
      </w:rPr>
    </w:lvl>
    <w:lvl w:ilvl="6" w:tplc="040C0001" w:tentative="1">
      <w:start w:val="1"/>
      <w:numFmt w:val="bullet"/>
      <w:lvlText w:val=""/>
      <w:lvlJc w:val="left"/>
      <w:pPr>
        <w:ind w:left="5100" w:hanging="360"/>
      </w:pPr>
      <w:rPr>
        <w:rFonts w:ascii="Symbol" w:hAnsi="Symbol" w:hint="default"/>
      </w:rPr>
    </w:lvl>
    <w:lvl w:ilvl="7" w:tplc="040C0003" w:tentative="1">
      <w:start w:val="1"/>
      <w:numFmt w:val="bullet"/>
      <w:lvlText w:val="o"/>
      <w:lvlJc w:val="left"/>
      <w:pPr>
        <w:ind w:left="5820" w:hanging="360"/>
      </w:pPr>
      <w:rPr>
        <w:rFonts w:ascii="Courier New" w:hAnsi="Courier New" w:cs="Courier New" w:hint="default"/>
      </w:rPr>
    </w:lvl>
    <w:lvl w:ilvl="8" w:tplc="040C0005" w:tentative="1">
      <w:start w:val="1"/>
      <w:numFmt w:val="bullet"/>
      <w:lvlText w:val=""/>
      <w:lvlJc w:val="left"/>
      <w:pPr>
        <w:ind w:left="6540" w:hanging="360"/>
      </w:pPr>
      <w:rPr>
        <w:rFonts w:ascii="Wingdings" w:hAnsi="Wingdings" w:hint="default"/>
      </w:rPr>
    </w:lvl>
  </w:abstractNum>
  <w:abstractNum w:abstractNumId="46">
    <w:nsid w:val="6AEA57AE"/>
    <w:multiLevelType w:val="hybridMultilevel"/>
    <w:tmpl w:val="0494F9C6"/>
    <w:lvl w:ilvl="0" w:tplc="040C0003">
      <w:start w:val="1"/>
      <w:numFmt w:val="bullet"/>
      <w:lvlText w:val="o"/>
      <w:lvlJc w:val="left"/>
      <w:pPr>
        <w:ind w:left="720" w:hanging="360"/>
      </w:pPr>
      <w:rPr>
        <w:rFonts w:ascii="Courier New" w:hAnsi="Courier New"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7">
    <w:nsid w:val="7AB54960"/>
    <w:multiLevelType w:val="hybridMultilevel"/>
    <w:tmpl w:val="5328A5B2"/>
    <w:lvl w:ilvl="0" w:tplc="775C7E88">
      <w:start w:val="1"/>
      <w:numFmt w:val="bullet"/>
      <w:lvlText w:val=""/>
      <w:lvlJc w:val="left"/>
      <w:pPr>
        <w:ind w:left="2220" w:hanging="360"/>
      </w:pPr>
      <w:rPr>
        <w:rFonts w:ascii="Symbol" w:hAnsi="Symbol" w:hint="default"/>
      </w:rPr>
    </w:lvl>
    <w:lvl w:ilvl="1" w:tplc="040C0003" w:tentative="1">
      <w:start w:val="1"/>
      <w:numFmt w:val="bullet"/>
      <w:lvlText w:val="o"/>
      <w:lvlJc w:val="left"/>
      <w:pPr>
        <w:ind w:left="2940" w:hanging="360"/>
      </w:pPr>
      <w:rPr>
        <w:rFonts w:ascii="Courier New" w:hAnsi="Courier New" w:cs="Courier New" w:hint="default"/>
      </w:rPr>
    </w:lvl>
    <w:lvl w:ilvl="2" w:tplc="040C0005" w:tentative="1">
      <w:start w:val="1"/>
      <w:numFmt w:val="bullet"/>
      <w:lvlText w:val=""/>
      <w:lvlJc w:val="left"/>
      <w:pPr>
        <w:ind w:left="3660" w:hanging="360"/>
      </w:pPr>
      <w:rPr>
        <w:rFonts w:ascii="Wingdings" w:hAnsi="Wingdings" w:hint="default"/>
      </w:rPr>
    </w:lvl>
    <w:lvl w:ilvl="3" w:tplc="040C0001" w:tentative="1">
      <w:start w:val="1"/>
      <w:numFmt w:val="bullet"/>
      <w:lvlText w:val=""/>
      <w:lvlJc w:val="left"/>
      <w:pPr>
        <w:ind w:left="4380" w:hanging="360"/>
      </w:pPr>
      <w:rPr>
        <w:rFonts w:ascii="Symbol" w:hAnsi="Symbol" w:hint="default"/>
      </w:rPr>
    </w:lvl>
    <w:lvl w:ilvl="4" w:tplc="040C0003" w:tentative="1">
      <w:start w:val="1"/>
      <w:numFmt w:val="bullet"/>
      <w:lvlText w:val="o"/>
      <w:lvlJc w:val="left"/>
      <w:pPr>
        <w:ind w:left="5100" w:hanging="360"/>
      </w:pPr>
      <w:rPr>
        <w:rFonts w:ascii="Courier New" w:hAnsi="Courier New" w:cs="Courier New" w:hint="default"/>
      </w:rPr>
    </w:lvl>
    <w:lvl w:ilvl="5" w:tplc="040C0005" w:tentative="1">
      <w:start w:val="1"/>
      <w:numFmt w:val="bullet"/>
      <w:lvlText w:val=""/>
      <w:lvlJc w:val="left"/>
      <w:pPr>
        <w:ind w:left="5820" w:hanging="360"/>
      </w:pPr>
      <w:rPr>
        <w:rFonts w:ascii="Wingdings" w:hAnsi="Wingdings" w:hint="default"/>
      </w:rPr>
    </w:lvl>
    <w:lvl w:ilvl="6" w:tplc="040C0001" w:tentative="1">
      <w:start w:val="1"/>
      <w:numFmt w:val="bullet"/>
      <w:lvlText w:val=""/>
      <w:lvlJc w:val="left"/>
      <w:pPr>
        <w:ind w:left="6540" w:hanging="360"/>
      </w:pPr>
      <w:rPr>
        <w:rFonts w:ascii="Symbol" w:hAnsi="Symbol" w:hint="default"/>
      </w:rPr>
    </w:lvl>
    <w:lvl w:ilvl="7" w:tplc="040C0003" w:tentative="1">
      <w:start w:val="1"/>
      <w:numFmt w:val="bullet"/>
      <w:lvlText w:val="o"/>
      <w:lvlJc w:val="left"/>
      <w:pPr>
        <w:ind w:left="7260" w:hanging="360"/>
      </w:pPr>
      <w:rPr>
        <w:rFonts w:ascii="Courier New" w:hAnsi="Courier New" w:cs="Courier New" w:hint="default"/>
      </w:rPr>
    </w:lvl>
    <w:lvl w:ilvl="8" w:tplc="040C0005" w:tentative="1">
      <w:start w:val="1"/>
      <w:numFmt w:val="bullet"/>
      <w:lvlText w:val=""/>
      <w:lvlJc w:val="left"/>
      <w:pPr>
        <w:ind w:left="7980" w:hanging="360"/>
      </w:pPr>
      <w:rPr>
        <w:rFonts w:ascii="Wingdings" w:hAnsi="Wingdings" w:hint="default"/>
      </w:rPr>
    </w:lvl>
  </w:abstractNum>
  <w:abstractNum w:abstractNumId="48">
    <w:nsid w:val="7D5570D7"/>
    <w:multiLevelType w:val="hybridMultilevel"/>
    <w:tmpl w:val="2E9C7C58"/>
    <w:lvl w:ilvl="0" w:tplc="D8E2EB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9">
    <w:nsid w:val="7F4263B4"/>
    <w:multiLevelType w:val="hybridMultilevel"/>
    <w:tmpl w:val="6060DCC0"/>
    <w:lvl w:ilvl="0" w:tplc="D8E2EB6C">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38"/>
  </w:num>
  <w:num w:numId="3">
    <w:abstractNumId w:val="44"/>
  </w:num>
  <w:num w:numId="4">
    <w:abstractNumId w:val="14"/>
  </w:num>
  <w:num w:numId="5">
    <w:abstractNumId w:val="13"/>
  </w:num>
  <w:num w:numId="6">
    <w:abstractNumId w:val="17"/>
  </w:num>
  <w:num w:numId="7">
    <w:abstractNumId w:val="11"/>
  </w:num>
  <w:num w:numId="8">
    <w:abstractNumId w:val="7"/>
  </w:num>
  <w:num w:numId="9">
    <w:abstractNumId w:val="48"/>
  </w:num>
  <w:num w:numId="10">
    <w:abstractNumId w:val="42"/>
  </w:num>
  <w:num w:numId="11">
    <w:abstractNumId w:val="34"/>
  </w:num>
  <w:num w:numId="12">
    <w:abstractNumId w:val="20"/>
  </w:num>
  <w:num w:numId="13">
    <w:abstractNumId w:val="15"/>
  </w:num>
  <w:num w:numId="14">
    <w:abstractNumId w:val="25"/>
  </w:num>
  <w:num w:numId="15">
    <w:abstractNumId w:val="30"/>
  </w:num>
  <w:num w:numId="16">
    <w:abstractNumId w:val="40"/>
  </w:num>
  <w:num w:numId="17">
    <w:abstractNumId w:val="21"/>
  </w:num>
  <w:num w:numId="18">
    <w:abstractNumId w:val="32"/>
  </w:num>
  <w:num w:numId="19">
    <w:abstractNumId w:val="33"/>
  </w:num>
  <w:num w:numId="20">
    <w:abstractNumId w:val="16"/>
  </w:num>
  <w:num w:numId="21">
    <w:abstractNumId w:val="24"/>
  </w:num>
  <w:num w:numId="22">
    <w:abstractNumId w:val="10"/>
  </w:num>
  <w:num w:numId="23">
    <w:abstractNumId w:val="29"/>
  </w:num>
  <w:num w:numId="24">
    <w:abstractNumId w:val="22"/>
  </w:num>
  <w:num w:numId="25">
    <w:abstractNumId w:val="9"/>
  </w:num>
  <w:num w:numId="26">
    <w:abstractNumId w:val="1"/>
  </w:num>
  <w:num w:numId="27">
    <w:abstractNumId w:val="6"/>
  </w:num>
  <w:num w:numId="28">
    <w:abstractNumId w:val="26"/>
  </w:num>
  <w:num w:numId="29">
    <w:abstractNumId w:val="5"/>
  </w:num>
  <w:num w:numId="30">
    <w:abstractNumId w:val="18"/>
  </w:num>
  <w:num w:numId="31">
    <w:abstractNumId w:val="49"/>
  </w:num>
  <w:num w:numId="32">
    <w:abstractNumId w:val="37"/>
  </w:num>
  <w:num w:numId="33">
    <w:abstractNumId w:val="41"/>
  </w:num>
  <w:num w:numId="34">
    <w:abstractNumId w:val="3"/>
  </w:num>
  <w:num w:numId="35">
    <w:abstractNumId w:val="31"/>
  </w:num>
  <w:num w:numId="36">
    <w:abstractNumId w:val="28"/>
  </w:num>
  <w:num w:numId="37">
    <w:abstractNumId w:val="8"/>
  </w:num>
  <w:num w:numId="38">
    <w:abstractNumId w:val="39"/>
  </w:num>
  <w:num w:numId="39">
    <w:abstractNumId w:val="46"/>
  </w:num>
  <w:num w:numId="40">
    <w:abstractNumId w:val="23"/>
  </w:num>
  <w:num w:numId="41">
    <w:abstractNumId w:val="35"/>
  </w:num>
  <w:num w:numId="42">
    <w:abstractNumId w:val="4"/>
  </w:num>
  <w:num w:numId="43">
    <w:abstractNumId w:val="47"/>
  </w:num>
  <w:num w:numId="44">
    <w:abstractNumId w:val="43"/>
  </w:num>
  <w:num w:numId="45">
    <w:abstractNumId w:val="27"/>
  </w:num>
  <w:num w:numId="46">
    <w:abstractNumId w:val="19"/>
  </w:num>
  <w:num w:numId="47">
    <w:abstractNumId w:val="36"/>
  </w:num>
  <w:num w:numId="48">
    <w:abstractNumId w:val="2"/>
  </w:num>
  <w:num w:numId="49">
    <w:abstractNumId w:val="45"/>
  </w:num>
  <w:num w:numId="50">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attachedTemplate r:id="rId1"/>
  <w:stylePaneFormatFilter w:val="2001"/>
  <w:doNotTrackMoves/>
  <w:defaultTabStop w:val="720"/>
  <w:autoHyphenation/>
  <w:hyphenationZone w:val="425"/>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fillcolor="white">
      <v:fill color="white"/>
      <v:stroke weight="1pt"/>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compat>
  <w:rsids>
    <w:rsidRoot w:val="00CB1F5E"/>
    <w:rsid w:val="0000037A"/>
    <w:rsid w:val="00001990"/>
    <w:rsid w:val="00002375"/>
    <w:rsid w:val="00005EE6"/>
    <w:rsid w:val="000063EC"/>
    <w:rsid w:val="00006AAF"/>
    <w:rsid w:val="00021F04"/>
    <w:rsid w:val="00022A9B"/>
    <w:rsid w:val="00037239"/>
    <w:rsid w:val="00071EC2"/>
    <w:rsid w:val="000810B0"/>
    <w:rsid w:val="00083926"/>
    <w:rsid w:val="000901D1"/>
    <w:rsid w:val="000C5F6B"/>
    <w:rsid w:val="000C71E7"/>
    <w:rsid w:val="000F10D9"/>
    <w:rsid w:val="000F3240"/>
    <w:rsid w:val="000F4184"/>
    <w:rsid w:val="000F67CD"/>
    <w:rsid w:val="000F703D"/>
    <w:rsid w:val="001027A8"/>
    <w:rsid w:val="00111608"/>
    <w:rsid w:val="00133249"/>
    <w:rsid w:val="0014093A"/>
    <w:rsid w:val="001421DF"/>
    <w:rsid w:val="0016399C"/>
    <w:rsid w:val="00163A5B"/>
    <w:rsid w:val="00174002"/>
    <w:rsid w:val="0017450F"/>
    <w:rsid w:val="001A1040"/>
    <w:rsid w:val="001A3C0E"/>
    <w:rsid w:val="001B4261"/>
    <w:rsid w:val="001B4326"/>
    <w:rsid w:val="001B482D"/>
    <w:rsid w:val="001C1617"/>
    <w:rsid w:val="001C6519"/>
    <w:rsid w:val="001D6BC2"/>
    <w:rsid w:val="001E2B57"/>
    <w:rsid w:val="001F0F73"/>
    <w:rsid w:val="002040AF"/>
    <w:rsid w:val="00204C58"/>
    <w:rsid w:val="00205738"/>
    <w:rsid w:val="00206E7C"/>
    <w:rsid w:val="002116DC"/>
    <w:rsid w:val="00211FA6"/>
    <w:rsid w:val="00215243"/>
    <w:rsid w:val="002205FE"/>
    <w:rsid w:val="002252D4"/>
    <w:rsid w:val="00225E8E"/>
    <w:rsid w:val="002308A3"/>
    <w:rsid w:val="0023220D"/>
    <w:rsid w:val="00234535"/>
    <w:rsid w:val="002373FB"/>
    <w:rsid w:val="00243CDE"/>
    <w:rsid w:val="00245B85"/>
    <w:rsid w:val="00252250"/>
    <w:rsid w:val="00253C92"/>
    <w:rsid w:val="002551B7"/>
    <w:rsid w:val="00256367"/>
    <w:rsid w:val="00263BA1"/>
    <w:rsid w:val="002716BE"/>
    <w:rsid w:val="0027512D"/>
    <w:rsid w:val="00283228"/>
    <w:rsid w:val="002876F5"/>
    <w:rsid w:val="002B0B6A"/>
    <w:rsid w:val="002B613D"/>
    <w:rsid w:val="002B7C4A"/>
    <w:rsid w:val="002C02D2"/>
    <w:rsid w:val="002D7893"/>
    <w:rsid w:val="002E0195"/>
    <w:rsid w:val="002E6EB7"/>
    <w:rsid w:val="002E79DA"/>
    <w:rsid w:val="00302CD4"/>
    <w:rsid w:val="003064F4"/>
    <w:rsid w:val="003065DC"/>
    <w:rsid w:val="00327082"/>
    <w:rsid w:val="00330D36"/>
    <w:rsid w:val="003324EF"/>
    <w:rsid w:val="0033681E"/>
    <w:rsid w:val="003407D3"/>
    <w:rsid w:val="00341915"/>
    <w:rsid w:val="00354816"/>
    <w:rsid w:val="00357F82"/>
    <w:rsid w:val="00370027"/>
    <w:rsid w:val="00383A48"/>
    <w:rsid w:val="00384AD2"/>
    <w:rsid w:val="0039521E"/>
    <w:rsid w:val="0039590C"/>
    <w:rsid w:val="003B3F12"/>
    <w:rsid w:val="003B4BE0"/>
    <w:rsid w:val="003C0567"/>
    <w:rsid w:val="003C1E14"/>
    <w:rsid w:val="003C2042"/>
    <w:rsid w:val="003C3EF4"/>
    <w:rsid w:val="003C4D6D"/>
    <w:rsid w:val="003D77B8"/>
    <w:rsid w:val="003E3BB7"/>
    <w:rsid w:val="003F2F36"/>
    <w:rsid w:val="003F4A75"/>
    <w:rsid w:val="004034D5"/>
    <w:rsid w:val="00424EA5"/>
    <w:rsid w:val="0042756F"/>
    <w:rsid w:val="00430214"/>
    <w:rsid w:val="00431A49"/>
    <w:rsid w:val="00432929"/>
    <w:rsid w:val="00445CFC"/>
    <w:rsid w:val="00451CD4"/>
    <w:rsid w:val="00455091"/>
    <w:rsid w:val="0046451F"/>
    <w:rsid w:val="00466C00"/>
    <w:rsid w:val="00467DD7"/>
    <w:rsid w:val="00471F06"/>
    <w:rsid w:val="0047636D"/>
    <w:rsid w:val="00485414"/>
    <w:rsid w:val="0048733B"/>
    <w:rsid w:val="00490A43"/>
    <w:rsid w:val="004973F7"/>
    <w:rsid w:val="00497CB2"/>
    <w:rsid w:val="004A2271"/>
    <w:rsid w:val="004A689A"/>
    <w:rsid w:val="004A74DB"/>
    <w:rsid w:val="004B43A2"/>
    <w:rsid w:val="004B4C24"/>
    <w:rsid w:val="004C4313"/>
    <w:rsid w:val="004D1113"/>
    <w:rsid w:val="004D1D83"/>
    <w:rsid w:val="004D2EC6"/>
    <w:rsid w:val="004D447E"/>
    <w:rsid w:val="004E08D8"/>
    <w:rsid w:val="004E461C"/>
    <w:rsid w:val="004E70BC"/>
    <w:rsid w:val="004F3CC1"/>
    <w:rsid w:val="004F50F8"/>
    <w:rsid w:val="005028DD"/>
    <w:rsid w:val="00504365"/>
    <w:rsid w:val="00517430"/>
    <w:rsid w:val="0052024F"/>
    <w:rsid w:val="00534B48"/>
    <w:rsid w:val="005352E1"/>
    <w:rsid w:val="005427AF"/>
    <w:rsid w:val="00545914"/>
    <w:rsid w:val="00547793"/>
    <w:rsid w:val="00565FC7"/>
    <w:rsid w:val="00576387"/>
    <w:rsid w:val="00576488"/>
    <w:rsid w:val="00580001"/>
    <w:rsid w:val="00580E36"/>
    <w:rsid w:val="00583372"/>
    <w:rsid w:val="00587DAC"/>
    <w:rsid w:val="005900B1"/>
    <w:rsid w:val="005924C0"/>
    <w:rsid w:val="00596020"/>
    <w:rsid w:val="005B00F7"/>
    <w:rsid w:val="005C2954"/>
    <w:rsid w:val="005C6757"/>
    <w:rsid w:val="005D5CA9"/>
    <w:rsid w:val="005D6F80"/>
    <w:rsid w:val="005E702A"/>
    <w:rsid w:val="005F1D84"/>
    <w:rsid w:val="005F1E6E"/>
    <w:rsid w:val="005F2466"/>
    <w:rsid w:val="005F3300"/>
    <w:rsid w:val="006024B5"/>
    <w:rsid w:val="00605974"/>
    <w:rsid w:val="00624EA9"/>
    <w:rsid w:val="00634664"/>
    <w:rsid w:val="006444AC"/>
    <w:rsid w:val="00652A8F"/>
    <w:rsid w:val="00657F98"/>
    <w:rsid w:val="0066005B"/>
    <w:rsid w:val="0067713F"/>
    <w:rsid w:val="006773B1"/>
    <w:rsid w:val="0069088A"/>
    <w:rsid w:val="0069274C"/>
    <w:rsid w:val="00692883"/>
    <w:rsid w:val="00696DD4"/>
    <w:rsid w:val="006A0DF4"/>
    <w:rsid w:val="006A272E"/>
    <w:rsid w:val="006B1C3A"/>
    <w:rsid w:val="006B62CE"/>
    <w:rsid w:val="006C1701"/>
    <w:rsid w:val="006C27D1"/>
    <w:rsid w:val="006C2C90"/>
    <w:rsid w:val="006C7F36"/>
    <w:rsid w:val="006E267A"/>
    <w:rsid w:val="006E6463"/>
    <w:rsid w:val="006E7D65"/>
    <w:rsid w:val="006F3D8D"/>
    <w:rsid w:val="006F5773"/>
    <w:rsid w:val="0070205B"/>
    <w:rsid w:val="00703AC0"/>
    <w:rsid w:val="00704740"/>
    <w:rsid w:val="00712F96"/>
    <w:rsid w:val="00726C91"/>
    <w:rsid w:val="00727BDE"/>
    <w:rsid w:val="00734CE0"/>
    <w:rsid w:val="0073712A"/>
    <w:rsid w:val="0074176C"/>
    <w:rsid w:val="007464BB"/>
    <w:rsid w:val="007525EF"/>
    <w:rsid w:val="007567DB"/>
    <w:rsid w:val="00767A98"/>
    <w:rsid w:val="00771BF7"/>
    <w:rsid w:val="0078148C"/>
    <w:rsid w:val="007917C0"/>
    <w:rsid w:val="0079257B"/>
    <w:rsid w:val="007A6375"/>
    <w:rsid w:val="007B2E9C"/>
    <w:rsid w:val="007B52AD"/>
    <w:rsid w:val="007B6D31"/>
    <w:rsid w:val="007C082C"/>
    <w:rsid w:val="007C1C02"/>
    <w:rsid w:val="007C23D2"/>
    <w:rsid w:val="007C5F62"/>
    <w:rsid w:val="007C745D"/>
    <w:rsid w:val="007D33DA"/>
    <w:rsid w:val="007D72F0"/>
    <w:rsid w:val="007E23D3"/>
    <w:rsid w:val="007E425B"/>
    <w:rsid w:val="007E428E"/>
    <w:rsid w:val="008015E2"/>
    <w:rsid w:val="00816894"/>
    <w:rsid w:val="00824BE2"/>
    <w:rsid w:val="008343D1"/>
    <w:rsid w:val="00835181"/>
    <w:rsid w:val="00845EC1"/>
    <w:rsid w:val="00865196"/>
    <w:rsid w:val="00870B3C"/>
    <w:rsid w:val="008767D7"/>
    <w:rsid w:val="008B17F5"/>
    <w:rsid w:val="008C3C7F"/>
    <w:rsid w:val="008C4F31"/>
    <w:rsid w:val="008C6FD7"/>
    <w:rsid w:val="008D6FC0"/>
    <w:rsid w:val="00912714"/>
    <w:rsid w:val="00913B39"/>
    <w:rsid w:val="00926E4E"/>
    <w:rsid w:val="00930B76"/>
    <w:rsid w:val="00952D35"/>
    <w:rsid w:val="00952EC2"/>
    <w:rsid w:val="009534A1"/>
    <w:rsid w:val="00966BE4"/>
    <w:rsid w:val="00970685"/>
    <w:rsid w:val="00970F3B"/>
    <w:rsid w:val="009765FF"/>
    <w:rsid w:val="00984193"/>
    <w:rsid w:val="00987DF3"/>
    <w:rsid w:val="00995984"/>
    <w:rsid w:val="009A190A"/>
    <w:rsid w:val="009A4279"/>
    <w:rsid w:val="009B0C7E"/>
    <w:rsid w:val="009B2A68"/>
    <w:rsid w:val="009B373C"/>
    <w:rsid w:val="009C269A"/>
    <w:rsid w:val="009C2E38"/>
    <w:rsid w:val="009C2F7B"/>
    <w:rsid w:val="009E0D1D"/>
    <w:rsid w:val="009E1D51"/>
    <w:rsid w:val="009E52A4"/>
    <w:rsid w:val="009E52AF"/>
    <w:rsid w:val="009E5A84"/>
    <w:rsid w:val="009F04F1"/>
    <w:rsid w:val="009F2C98"/>
    <w:rsid w:val="00A01209"/>
    <w:rsid w:val="00A123E0"/>
    <w:rsid w:val="00A1431D"/>
    <w:rsid w:val="00A14D44"/>
    <w:rsid w:val="00A24D1A"/>
    <w:rsid w:val="00A26293"/>
    <w:rsid w:val="00A26541"/>
    <w:rsid w:val="00A31D7C"/>
    <w:rsid w:val="00A35115"/>
    <w:rsid w:val="00A360DF"/>
    <w:rsid w:val="00A51324"/>
    <w:rsid w:val="00A514AB"/>
    <w:rsid w:val="00A5301A"/>
    <w:rsid w:val="00A54128"/>
    <w:rsid w:val="00A54F53"/>
    <w:rsid w:val="00A6206B"/>
    <w:rsid w:val="00A64B48"/>
    <w:rsid w:val="00A65171"/>
    <w:rsid w:val="00A66AB9"/>
    <w:rsid w:val="00A72A35"/>
    <w:rsid w:val="00A72AF3"/>
    <w:rsid w:val="00A7516B"/>
    <w:rsid w:val="00A81222"/>
    <w:rsid w:val="00A81E87"/>
    <w:rsid w:val="00A96339"/>
    <w:rsid w:val="00AA2B9D"/>
    <w:rsid w:val="00AB2794"/>
    <w:rsid w:val="00AB4968"/>
    <w:rsid w:val="00AC0788"/>
    <w:rsid w:val="00AC1C61"/>
    <w:rsid w:val="00AC2F9D"/>
    <w:rsid w:val="00AD1AB2"/>
    <w:rsid w:val="00AD5A07"/>
    <w:rsid w:val="00AD76ED"/>
    <w:rsid w:val="00AE063B"/>
    <w:rsid w:val="00AE3D48"/>
    <w:rsid w:val="00AE4C6A"/>
    <w:rsid w:val="00AF2D3F"/>
    <w:rsid w:val="00B00F68"/>
    <w:rsid w:val="00B029B4"/>
    <w:rsid w:val="00B042F8"/>
    <w:rsid w:val="00B13512"/>
    <w:rsid w:val="00B17CFF"/>
    <w:rsid w:val="00B340DD"/>
    <w:rsid w:val="00B362C6"/>
    <w:rsid w:val="00B3669F"/>
    <w:rsid w:val="00B41720"/>
    <w:rsid w:val="00B45789"/>
    <w:rsid w:val="00B475B7"/>
    <w:rsid w:val="00B5524A"/>
    <w:rsid w:val="00B63B42"/>
    <w:rsid w:val="00B673DE"/>
    <w:rsid w:val="00B71AE1"/>
    <w:rsid w:val="00B777A1"/>
    <w:rsid w:val="00B82833"/>
    <w:rsid w:val="00B83B34"/>
    <w:rsid w:val="00B86BE9"/>
    <w:rsid w:val="00B86EE8"/>
    <w:rsid w:val="00B93151"/>
    <w:rsid w:val="00B93AC0"/>
    <w:rsid w:val="00B970D3"/>
    <w:rsid w:val="00BA21B9"/>
    <w:rsid w:val="00BA32BD"/>
    <w:rsid w:val="00BA3964"/>
    <w:rsid w:val="00BA4D93"/>
    <w:rsid w:val="00BA608C"/>
    <w:rsid w:val="00BA6315"/>
    <w:rsid w:val="00BB019D"/>
    <w:rsid w:val="00BB5F32"/>
    <w:rsid w:val="00BC5E33"/>
    <w:rsid w:val="00BC6AA5"/>
    <w:rsid w:val="00BC6EED"/>
    <w:rsid w:val="00BE0046"/>
    <w:rsid w:val="00BE25DE"/>
    <w:rsid w:val="00BF3ABD"/>
    <w:rsid w:val="00BF661F"/>
    <w:rsid w:val="00C101E4"/>
    <w:rsid w:val="00C11CA2"/>
    <w:rsid w:val="00C12709"/>
    <w:rsid w:val="00C13261"/>
    <w:rsid w:val="00C1443D"/>
    <w:rsid w:val="00C172B9"/>
    <w:rsid w:val="00C226D8"/>
    <w:rsid w:val="00C300D7"/>
    <w:rsid w:val="00C30B3E"/>
    <w:rsid w:val="00C358B4"/>
    <w:rsid w:val="00C42F01"/>
    <w:rsid w:val="00C46388"/>
    <w:rsid w:val="00C50045"/>
    <w:rsid w:val="00C56079"/>
    <w:rsid w:val="00C571F3"/>
    <w:rsid w:val="00C76853"/>
    <w:rsid w:val="00C80189"/>
    <w:rsid w:val="00C801F9"/>
    <w:rsid w:val="00C82687"/>
    <w:rsid w:val="00C861DE"/>
    <w:rsid w:val="00C87AE8"/>
    <w:rsid w:val="00C94CD9"/>
    <w:rsid w:val="00CA1886"/>
    <w:rsid w:val="00CB1F5E"/>
    <w:rsid w:val="00CB1FB5"/>
    <w:rsid w:val="00CB38C2"/>
    <w:rsid w:val="00CB6243"/>
    <w:rsid w:val="00CC4EB3"/>
    <w:rsid w:val="00CC5719"/>
    <w:rsid w:val="00CC5F89"/>
    <w:rsid w:val="00CD0CBC"/>
    <w:rsid w:val="00CE6968"/>
    <w:rsid w:val="00CF140C"/>
    <w:rsid w:val="00CF18C4"/>
    <w:rsid w:val="00CF26BE"/>
    <w:rsid w:val="00CF39A1"/>
    <w:rsid w:val="00CF75B9"/>
    <w:rsid w:val="00D06647"/>
    <w:rsid w:val="00D109B4"/>
    <w:rsid w:val="00D1379A"/>
    <w:rsid w:val="00D166F9"/>
    <w:rsid w:val="00D21D0A"/>
    <w:rsid w:val="00D2445A"/>
    <w:rsid w:val="00D26AFB"/>
    <w:rsid w:val="00D43277"/>
    <w:rsid w:val="00D4453C"/>
    <w:rsid w:val="00D4599C"/>
    <w:rsid w:val="00D51385"/>
    <w:rsid w:val="00D5405D"/>
    <w:rsid w:val="00D54D31"/>
    <w:rsid w:val="00D5572B"/>
    <w:rsid w:val="00D610BD"/>
    <w:rsid w:val="00D6674A"/>
    <w:rsid w:val="00D71178"/>
    <w:rsid w:val="00D84C00"/>
    <w:rsid w:val="00D867F9"/>
    <w:rsid w:val="00D87E5E"/>
    <w:rsid w:val="00D952A4"/>
    <w:rsid w:val="00DA0F4E"/>
    <w:rsid w:val="00DA2BB9"/>
    <w:rsid w:val="00DA58E1"/>
    <w:rsid w:val="00DA6B6D"/>
    <w:rsid w:val="00DA7DB2"/>
    <w:rsid w:val="00DC2B88"/>
    <w:rsid w:val="00DD003C"/>
    <w:rsid w:val="00DD0DD5"/>
    <w:rsid w:val="00DD5C1F"/>
    <w:rsid w:val="00DD5F67"/>
    <w:rsid w:val="00DD7CC6"/>
    <w:rsid w:val="00DE0222"/>
    <w:rsid w:val="00DE2BDE"/>
    <w:rsid w:val="00DE37E7"/>
    <w:rsid w:val="00DE3A2F"/>
    <w:rsid w:val="00DF026D"/>
    <w:rsid w:val="00DF099D"/>
    <w:rsid w:val="00DF5062"/>
    <w:rsid w:val="00E0093D"/>
    <w:rsid w:val="00E01D8E"/>
    <w:rsid w:val="00E071D0"/>
    <w:rsid w:val="00E11608"/>
    <w:rsid w:val="00E125C0"/>
    <w:rsid w:val="00E16445"/>
    <w:rsid w:val="00E177E1"/>
    <w:rsid w:val="00E236C3"/>
    <w:rsid w:val="00E324FC"/>
    <w:rsid w:val="00E32EEA"/>
    <w:rsid w:val="00E400BC"/>
    <w:rsid w:val="00E42DB0"/>
    <w:rsid w:val="00E645A5"/>
    <w:rsid w:val="00E6597B"/>
    <w:rsid w:val="00E6619C"/>
    <w:rsid w:val="00E6655C"/>
    <w:rsid w:val="00E82409"/>
    <w:rsid w:val="00E84810"/>
    <w:rsid w:val="00E8584A"/>
    <w:rsid w:val="00E949B8"/>
    <w:rsid w:val="00EA160B"/>
    <w:rsid w:val="00EB0318"/>
    <w:rsid w:val="00EB2B97"/>
    <w:rsid w:val="00EC0D4B"/>
    <w:rsid w:val="00EF3ED4"/>
    <w:rsid w:val="00F00251"/>
    <w:rsid w:val="00F03C53"/>
    <w:rsid w:val="00F14076"/>
    <w:rsid w:val="00F1708C"/>
    <w:rsid w:val="00F17F67"/>
    <w:rsid w:val="00F21074"/>
    <w:rsid w:val="00F23D1C"/>
    <w:rsid w:val="00F3454A"/>
    <w:rsid w:val="00F4162A"/>
    <w:rsid w:val="00F42871"/>
    <w:rsid w:val="00F51F65"/>
    <w:rsid w:val="00F56EEF"/>
    <w:rsid w:val="00F638A5"/>
    <w:rsid w:val="00F71052"/>
    <w:rsid w:val="00F72881"/>
    <w:rsid w:val="00F843E7"/>
    <w:rsid w:val="00FB0993"/>
    <w:rsid w:val="00FB0A50"/>
    <w:rsid w:val="00FB15A4"/>
    <w:rsid w:val="00FB7E66"/>
    <w:rsid w:val="00FC2015"/>
    <w:rsid w:val="00FC7A88"/>
    <w:rsid w:val="00FC7D7E"/>
    <w:rsid w:val="00FD108E"/>
    <w:rsid w:val="00FE25DF"/>
    <w:rsid w:val="00FE6EAF"/>
  </w:rsids>
  <m:mathPr>
    <m:mathFont m:val="Impact"/>
    <m:brkBin m:val="before"/>
    <m:brkBinSub m:val="--"/>
    <m:smallFrac/>
    <m:dispDef/>
    <m:lMargin m:val="0"/>
    <m:rMargin m:val="0"/>
    <m:defJc m:val="centerGroup"/>
    <m:wrapRight/>
    <m:intLim m:val="subSup"/>
    <m:naryLim m:val="subSup"/>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v:stroke weight="1pt"/>
    </o:shapedefaults>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514AB"/>
    <w:rPr>
      <w:sz w:val="24"/>
      <w:szCs w:val="24"/>
      <w:lang w:eastAsia="en-US"/>
    </w:rPr>
  </w:style>
  <w:style w:type="character" w:default="1" w:styleId="Policepardfaut">
    <w:name w:val="Default Paragraph Font"/>
    <w:semiHidden/>
    <w:unhideWhenUsed/>
  </w:style>
  <w:style w:type="table" w:default="1" w:styleId="TableauNormal">
    <w:name w:val="Normal Table"/>
    <w:semiHidden/>
    <w:unhideWhenUsed/>
    <w:qFormat/>
    <w:tblPr>
      <w:tblInd w:w="0" w:type="dxa"/>
      <w:tblCellMar>
        <w:top w:w="0" w:type="dxa"/>
        <w:left w:w="108" w:type="dxa"/>
        <w:bottom w:w="0" w:type="dxa"/>
        <w:right w:w="108" w:type="dxa"/>
      </w:tblCellMar>
    </w:tblPr>
  </w:style>
  <w:style w:type="numbering" w:default="1" w:styleId="Aucuneliste">
    <w:name w:val="No List"/>
    <w:semiHidden/>
    <w:unhideWhenUsed/>
  </w:style>
  <w:style w:type="paragraph" w:customStyle="1" w:styleId="En-ttebasdepage">
    <w:name w:val="En-tête &amp; bas de page"/>
    <w:rsid w:val="006C2C90"/>
    <w:pPr>
      <w:spacing w:after="120"/>
      <w:jc w:val="center"/>
    </w:pPr>
    <w:rPr>
      <w:rFonts w:ascii="Gill Sans" w:eastAsia="ヒラギノ角ゴ Pro W3" w:hAnsi="Gill Sans"/>
      <w:color w:val="3F3F3F"/>
      <w:sz w:val="22"/>
    </w:rPr>
  </w:style>
  <w:style w:type="paragraph" w:customStyle="1" w:styleId="Formatlibre">
    <w:name w:val="Format libre"/>
    <w:rsid w:val="006C2C90"/>
    <w:pPr>
      <w:spacing w:after="120"/>
    </w:pPr>
    <w:rPr>
      <w:rFonts w:eastAsia="ヒラギノ角ゴ Pro W3"/>
      <w:color w:val="3F3F3F"/>
      <w:sz w:val="22"/>
    </w:rPr>
  </w:style>
  <w:style w:type="paragraph" w:customStyle="1" w:styleId="Intertitre">
    <w:name w:val="Intertitre"/>
    <w:next w:val="Texte"/>
    <w:rsid w:val="006C2C90"/>
    <w:pPr>
      <w:keepNext/>
      <w:spacing w:before="240"/>
    </w:pPr>
    <w:rPr>
      <w:rFonts w:ascii="Gill Sans" w:eastAsia="ヒラギノ角ゴ Pro W3" w:hAnsi="Gill Sans"/>
      <w:b/>
      <w:color w:val="404040"/>
      <w:sz w:val="30"/>
    </w:rPr>
  </w:style>
  <w:style w:type="paragraph" w:customStyle="1" w:styleId="Texte">
    <w:name w:val="Texte"/>
    <w:rsid w:val="006C2C90"/>
    <w:pPr>
      <w:spacing w:after="240"/>
    </w:pPr>
    <w:rPr>
      <w:rFonts w:eastAsia="ヒラギノ角ゴ Pro W3"/>
      <w:color w:val="3F3F3F"/>
      <w:sz w:val="24"/>
    </w:rPr>
  </w:style>
  <w:style w:type="paragraph" w:customStyle="1" w:styleId="DatedeparutionNumro">
    <w:name w:val="Date de parution + Numéro"/>
    <w:next w:val="Texte"/>
    <w:rsid w:val="006C2C90"/>
    <w:pPr>
      <w:shd w:val="clear" w:color="auto" w:fill="9DBE6E"/>
      <w:tabs>
        <w:tab w:val="right" w:pos="10205"/>
      </w:tabs>
      <w:spacing w:after="240"/>
      <w:ind w:left="180"/>
    </w:pPr>
    <w:rPr>
      <w:rFonts w:ascii="Arial Rounded MT Bold" w:eastAsia="ヒラギノ角ゴ Pro W3" w:hAnsi="Arial Rounded MT Bold"/>
      <w:color w:val="FFFFFF"/>
      <w:sz w:val="18"/>
    </w:rPr>
  </w:style>
  <w:style w:type="paragraph" w:customStyle="1" w:styleId="Paragraphedeliste1">
    <w:name w:val="Paragraphe de liste1"/>
    <w:rsid w:val="006C2C90"/>
    <w:pPr>
      <w:pBdr>
        <w:top w:val="single" w:sz="4" w:space="0" w:color="000000"/>
        <w:left w:val="single" w:sz="4" w:space="0" w:color="000000"/>
        <w:bottom w:val="single" w:sz="4" w:space="0" w:color="000000"/>
        <w:right w:val="single" w:sz="4" w:space="0" w:color="000000"/>
      </w:pBdr>
      <w:ind w:left="720" w:right="6372"/>
    </w:pPr>
    <w:rPr>
      <w:rFonts w:eastAsia="ヒラギノ角ゴ Pro W3"/>
      <w:b/>
      <w:color w:val="000000"/>
      <w:sz w:val="24"/>
    </w:rPr>
  </w:style>
  <w:style w:type="paragraph" w:customStyle="1" w:styleId="Intitul">
    <w:name w:val="Intitulé"/>
    <w:next w:val="Texte"/>
    <w:rsid w:val="006C2C90"/>
    <w:pPr>
      <w:shd w:val="clear" w:color="auto" w:fill="9DBE6E"/>
      <w:spacing w:before="480" w:line="312" w:lineRule="auto"/>
      <w:ind w:left="170"/>
    </w:pPr>
    <w:rPr>
      <w:rFonts w:ascii="Arial Rounded MT Bold" w:eastAsia="ヒラギノ角ゴ Pro W3" w:hAnsi="Arial Rounded MT Bold"/>
      <w:color w:val="FFFFFF"/>
      <w:sz w:val="64"/>
    </w:rPr>
  </w:style>
  <w:style w:type="paragraph" w:styleId="Paragraphedeliste">
    <w:name w:val="List Paragraph"/>
    <w:basedOn w:val="Normal"/>
    <w:uiPriority w:val="34"/>
    <w:qFormat/>
    <w:rsid w:val="00A514AB"/>
    <w:pPr>
      <w:ind w:left="720"/>
      <w:contextualSpacing/>
    </w:pPr>
  </w:style>
  <w:style w:type="paragraph" w:customStyle="1" w:styleId="Style1">
    <w:name w:val="Style1"/>
    <w:basedOn w:val="Formatlibre"/>
    <w:link w:val="Style1Car"/>
    <w:qFormat/>
    <w:rsid w:val="00A514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A514AB"/>
    <w:rPr>
      <w:rFonts w:ascii="Arial" w:eastAsia="ヒラギノ角ゴ Pro W3" w:hAnsi="Arial" w:cs="Arial"/>
      <w:color w:val="3F3F3F"/>
      <w:sz w:val="24"/>
    </w:rPr>
  </w:style>
  <w:style w:type="character" w:styleId="lev">
    <w:name w:val="Strong"/>
    <w:basedOn w:val="Policepardfaut"/>
    <w:uiPriority w:val="22"/>
    <w:qFormat/>
    <w:rsid w:val="00FB0A50"/>
    <w:rPr>
      <w:b/>
      <w:bCs/>
    </w:rPr>
  </w:style>
  <w:style w:type="character" w:styleId="Lienhypertexte">
    <w:name w:val="Hyperlink"/>
    <w:basedOn w:val="Policepardfaut"/>
    <w:rsid w:val="001421DF"/>
    <w:rPr>
      <w:color w:val="0000FF" w:themeColor="hyperlink"/>
      <w:u w:val="single"/>
    </w:rPr>
  </w:style>
  <w:style w:type="character" w:styleId="Lienhypertextesuivi">
    <w:name w:val="FollowedHyperlink"/>
    <w:basedOn w:val="Policepardfaut"/>
    <w:rsid w:val="00824BE2"/>
    <w:rPr>
      <w:color w:val="800080" w:themeColor="followedHyperlink"/>
      <w:u w:val="single"/>
    </w:rPr>
  </w:style>
  <w:style w:type="paragraph" w:styleId="Textedebulles">
    <w:name w:val="Balloon Text"/>
    <w:basedOn w:val="Normal"/>
    <w:link w:val="TextedebullesCar"/>
    <w:rsid w:val="007E23D3"/>
    <w:rPr>
      <w:rFonts w:ascii="Tahoma" w:hAnsi="Tahoma" w:cs="Tahoma"/>
      <w:sz w:val="16"/>
      <w:szCs w:val="16"/>
    </w:rPr>
  </w:style>
  <w:style w:type="character" w:customStyle="1" w:styleId="TextedebullesCar">
    <w:name w:val="Texte de bulles Car"/>
    <w:basedOn w:val="Policepardfaut"/>
    <w:link w:val="Textedebulles"/>
    <w:rsid w:val="007E23D3"/>
    <w:rPr>
      <w:rFonts w:ascii="Tahoma" w:hAnsi="Tahoma" w:cs="Tahoma"/>
      <w:sz w:val="16"/>
      <w:szCs w:val="16"/>
      <w:lang w:eastAsia="en-US"/>
    </w:rPr>
  </w:style>
  <w:style w:type="paragraph" w:styleId="En-tte">
    <w:name w:val="header"/>
    <w:basedOn w:val="Normal"/>
    <w:link w:val="En-tteCar"/>
    <w:rsid w:val="00657F98"/>
    <w:pPr>
      <w:tabs>
        <w:tab w:val="center" w:pos="4536"/>
        <w:tab w:val="right" w:pos="9072"/>
      </w:tabs>
    </w:pPr>
  </w:style>
  <w:style w:type="character" w:customStyle="1" w:styleId="En-tteCar">
    <w:name w:val="En-tête Car"/>
    <w:basedOn w:val="Policepardfaut"/>
    <w:link w:val="En-tte"/>
    <w:rsid w:val="00657F98"/>
    <w:rPr>
      <w:sz w:val="24"/>
      <w:szCs w:val="24"/>
      <w:lang w:eastAsia="en-US"/>
    </w:rPr>
  </w:style>
  <w:style w:type="paragraph" w:styleId="Pieddepage">
    <w:name w:val="footer"/>
    <w:basedOn w:val="Normal"/>
    <w:link w:val="PieddepageCar"/>
    <w:rsid w:val="00657F98"/>
    <w:pPr>
      <w:tabs>
        <w:tab w:val="center" w:pos="4536"/>
        <w:tab w:val="right" w:pos="9072"/>
      </w:tabs>
    </w:pPr>
  </w:style>
  <w:style w:type="character" w:customStyle="1" w:styleId="PieddepageCar">
    <w:name w:val="Pied de page Car"/>
    <w:basedOn w:val="Policepardfaut"/>
    <w:link w:val="Pieddepage"/>
    <w:rsid w:val="00657F98"/>
    <w:rPr>
      <w:sz w:val="24"/>
      <w:szCs w:val="24"/>
      <w:lang w:eastAsia="en-US"/>
    </w:rPr>
  </w:style>
  <w:style w:type="character" w:customStyle="1" w:styleId="apple-converted-space">
    <w:name w:val="apple-converted-space"/>
    <w:basedOn w:val="Policepardfaut"/>
    <w:rsid w:val="00657F98"/>
  </w:style>
  <w:style w:type="table" w:styleId="Grille">
    <w:name w:val="Table Grid"/>
    <w:basedOn w:val="TableauNormal"/>
    <w:uiPriority w:val="59"/>
    <w:rsid w:val="00657F98"/>
    <w:pPr>
      <w:jc w:val="left"/>
    </w:pPr>
    <w:rPr>
      <w:rFonts w:asciiTheme="minorHAnsi" w:eastAsiaTheme="minorEastAsia"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iche1">
    <w:name w:val="fiche1"/>
    <w:basedOn w:val="Policepardfaut"/>
    <w:rsid w:val="00CF18C4"/>
    <w:rPr>
      <w:color w:val="666666"/>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pPr>
        <w:jc w:val="both"/>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Table Grid" w:uiPriority="59"/>
    <w:lsdException w:name="No Spacing" w:qFormat="1"/>
    <w:lsdException w:name="List Paragraph" w:uiPriority="34"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A514AB"/>
    <w:rPr>
      <w:sz w:val="24"/>
      <w:szCs w:val="24"/>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En-ttebasdepage">
    <w:name w:val="En-tête &amp; bas de page"/>
    <w:rsid w:val="006C2C90"/>
    <w:pPr>
      <w:spacing w:after="120"/>
      <w:jc w:val="center"/>
    </w:pPr>
    <w:rPr>
      <w:rFonts w:ascii="Gill Sans" w:eastAsia="ヒラギノ角ゴ Pro W3" w:hAnsi="Gill Sans"/>
      <w:color w:val="3F3F3F"/>
      <w:sz w:val="22"/>
    </w:rPr>
  </w:style>
  <w:style w:type="paragraph" w:customStyle="1" w:styleId="Formatlibre">
    <w:name w:val="Format libre"/>
    <w:rsid w:val="006C2C90"/>
    <w:pPr>
      <w:spacing w:after="120"/>
    </w:pPr>
    <w:rPr>
      <w:rFonts w:eastAsia="ヒラギノ角ゴ Pro W3"/>
      <w:color w:val="3F3F3F"/>
      <w:sz w:val="22"/>
    </w:rPr>
  </w:style>
  <w:style w:type="paragraph" w:customStyle="1" w:styleId="Intertitre">
    <w:name w:val="Intertitre"/>
    <w:next w:val="Texte"/>
    <w:rsid w:val="006C2C90"/>
    <w:pPr>
      <w:keepNext/>
      <w:spacing w:before="240"/>
    </w:pPr>
    <w:rPr>
      <w:rFonts w:ascii="Gill Sans" w:eastAsia="ヒラギノ角ゴ Pro W3" w:hAnsi="Gill Sans"/>
      <w:b/>
      <w:color w:val="404040"/>
      <w:sz w:val="30"/>
    </w:rPr>
  </w:style>
  <w:style w:type="paragraph" w:customStyle="1" w:styleId="Texte">
    <w:name w:val="Texte"/>
    <w:rsid w:val="006C2C90"/>
    <w:pPr>
      <w:spacing w:after="240"/>
    </w:pPr>
    <w:rPr>
      <w:rFonts w:eastAsia="ヒラギノ角ゴ Pro W3"/>
      <w:color w:val="3F3F3F"/>
      <w:sz w:val="24"/>
    </w:rPr>
  </w:style>
  <w:style w:type="paragraph" w:customStyle="1" w:styleId="DatedeparutionNumro">
    <w:name w:val="Date de parution + Numéro"/>
    <w:next w:val="Texte"/>
    <w:rsid w:val="006C2C90"/>
    <w:pPr>
      <w:shd w:val="clear" w:color="auto" w:fill="9DBE6E"/>
      <w:tabs>
        <w:tab w:val="right" w:pos="10205"/>
      </w:tabs>
      <w:spacing w:after="240"/>
      <w:ind w:left="180"/>
    </w:pPr>
    <w:rPr>
      <w:rFonts w:ascii="Arial Rounded MT Bold" w:eastAsia="ヒラギノ角ゴ Pro W3" w:hAnsi="Arial Rounded MT Bold"/>
      <w:color w:val="FFFFFF"/>
      <w:sz w:val="18"/>
    </w:rPr>
  </w:style>
  <w:style w:type="paragraph" w:customStyle="1" w:styleId="Paragraphedeliste1">
    <w:name w:val="Paragraphe de liste1"/>
    <w:rsid w:val="006C2C90"/>
    <w:pPr>
      <w:pBdr>
        <w:top w:val="single" w:sz="4" w:space="0" w:color="000000"/>
        <w:left w:val="single" w:sz="4" w:space="0" w:color="000000"/>
        <w:bottom w:val="single" w:sz="4" w:space="0" w:color="000000"/>
        <w:right w:val="single" w:sz="4" w:space="0" w:color="000000"/>
      </w:pBdr>
      <w:ind w:left="720" w:right="6372"/>
    </w:pPr>
    <w:rPr>
      <w:rFonts w:eastAsia="ヒラギノ角ゴ Pro W3"/>
      <w:b/>
      <w:color w:val="000000"/>
      <w:sz w:val="24"/>
    </w:rPr>
  </w:style>
  <w:style w:type="paragraph" w:customStyle="1" w:styleId="Intitul">
    <w:name w:val="Intitulé"/>
    <w:next w:val="Texte"/>
    <w:rsid w:val="006C2C90"/>
    <w:pPr>
      <w:shd w:val="clear" w:color="auto" w:fill="9DBE6E"/>
      <w:spacing w:before="480" w:line="312" w:lineRule="auto"/>
      <w:ind w:left="170"/>
    </w:pPr>
    <w:rPr>
      <w:rFonts w:ascii="Arial Rounded MT Bold" w:eastAsia="ヒラギノ角ゴ Pro W3" w:hAnsi="Arial Rounded MT Bold"/>
      <w:color w:val="FFFFFF"/>
      <w:sz w:val="64"/>
    </w:rPr>
  </w:style>
  <w:style w:type="paragraph" w:styleId="Paragraphedeliste">
    <w:name w:val="List Paragraph"/>
    <w:basedOn w:val="Normal"/>
    <w:uiPriority w:val="34"/>
    <w:qFormat/>
    <w:rsid w:val="00A514AB"/>
    <w:pPr>
      <w:ind w:left="720"/>
      <w:contextualSpacing/>
    </w:pPr>
  </w:style>
  <w:style w:type="paragraph" w:customStyle="1" w:styleId="Style1">
    <w:name w:val="Style1"/>
    <w:basedOn w:val="Formatlibre"/>
    <w:link w:val="Style1Car"/>
    <w:qFormat/>
    <w:rsid w:val="00A514AB"/>
    <w:pPr>
      <w:tabs>
        <w:tab w:val="left" w:pos="567"/>
        <w:tab w:val="left" w:pos="1134"/>
        <w:tab w:val="left" w:pos="1701"/>
        <w:tab w:val="left" w:pos="2268"/>
        <w:tab w:val="left" w:pos="2835"/>
        <w:tab w:val="left" w:pos="3402"/>
        <w:tab w:val="left" w:pos="3969"/>
        <w:tab w:val="left" w:pos="4535"/>
        <w:tab w:val="left" w:pos="5102"/>
        <w:tab w:val="left" w:pos="5669"/>
        <w:tab w:val="left" w:pos="6236"/>
        <w:tab w:val="left" w:pos="6803"/>
        <w:tab w:val="left" w:pos="7370"/>
        <w:tab w:val="left" w:pos="7937"/>
        <w:tab w:val="left" w:pos="8504"/>
        <w:tab w:val="left" w:pos="9071"/>
        <w:tab w:val="left" w:pos="9638"/>
        <w:tab w:val="left" w:pos="10205"/>
      </w:tabs>
      <w:spacing w:after="0"/>
      <w:ind w:left="142" w:firstLine="425"/>
    </w:pPr>
    <w:rPr>
      <w:rFonts w:ascii="Arial" w:hAnsi="Arial" w:cs="Arial"/>
      <w:sz w:val="24"/>
    </w:rPr>
  </w:style>
  <w:style w:type="character" w:customStyle="1" w:styleId="Style1Car">
    <w:name w:val="Style1 Car"/>
    <w:basedOn w:val="Policepardfaut"/>
    <w:link w:val="Style1"/>
    <w:rsid w:val="00A514AB"/>
    <w:rPr>
      <w:rFonts w:ascii="Arial" w:eastAsia="ヒラギノ角ゴ Pro W3" w:hAnsi="Arial" w:cs="Arial"/>
      <w:color w:val="3F3F3F"/>
      <w:sz w:val="24"/>
    </w:rPr>
  </w:style>
  <w:style w:type="character" w:styleId="lev">
    <w:name w:val="Strong"/>
    <w:basedOn w:val="Policepardfaut"/>
    <w:uiPriority w:val="22"/>
    <w:qFormat/>
    <w:rsid w:val="00FB0A50"/>
    <w:rPr>
      <w:b/>
      <w:bCs/>
    </w:rPr>
  </w:style>
  <w:style w:type="character" w:styleId="Lienhypertexte">
    <w:name w:val="Hyperlink"/>
    <w:basedOn w:val="Policepardfaut"/>
    <w:rsid w:val="001421DF"/>
    <w:rPr>
      <w:color w:val="0000FF" w:themeColor="hyperlink"/>
      <w:u w:val="single"/>
    </w:rPr>
  </w:style>
  <w:style w:type="character" w:styleId="Lienhypertextesuivivisit">
    <w:name w:val="FollowedHyperlink"/>
    <w:basedOn w:val="Policepardfaut"/>
    <w:rsid w:val="00824BE2"/>
    <w:rPr>
      <w:color w:val="800080" w:themeColor="followedHyperlink"/>
      <w:u w:val="single"/>
    </w:rPr>
  </w:style>
  <w:style w:type="paragraph" w:styleId="Textedebulles">
    <w:name w:val="Balloon Text"/>
    <w:basedOn w:val="Normal"/>
    <w:link w:val="TextedebullesCar"/>
    <w:rsid w:val="007E23D3"/>
    <w:rPr>
      <w:rFonts w:ascii="Tahoma" w:hAnsi="Tahoma" w:cs="Tahoma"/>
      <w:sz w:val="16"/>
      <w:szCs w:val="16"/>
    </w:rPr>
  </w:style>
  <w:style w:type="character" w:customStyle="1" w:styleId="TextedebullesCar">
    <w:name w:val="Texte de bulles Car"/>
    <w:basedOn w:val="Policepardfaut"/>
    <w:link w:val="Textedebulles"/>
    <w:rsid w:val="007E23D3"/>
    <w:rPr>
      <w:rFonts w:ascii="Tahoma" w:hAnsi="Tahoma" w:cs="Tahoma"/>
      <w:sz w:val="16"/>
      <w:szCs w:val="16"/>
      <w:lang w:eastAsia="en-US"/>
    </w:rPr>
  </w:style>
  <w:style w:type="paragraph" w:styleId="En-tte">
    <w:name w:val="header"/>
    <w:basedOn w:val="Normal"/>
    <w:link w:val="En-tteCar"/>
    <w:rsid w:val="00657F98"/>
    <w:pPr>
      <w:tabs>
        <w:tab w:val="center" w:pos="4536"/>
        <w:tab w:val="right" w:pos="9072"/>
      </w:tabs>
    </w:pPr>
  </w:style>
  <w:style w:type="character" w:customStyle="1" w:styleId="En-tteCar">
    <w:name w:val="En-tête Car"/>
    <w:basedOn w:val="Policepardfaut"/>
    <w:link w:val="En-tte"/>
    <w:rsid w:val="00657F98"/>
    <w:rPr>
      <w:sz w:val="24"/>
      <w:szCs w:val="24"/>
      <w:lang w:eastAsia="en-US"/>
    </w:rPr>
  </w:style>
  <w:style w:type="paragraph" w:styleId="Pieddepage">
    <w:name w:val="footer"/>
    <w:basedOn w:val="Normal"/>
    <w:link w:val="PieddepageCar"/>
    <w:rsid w:val="00657F98"/>
    <w:pPr>
      <w:tabs>
        <w:tab w:val="center" w:pos="4536"/>
        <w:tab w:val="right" w:pos="9072"/>
      </w:tabs>
    </w:pPr>
  </w:style>
  <w:style w:type="character" w:customStyle="1" w:styleId="PieddepageCar">
    <w:name w:val="Pied de page Car"/>
    <w:basedOn w:val="Policepardfaut"/>
    <w:link w:val="Pieddepage"/>
    <w:rsid w:val="00657F98"/>
    <w:rPr>
      <w:sz w:val="24"/>
      <w:szCs w:val="24"/>
      <w:lang w:eastAsia="en-US"/>
    </w:rPr>
  </w:style>
  <w:style w:type="character" w:customStyle="1" w:styleId="apple-converted-space">
    <w:name w:val="apple-converted-space"/>
    <w:basedOn w:val="Policepardfaut"/>
    <w:rsid w:val="00657F98"/>
  </w:style>
  <w:style w:type="table" w:styleId="Grilledutableau">
    <w:name w:val="Table Grid"/>
    <w:basedOn w:val="TableauNormal"/>
    <w:uiPriority w:val="59"/>
    <w:rsid w:val="00657F98"/>
    <w:pPr>
      <w:jc w:val="left"/>
    </w:pPr>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iche1">
    <w:name w:val="fiche1"/>
    <w:basedOn w:val="Policepardfaut"/>
    <w:rsid w:val="00CF18C4"/>
    <w:rPr>
      <w:color w:val="666666"/>
      <w:sz w:val="18"/>
      <w:szCs w:val="18"/>
    </w:rPr>
  </w:style>
</w:styles>
</file>

<file path=word/webSettings.xml><?xml version="1.0" encoding="utf-8"?>
<w:webSettings xmlns:r="http://schemas.openxmlformats.org/officeDocument/2006/relationships" xmlns:w="http://schemas.openxmlformats.org/wordprocessingml/2006/main">
  <w:divs>
    <w:div w:id="13195657">
      <w:bodyDiv w:val="1"/>
      <w:marLeft w:val="0"/>
      <w:marRight w:val="0"/>
      <w:marTop w:val="0"/>
      <w:marBottom w:val="0"/>
      <w:divBdr>
        <w:top w:val="none" w:sz="0" w:space="0" w:color="auto"/>
        <w:left w:val="none" w:sz="0" w:space="0" w:color="auto"/>
        <w:bottom w:val="none" w:sz="0" w:space="0" w:color="auto"/>
        <w:right w:val="none" w:sz="0" w:space="0" w:color="auto"/>
      </w:divBdr>
    </w:div>
    <w:div w:id="282925414">
      <w:bodyDiv w:val="1"/>
      <w:marLeft w:val="0"/>
      <w:marRight w:val="0"/>
      <w:marTop w:val="0"/>
      <w:marBottom w:val="0"/>
      <w:divBdr>
        <w:top w:val="none" w:sz="0" w:space="0" w:color="auto"/>
        <w:left w:val="none" w:sz="0" w:space="0" w:color="auto"/>
        <w:bottom w:val="none" w:sz="0" w:space="0" w:color="auto"/>
        <w:right w:val="none" w:sz="0" w:space="0" w:color="auto"/>
      </w:divBdr>
    </w:div>
    <w:div w:id="504831104">
      <w:bodyDiv w:val="1"/>
      <w:marLeft w:val="0"/>
      <w:marRight w:val="0"/>
      <w:marTop w:val="0"/>
      <w:marBottom w:val="0"/>
      <w:divBdr>
        <w:top w:val="none" w:sz="0" w:space="0" w:color="auto"/>
        <w:left w:val="none" w:sz="0" w:space="0" w:color="auto"/>
        <w:bottom w:val="none" w:sz="0" w:space="0" w:color="auto"/>
        <w:right w:val="none" w:sz="0" w:space="0" w:color="auto"/>
      </w:divBdr>
    </w:div>
    <w:div w:id="538973449">
      <w:bodyDiv w:val="1"/>
      <w:marLeft w:val="0"/>
      <w:marRight w:val="0"/>
      <w:marTop w:val="0"/>
      <w:marBottom w:val="0"/>
      <w:divBdr>
        <w:top w:val="none" w:sz="0" w:space="0" w:color="auto"/>
        <w:left w:val="none" w:sz="0" w:space="0" w:color="auto"/>
        <w:bottom w:val="none" w:sz="0" w:space="0" w:color="auto"/>
        <w:right w:val="none" w:sz="0" w:space="0" w:color="auto"/>
      </w:divBdr>
    </w:div>
    <w:div w:id="570239861">
      <w:bodyDiv w:val="1"/>
      <w:marLeft w:val="0"/>
      <w:marRight w:val="0"/>
      <w:marTop w:val="0"/>
      <w:marBottom w:val="0"/>
      <w:divBdr>
        <w:top w:val="none" w:sz="0" w:space="0" w:color="auto"/>
        <w:left w:val="none" w:sz="0" w:space="0" w:color="auto"/>
        <w:bottom w:val="none" w:sz="0" w:space="0" w:color="auto"/>
        <w:right w:val="none" w:sz="0" w:space="0" w:color="auto"/>
      </w:divBdr>
    </w:div>
    <w:div w:id="596524091">
      <w:bodyDiv w:val="1"/>
      <w:marLeft w:val="0"/>
      <w:marRight w:val="0"/>
      <w:marTop w:val="0"/>
      <w:marBottom w:val="0"/>
      <w:divBdr>
        <w:top w:val="none" w:sz="0" w:space="0" w:color="auto"/>
        <w:left w:val="none" w:sz="0" w:space="0" w:color="auto"/>
        <w:bottom w:val="none" w:sz="0" w:space="0" w:color="auto"/>
        <w:right w:val="none" w:sz="0" w:space="0" w:color="auto"/>
      </w:divBdr>
    </w:div>
    <w:div w:id="832062619">
      <w:bodyDiv w:val="1"/>
      <w:marLeft w:val="0"/>
      <w:marRight w:val="0"/>
      <w:marTop w:val="0"/>
      <w:marBottom w:val="0"/>
      <w:divBdr>
        <w:top w:val="none" w:sz="0" w:space="0" w:color="auto"/>
        <w:left w:val="none" w:sz="0" w:space="0" w:color="auto"/>
        <w:bottom w:val="none" w:sz="0" w:space="0" w:color="auto"/>
        <w:right w:val="none" w:sz="0" w:space="0" w:color="auto"/>
      </w:divBdr>
    </w:div>
    <w:div w:id="948203676">
      <w:bodyDiv w:val="1"/>
      <w:marLeft w:val="0"/>
      <w:marRight w:val="0"/>
      <w:marTop w:val="0"/>
      <w:marBottom w:val="0"/>
      <w:divBdr>
        <w:top w:val="none" w:sz="0" w:space="0" w:color="auto"/>
        <w:left w:val="none" w:sz="0" w:space="0" w:color="auto"/>
        <w:bottom w:val="none" w:sz="0" w:space="0" w:color="auto"/>
        <w:right w:val="none" w:sz="0" w:space="0" w:color="auto"/>
      </w:divBdr>
    </w:div>
    <w:div w:id="1006203427">
      <w:bodyDiv w:val="1"/>
      <w:marLeft w:val="0"/>
      <w:marRight w:val="0"/>
      <w:marTop w:val="0"/>
      <w:marBottom w:val="0"/>
      <w:divBdr>
        <w:top w:val="none" w:sz="0" w:space="0" w:color="auto"/>
        <w:left w:val="none" w:sz="0" w:space="0" w:color="auto"/>
        <w:bottom w:val="none" w:sz="0" w:space="0" w:color="auto"/>
        <w:right w:val="none" w:sz="0" w:space="0" w:color="auto"/>
      </w:divBdr>
    </w:div>
    <w:div w:id="1080755507">
      <w:bodyDiv w:val="1"/>
      <w:marLeft w:val="0"/>
      <w:marRight w:val="0"/>
      <w:marTop w:val="0"/>
      <w:marBottom w:val="0"/>
      <w:divBdr>
        <w:top w:val="none" w:sz="0" w:space="0" w:color="auto"/>
        <w:left w:val="none" w:sz="0" w:space="0" w:color="auto"/>
        <w:bottom w:val="none" w:sz="0" w:space="0" w:color="auto"/>
        <w:right w:val="none" w:sz="0" w:space="0" w:color="auto"/>
      </w:divBdr>
    </w:div>
    <w:div w:id="1088044489">
      <w:bodyDiv w:val="1"/>
      <w:marLeft w:val="0"/>
      <w:marRight w:val="0"/>
      <w:marTop w:val="0"/>
      <w:marBottom w:val="0"/>
      <w:divBdr>
        <w:top w:val="none" w:sz="0" w:space="0" w:color="auto"/>
        <w:left w:val="none" w:sz="0" w:space="0" w:color="auto"/>
        <w:bottom w:val="none" w:sz="0" w:space="0" w:color="auto"/>
        <w:right w:val="none" w:sz="0" w:space="0" w:color="auto"/>
      </w:divBdr>
    </w:div>
    <w:div w:id="1171994491">
      <w:bodyDiv w:val="1"/>
      <w:marLeft w:val="0"/>
      <w:marRight w:val="0"/>
      <w:marTop w:val="0"/>
      <w:marBottom w:val="0"/>
      <w:divBdr>
        <w:top w:val="none" w:sz="0" w:space="0" w:color="auto"/>
        <w:left w:val="none" w:sz="0" w:space="0" w:color="auto"/>
        <w:bottom w:val="none" w:sz="0" w:space="0" w:color="auto"/>
        <w:right w:val="none" w:sz="0" w:space="0" w:color="auto"/>
      </w:divBdr>
    </w:div>
    <w:div w:id="1290239159">
      <w:bodyDiv w:val="1"/>
      <w:marLeft w:val="0"/>
      <w:marRight w:val="0"/>
      <w:marTop w:val="0"/>
      <w:marBottom w:val="0"/>
      <w:divBdr>
        <w:top w:val="none" w:sz="0" w:space="0" w:color="auto"/>
        <w:left w:val="none" w:sz="0" w:space="0" w:color="auto"/>
        <w:bottom w:val="none" w:sz="0" w:space="0" w:color="auto"/>
        <w:right w:val="none" w:sz="0" w:space="0" w:color="auto"/>
      </w:divBdr>
    </w:div>
    <w:div w:id="1407730070">
      <w:bodyDiv w:val="1"/>
      <w:marLeft w:val="0"/>
      <w:marRight w:val="0"/>
      <w:marTop w:val="0"/>
      <w:marBottom w:val="0"/>
      <w:divBdr>
        <w:top w:val="none" w:sz="0" w:space="0" w:color="auto"/>
        <w:left w:val="none" w:sz="0" w:space="0" w:color="auto"/>
        <w:bottom w:val="none" w:sz="0" w:space="0" w:color="auto"/>
        <w:right w:val="none" w:sz="0" w:space="0" w:color="auto"/>
      </w:divBdr>
    </w:div>
    <w:div w:id="1471243339">
      <w:bodyDiv w:val="1"/>
      <w:marLeft w:val="0"/>
      <w:marRight w:val="0"/>
      <w:marTop w:val="0"/>
      <w:marBottom w:val="0"/>
      <w:divBdr>
        <w:top w:val="none" w:sz="0" w:space="0" w:color="auto"/>
        <w:left w:val="none" w:sz="0" w:space="0" w:color="auto"/>
        <w:bottom w:val="none" w:sz="0" w:space="0" w:color="auto"/>
        <w:right w:val="none" w:sz="0" w:space="0" w:color="auto"/>
      </w:divBdr>
    </w:div>
    <w:div w:id="1674650550">
      <w:bodyDiv w:val="1"/>
      <w:marLeft w:val="0"/>
      <w:marRight w:val="0"/>
      <w:marTop w:val="0"/>
      <w:marBottom w:val="0"/>
      <w:divBdr>
        <w:top w:val="none" w:sz="0" w:space="0" w:color="auto"/>
        <w:left w:val="none" w:sz="0" w:space="0" w:color="auto"/>
        <w:bottom w:val="none" w:sz="0" w:space="0" w:color="auto"/>
        <w:right w:val="none" w:sz="0" w:space="0" w:color="auto"/>
      </w:divBdr>
    </w:div>
    <w:div w:id="1716347862">
      <w:bodyDiv w:val="1"/>
      <w:marLeft w:val="0"/>
      <w:marRight w:val="0"/>
      <w:marTop w:val="0"/>
      <w:marBottom w:val="0"/>
      <w:divBdr>
        <w:top w:val="none" w:sz="0" w:space="0" w:color="auto"/>
        <w:left w:val="none" w:sz="0" w:space="0" w:color="auto"/>
        <w:bottom w:val="none" w:sz="0" w:space="0" w:color="auto"/>
        <w:right w:val="none" w:sz="0" w:space="0" w:color="auto"/>
      </w:divBdr>
    </w:div>
    <w:div w:id="1780491011">
      <w:bodyDiv w:val="1"/>
      <w:marLeft w:val="0"/>
      <w:marRight w:val="0"/>
      <w:marTop w:val="0"/>
      <w:marBottom w:val="0"/>
      <w:divBdr>
        <w:top w:val="none" w:sz="0" w:space="0" w:color="auto"/>
        <w:left w:val="none" w:sz="0" w:space="0" w:color="auto"/>
        <w:bottom w:val="none" w:sz="0" w:space="0" w:color="auto"/>
        <w:right w:val="none" w:sz="0" w:space="0" w:color="auto"/>
      </w:divBdr>
    </w:div>
    <w:div w:id="1992057012">
      <w:bodyDiv w:val="1"/>
      <w:marLeft w:val="0"/>
      <w:marRight w:val="0"/>
      <w:marTop w:val="0"/>
      <w:marBottom w:val="0"/>
      <w:divBdr>
        <w:top w:val="none" w:sz="0" w:space="0" w:color="auto"/>
        <w:left w:val="none" w:sz="0" w:space="0" w:color="auto"/>
        <w:bottom w:val="none" w:sz="0" w:space="0" w:color="auto"/>
        <w:right w:val="none" w:sz="0" w:space="0" w:color="auto"/>
      </w:divBdr>
    </w:div>
    <w:div w:id="209600390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3" Type="http://schemas.microsoft.com/office/2007/relationships/stylesWithEffects" Target="stylesWithEffects.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footer" Target="footer1.xml"/><Relationship Id="rId10"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O:\Circulaires%20CDG90\Matrice_Stepha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que">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03AF2E-F1CA-4A4A-9381-8A299754B7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\Circulaires CDG90\Matrice_Stephane.dotx</Template>
  <TotalTime>0</TotalTime>
  <Pages>6</Pages>
  <Words>2288</Words>
  <Characters>13043</Characters>
  <Application>Microsoft Word 12.0.0</Application>
  <DocSecurity>0</DocSecurity>
  <Lines>108</Lines>
  <Paragraphs>26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Centre de Gestion 90</Company>
  <LinksUpToDate>false</LinksUpToDate>
  <CharactersWithSpaces>16017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mebonnet</dc:creator>
  <cp:lastModifiedBy>Céline MOUGIN</cp:lastModifiedBy>
  <cp:revision>2</cp:revision>
  <cp:lastPrinted>2016-04-12T12:39:00Z</cp:lastPrinted>
  <dcterms:created xsi:type="dcterms:W3CDTF">2018-07-19T09:17:00Z</dcterms:created>
  <dcterms:modified xsi:type="dcterms:W3CDTF">2018-07-19T09:17:00Z</dcterms:modified>
</cp:coreProperties>
</file>