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87B" w:rsidRPr="0091505B" w:rsidRDefault="0091505B" w:rsidP="00FF087B">
      <w:pPr>
        <w:widowControl w:val="0"/>
        <w:suppressAutoHyphens/>
        <w:rPr>
          <w:rFonts w:asciiTheme="majorHAnsi" w:hAnsiTheme="majorHAnsi" w:cstheme="majorHAnsi"/>
          <w:bCs/>
          <w:sz w:val="16"/>
          <w:szCs w:val="16"/>
        </w:rPr>
      </w:pPr>
      <w:r>
        <w:rPr>
          <w:rFonts w:ascii="Comic Sans MS" w:hAnsi="Comic Sans MS" w:cs="ArialNarrow"/>
          <w:bCs/>
          <w:sz w:val="18"/>
          <w:szCs w:val="18"/>
        </w:rPr>
        <w:t xml:space="preserve">                                                                                                                                                                   </w:t>
      </w:r>
      <w:bookmarkStart w:id="0" w:name="_GoBack"/>
      <w:r w:rsidRPr="0091505B">
        <w:rPr>
          <w:rFonts w:asciiTheme="majorHAnsi" w:hAnsiTheme="majorHAnsi" w:cstheme="majorHAnsi"/>
          <w:bCs/>
          <w:sz w:val="16"/>
          <w:szCs w:val="16"/>
        </w:rPr>
        <w:t>16/03/2021</w:t>
      </w:r>
      <w:bookmarkEnd w:id="0"/>
    </w:p>
    <w:p w:rsidR="00232FC3" w:rsidRPr="00C66F68" w:rsidRDefault="00232FC3" w:rsidP="00FF087B">
      <w:pPr>
        <w:widowControl w:val="0"/>
        <w:suppressAutoHyphens/>
        <w:rPr>
          <w:rFonts w:ascii="Gill Sans MT" w:hAnsi="Gill Sans MT" w:cs="ArialNarrow"/>
          <w:b/>
          <w:bCs/>
        </w:rPr>
      </w:pPr>
    </w:p>
    <w:p w:rsidR="00232FC3" w:rsidRPr="00C66F68" w:rsidRDefault="00C66F68" w:rsidP="00C66F68">
      <w:pPr>
        <w:widowControl w:val="0"/>
        <w:suppressAutoHyphens/>
        <w:jc w:val="center"/>
        <w:rPr>
          <w:rFonts w:ascii="Gill Sans MT" w:hAnsi="Gill Sans MT" w:cs="ArialNarrow"/>
          <w:b/>
          <w:bCs/>
        </w:rPr>
      </w:pPr>
      <w:r w:rsidRPr="00C66F68">
        <w:rPr>
          <w:rFonts w:ascii="Gill Sans MT" w:hAnsi="Gill Sans MT" w:cs="ArialNarrow"/>
          <w:b/>
          <w:bCs/>
        </w:rPr>
        <w:t>DELIBERATION</w:t>
      </w:r>
      <w:r>
        <w:rPr>
          <w:rFonts w:ascii="Gill Sans MT" w:hAnsi="Gill Sans MT" w:cs="ArialNarrow"/>
          <w:b/>
          <w:bCs/>
        </w:rPr>
        <w:t> : MISE EN PLACE TELETRAVAIL</w:t>
      </w:r>
    </w:p>
    <w:p w:rsidR="00232FC3" w:rsidRDefault="00232FC3" w:rsidP="00FF087B">
      <w:pPr>
        <w:widowControl w:val="0"/>
        <w:suppressAutoHyphens/>
        <w:rPr>
          <w:rFonts w:ascii="Comic Sans MS" w:hAnsi="Comic Sans MS" w:cs="ArialNarrow"/>
          <w:bCs/>
          <w:sz w:val="18"/>
          <w:szCs w:val="18"/>
        </w:rPr>
      </w:pPr>
    </w:p>
    <w:p w:rsidR="00232FC3" w:rsidRPr="0091505B" w:rsidRDefault="00232FC3" w:rsidP="00FF087B">
      <w:pPr>
        <w:widowControl w:val="0"/>
        <w:suppressAutoHyphens/>
        <w:rPr>
          <w:rFonts w:asciiTheme="majorHAnsi" w:hAnsiTheme="majorHAnsi" w:cstheme="majorHAnsi"/>
          <w:bCs/>
          <w:sz w:val="16"/>
          <w:szCs w:val="16"/>
        </w:rPr>
      </w:pP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Vu la loi n°83-634 du 13 juillet 1983 portant droits et obligations des fonctionnaires ;</w:t>
      </w:r>
    </w:p>
    <w:p w:rsidR="00FF087B" w:rsidRPr="00B663A8" w:rsidRDefault="00FF087B" w:rsidP="00FF087B">
      <w:pPr>
        <w:widowControl w:val="0"/>
        <w:suppressAutoHyphens/>
        <w:rPr>
          <w:rFonts w:ascii="Gill Sans MT" w:hAnsi="Gill Sans MT" w:cs="ArialNarrow"/>
          <w:sz w:val="16"/>
          <w:szCs w:val="16"/>
        </w:rPr>
      </w:pP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Vu la loi n°84-53 du 26 janvier 1984 portant dispositions statutaires relatives à la fonction publique ;</w:t>
      </w:r>
    </w:p>
    <w:p w:rsidR="00FF087B" w:rsidRPr="00B663A8" w:rsidRDefault="00FF087B" w:rsidP="00FF087B">
      <w:pPr>
        <w:widowControl w:val="0"/>
        <w:suppressAutoHyphens/>
        <w:rPr>
          <w:rFonts w:ascii="Gill Sans MT" w:hAnsi="Gill Sans MT" w:cs="ArialNarrow"/>
          <w:sz w:val="16"/>
          <w:szCs w:val="16"/>
        </w:rPr>
      </w:pP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Vu le décret n°85-603 du 10 juin 1985 relatif à l’hygiène et à la sécurité du travail ainsi qu’à la médecine professionnelle et préventive dans la fonction publique ;</w:t>
      </w:r>
    </w:p>
    <w:p w:rsidR="00FF087B" w:rsidRPr="00B663A8" w:rsidRDefault="00FF087B" w:rsidP="00FF087B">
      <w:pPr>
        <w:widowControl w:val="0"/>
        <w:suppressAutoHyphens/>
        <w:rPr>
          <w:rFonts w:ascii="Gill Sans MT" w:hAnsi="Gill Sans MT" w:cs="ArialNarrow"/>
          <w:sz w:val="16"/>
          <w:szCs w:val="16"/>
        </w:rPr>
      </w:pP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Vu le décret n°2016-151 du 11 février 2016 modifié relatif aux conditions et modalités de mise en œuvre du télétravail dans la fonction publique et la magistrature ;</w:t>
      </w:r>
    </w:p>
    <w:p w:rsidR="00FF087B" w:rsidRPr="00B663A8" w:rsidRDefault="00FF087B" w:rsidP="00FF087B">
      <w:pPr>
        <w:widowControl w:val="0"/>
        <w:suppressAutoHyphens/>
        <w:rPr>
          <w:rFonts w:ascii="Gill Sans MT" w:hAnsi="Gill Sans MT" w:cs="ArialNarrow"/>
          <w:sz w:val="16"/>
          <w:szCs w:val="16"/>
        </w:rPr>
      </w:pP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Vu l’avis du Comité Technique en date du</w:t>
      </w:r>
      <w:r w:rsidRPr="00335FA2">
        <w:rPr>
          <w:rFonts w:ascii="Gill Sans MT" w:hAnsi="Gill Sans MT" w:cs="ArialNarrow"/>
        </w:rPr>
        <w:t>………. ;</w:t>
      </w:r>
    </w:p>
    <w:p w:rsidR="00FF087B" w:rsidRPr="00FF087B" w:rsidRDefault="00FF087B" w:rsidP="00FF087B">
      <w:pPr>
        <w:widowControl w:val="0"/>
        <w:suppressAutoHyphens/>
        <w:rPr>
          <w:rFonts w:ascii="Gill Sans MT" w:hAnsi="Gill Sans MT" w:cs="ArialNarrow"/>
          <w:b/>
          <w:bCs/>
        </w:rPr>
      </w:pP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
          <w:bCs/>
        </w:rPr>
        <w:t>Le Maire rappelle à l’assemblée :</w:t>
      </w:r>
      <w:r w:rsidRPr="00FF087B">
        <w:rPr>
          <w:rFonts w:ascii="Gill Sans MT" w:hAnsi="Gill Sans MT" w:cs="ArialNarrow"/>
          <w:bCs/>
        </w:rPr>
        <w:t xml:space="preserve"> </w:t>
      </w:r>
    </w:p>
    <w:p w:rsidR="00FF087B" w:rsidRPr="00FF087B" w:rsidRDefault="00FF087B" w:rsidP="00FF087B">
      <w:pPr>
        <w:widowControl w:val="0"/>
        <w:suppressAutoHyphens/>
        <w:rPr>
          <w:rFonts w:ascii="Gill Sans MT" w:hAnsi="Gill Sans MT" w:cs="ArialNarrow"/>
          <w:bCs/>
        </w:rPr>
      </w:pP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La transformation numérique a, en quelques années, bouleversé nos modes de vie et produit des effets importants sur le monde du travail. Elle a un impact sur les formes, les conditions et l’organisation du travail et implique de nouveaux modes de production, de collaboration, de méthodes de pensée. Pour l’administration, l’enjeu n’est pas seulement de s’adapter ; c’est aussi d’en tirer pleinement parti tant pour moderniser ses modes de fonctionnement que pour proposer aux agents de meilleures conditions d’exercice de leurs fonctions.</w:t>
      </w:r>
    </w:p>
    <w:p w:rsidR="00FF087B" w:rsidRPr="00971281" w:rsidRDefault="00FF087B" w:rsidP="00FF087B">
      <w:pPr>
        <w:widowControl w:val="0"/>
        <w:suppressAutoHyphens/>
        <w:rPr>
          <w:rFonts w:ascii="Gill Sans MT" w:hAnsi="Gill Sans MT" w:cs="ArialNarrow"/>
          <w:bCs/>
          <w:sz w:val="16"/>
          <w:szCs w:val="16"/>
        </w:rPr>
      </w:pP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 xml:space="preserve">Considérant qu’en vertu de l’article 2 du décret n°2016-151 du 11 février 2016 modifié, </w:t>
      </w:r>
      <w:r w:rsidRPr="00335FA2">
        <w:rPr>
          <w:rFonts w:ascii="Gill Sans MT" w:hAnsi="Gill Sans MT" w:cs="ArialNarrow"/>
          <w:b/>
          <w:bCs/>
        </w:rPr>
        <w:t xml:space="preserve">le télétravail désigne toute forme d'organisation du travail </w:t>
      </w:r>
      <w:r w:rsidRPr="00FF087B">
        <w:rPr>
          <w:rFonts w:ascii="Gill Sans MT" w:hAnsi="Gill Sans MT" w:cs="ArialNarrow"/>
          <w:bCs/>
        </w:rPr>
        <w:t>dans laquelle les fonctions qui auraient pu être exercées par un agent dans les locaux où il est affecté sont réalisées hors de ces locaux en utilisant les technologies de l'information et de la communication ;</w:t>
      </w:r>
    </w:p>
    <w:p w:rsidR="00FF087B" w:rsidRPr="00971281" w:rsidRDefault="00FF087B" w:rsidP="00FF087B">
      <w:pPr>
        <w:widowControl w:val="0"/>
        <w:suppressAutoHyphens/>
        <w:rPr>
          <w:rFonts w:ascii="Gill Sans MT" w:hAnsi="Gill Sans MT" w:cs="ArialNarrow"/>
          <w:bCs/>
          <w:sz w:val="16"/>
          <w:szCs w:val="16"/>
        </w:rPr>
      </w:pPr>
    </w:p>
    <w:p w:rsidR="00FF087B" w:rsidRDefault="00FF087B" w:rsidP="00FF087B">
      <w:pPr>
        <w:widowControl w:val="0"/>
        <w:suppressAutoHyphens/>
        <w:rPr>
          <w:rFonts w:ascii="Gill Sans MT" w:hAnsi="Gill Sans MT" w:cs="ArialNarrow"/>
          <w:bCs/>
        </w:rPr>
      </w:pPr>
      <w:r w:rsidRPr="00FF087B">
        <w:rPr>
          <w:rFonts w:ascii="Gill Sans MT" w:hAnsi="Gill Sans MT" w:cs="ArialNarrow"/>
          <w:bCs/>
        </w:rPr>
        <w:t>Considérant qu’un agent qui exerce ses fonctions en télétravail ne doit pas être assimilé aux autres agents qui peuvent également être absents du bureau (au titre des congés, d’une autorisation de travail à temps partiel, d’une formation ou encore d’un congé maladie), car, contrairement à lui, ces derniers sont déchargés de toute obligation professionnelle.</w:t>
      </w:r>
    </w:p>
    <w:p w:rsidR="008A477D" w:rsidRPr="00971281" w:rsidRDefault="008A477D" w:rsidP="00FF087B">
      <w:pPr>
        <w:widowControl w:val="0"/>
        <w:suppressAutoHyphens/>
        <w:rPr>
          <w:rFonts w:ascii="Gill Sans MT" w:hAnsi="Gill Sans MT" w:cs="ArialNarrow"/>
          <w:bCs/>
          <w:sz w:val="16"/>
          <w:szCs w:val="16"/>
        </w:rPr>
      </w:pPr>
    </w:p>
    <w:p w:rsidR="00FF087B" w:rsidRDefault="00FF087B" w:rsidP="00FF087B">
      <w:pPr>
        <w:widowControl w:val="0"/>
        <w:suppressAutoHyphens/>
        <w:rPr>
          <w:rFonts w:ascii="Gill Sans MT" w:hAnsi="Gill Sans MT" w:cs="ArialNarrow"/>
          <w:bCs/>
        </w:rPr>
      </w:pPr>
      <w:r w:rsidRPr="00FF087B">
        <w:rPr>
          <w:rFonts w:ascii="Gill Sans MT" w:hAnsi="Gill Sans MT" w:cs="ArialNarrow"/>
          <w:bCs/>
        </w:rPr>
        <w:t>Considérant que les agents exerçant leurs fonctions en télétravail bénéficient des mêmes droits et obligations que les agents exerçant sur leur lieu d'affectation ;</w:t>
      </w:r>
    </w:p>
    <w:p w:rsidR="008A477D" w:rsidRPr="00971281" w:rsidRDefault="008A477D" w:rsidP="00FF087B">
      <w:pPr>
        <w:widowControl w:val="0"/>
        <w:suppressAutoHyphens/>
        <w:rPr>
          <w:rFonts w:ascii="Gill Sans MT" w:hAnsi="Gill Sans MT" w:cs="ArialNarrow"/>
          <w:bCs/>
          <w:sz w:val="16"/>
          <w:szCs w:val="16"/>
        </w:rPr>
      </w:pPr>
    </w:p>
    <w:p w:rsidR="006625F4" w:rsidRDefault="008A477D" w:rsidP="00FF087B">
      <w:pPr>
        <w:widowControl w:val="0"/>
        <w:suppressAutoHyphens/>
        <w:rPr>
          <w:rFonts w:ascii="Gill Sans MT" w:hAnsi="Gill Sans MT" w:cs="ArialNarrow"/>
          <w:bCs/>
        </w:rPr>
      </w:pPr>
      <w:r>
        <w:rPr>
          <w:rFonts w:ascii="Gill Sans MT" w:hAnsi="Gill Sans MT" w:cs="ArialNarrow"/>
          <w:bCs/>
        </w:rPr>
        <w:t xml:space="preserve">Considérant que l’employeur prend en charge les coûts découlant directement de l’exercice des fonctions </w:t>
      </w:r>
    </w:p>
    <w:p w:rsidR="008A477D" w:rsidRPr="00FF087B" w:rsidRDefault="008A477D" w:rsidP="00FF087B">
      <w:pPr>
        <w:widowControl w:val="0"/>
        <w:suppressAutoHyphens/>
        <w:rPr>
          <w:rFonts w:ascii="Gill Sans MT" w:hAnsi="Gill Sans MT" w:cs="ArialNarrow"/>
          <w:bCs/>
        </w:rPr>
      </w:pPr>
      <w:r>
        <w:rPr>
          <w:rFonts w:ascii="Gill Sans MT" w:hAnsi="Gill Sans MT" w:cs="ArialNarrow"/>
          <w:bCs/>
        </w:rPr>
        <w:t xml:space="preserve">en télétravail, notamment </w:t>
      </w:r>
      <w:r w:rsidR="004E33A0">
        <w:rPr>
          <w:rFonts w:ascii="Gill Sans MT" w:hAnsi="Gill Sans MT" w:cs="ArialNarrow"/>
          <w:bCs/>
        </w:rPr>
        <w:t>le coût des matériels, logiciels, abonnements, communications et outils ainsi que de la maintenance de ceux-ci ;</w:t>
      </w:r>
    </w:p>
    <w:p w:rsidR="00FF087B" w:rsidRPr="00FF087B" w:rsidRDefault="00FF087B" w:rsidP="00FF087B">
      <w:pPr>
        <w:widowControl w:val="0"/>
        <w:suppressAutoHyphens/>
        <w:rPr>
          <w:rFonts w:ascii="Gill Sans MT" w:hAnsi="Gill Sans MT" w:cs="ArialNarrow"/>
          <w:b/>
        </w:rPr>
      </w:pPr>
    </w:p>
    <w:p w:rsidR="00FF087B" w:rsidRPr="00FF087B" w:rsidRDefault="00FF087B" w:rsidP="00FF087B">
      <w:pPr>
        <w:widowControl w:val="0"/>
        <w:suppressAutoHyphens/>
        <w:rPr>
          <w:rFonts w:ascii="Gill Sans MT" w:hAnsi="Gill Sans MT" w:cs="ArialNarrow"/>
          <w:b/>
        </w:rPr>
      </w:pPr>
      <w:r w:rsidRPr="00FF087B">
        <w:rPr>
          <w:rFonts w:ascii="Gill Sans MT" w:hAnsi="Gill Sans MT" w:cs="ArialNarrow"/>
          <w:b/>
        </w:rPr>
        <w:t xml:space="preserve">Le Maire propose à l’assemblée : </w:t>
      </w:r>
    </w:p>
    <w:p w:rsidR="00FF087B" w:rsidRPr="00FF087B" w:rsidRDefault="00FF087B" w:rsidP="00FF087B">
      <w:pPr>
        <w:widowControl w:val="0"/>
        <w:suppressAutoHyphens/>
        <w:rPr>
          <w:rFonts w:ascii="Gill Sans MT" w:hAnsi="Gill Sans MT" w:cs="ArialNarrow"/>
          <w:b/>
          <w:u w:val="single"/>
        </w:rPr>
      </w:pPr>
    </w:p>
    <w:p w:rsidR="00FF087B" w:rsidRDefault="00FF087B" w:rsidP="00FF087B">
      <w:pPr>
        <w:widowControl w:val="0"/>
        <w:suppressAutoHyphens/>
        <w:rPr>
          <w:rFonts w:ascii="Gill Sans MT" w:hAnsi="Gill Sans MT" w:cs="ArialNarrow"/>
          <w:b/>
        </w:rPr>
      </w:pPr>
      <w:r w:rsidRPr="0017762D">
        <w:rPr>
          <w:rFonts w:ascii="Gill Sans MT" w:hAnsi="Gill Sans MT" w:cs="ArialNarrow"/>
          <w:b/>
        </w:rPr>
        <w:t>Article 1</w:t>
      </w:r>
      <w:r w:rsidRPr="00FF087B">
        <w:rPr>
          <w:rFonts w:ascii="Gill Sans MT" w:hAnsi="Gill Sans MT" w:cs="ArialNarrow"/>
          <w:b/>
        </w:rPr>
        <w:t> :</w:t>
      </w:r>
      <w:r w:rsidRPr="00FF087B">
        <w:rPr>
          <w:rFonts w:ascii="Gill Sans MT" w:hAnsi="Gill Sans MT" w:cs="ArialNarrow"/>
        </w:rPr>
        <w:t xml:space="preserve"> </w:t>
      </w:r>
      <w:r w:rsidRPr="00FF087B">
        <w:rPr>
          <w:rFonts w:ascii="Gill Sans MT" w:hAnsi="Gill Sans MT" w:cs="ArialNarrow"/>
          <w:b/>
        </w:rPr>
        <w:t xml:space="preserve">Eligibilité </w:t>
      </w:r>
    </w:p>
    <w:p w:rsidR="00B663A8" w:rsidRPr="00B663A8" w:rsidRDefault="00B663A8" w:rsidP="00FF087B">
      <w:pPr>
        <w:widowControl w:val="0"/>
        <w:suppressAutoHyphens/>
        <w:rPr>
          <w:rFonts w:ascii="Gill Sans MT" w:hAnsi="Gill Sans MT" w:cs="ArialNarrow"/>
          <w:b/>
          <w:sz w:val="16"/>
          <w:szCs w:val="16"/>
        </w:rPr>
      </w:pPr>
    </w:p>
    <w:p w:rsidR="008D7785"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L’autorité territoriale ou le chef de service apprécie la compatibilité de la demande avec la nature des activités exercées, l'intérêt du service et, lorsque le télétravail est organisé au domicile de l'agent, la conformité des installations aux spécifications techniques précisées par l'employeur.</w:t>
      </w:r>
    </w:p>
    <w:p w:rsidR="00FF087B" w:rsidRPr="00F55D28" w:rsidRDefault="00FF087B" w:rsidP="00FF087B">
      <w:pPr>
        <w:widowControl w:val="0"/>
        <w:suppressAutoHyphens/>
        <w:rPr>
          <w:rFonts w:ascii="Gill Sans MT" w:hAnsi="Gill Sans MT" w:cs="ArialNarrow"/>
          <w:bCs/>
          <w:sz w:val="16"/>
          <w:szCs w:val="16"/>
        </w:rPr>
      </w:pPr>
    </w:p>
    <w:p w:rsidR="00FF087B" w:rsidRPr="00B663A8" w:rsidRDefault="00FF087B" w:rsidP="00FF087B">
      <w:pPr>
        <w:widowControl w:val="0"/>
        <w:numPr>
          <w:ilvl w:val="0"/>
          <w:numId w:val="10"/>
        </w:numPr>
        <w:suppressAutoHyphens/>
        <w:contextualSpacing/>
        <w:rPr>
          <w:rFonts w:ascii="Gill Sans MT" w:hAnsi="Gill Sans MT" w:cs="ArialNarrow"/>
          <w:b/>
        </w:rPr>
      </w:pPr>
      <w:r w:rsidRPr="0017762D">
        <w:rPr>
          <w:rFonts w:ascii="Gill Sans MT" w:hAnsi="Gill Sans MT" w:cs="ArialNarrow"/>
          <w:b/>
        </w:rPr>
        <w:t>Détermination des activités éligibles au télétravail</w:t>
      </w:r>
    </w:p>
    <w:p w:rsidR="00785FDA" w:rsidRDefault="00785FDA" w:rsidP="00FF087B">
      <w:pPr>
        <w:widowControl w:val="0"/>
        <w:suppressAutoHyphens/>
        <w:rPr>
          <w:rFonts w:ascii="Gill Sans MT" w:hAnsi="Gill Sans MT" w:cs="ArialNarrow"/>
        </w:rPr>
      </w:pPr>
      <w:r>
        <w:rPr>
          <w:rFonts w:ascii="Gill Sans MT" w:hAnsi="Gill Sans MT" w:cs="ArialNarrow"/>
        </w:rPr>
        <w:t>Cette détermination peut se faire par filière, cadre d’</w:t>
      </w:r>
      <w:r w:rsidR="00DE59BB">
        <w:rPr>
          <w:rFonts w:ascii="Gill Sans MT" w:hAnsi="Gill Sans MT" w:cs="ArialNarrow"/>
        </w:rPr>
        <w:t>emplois et fonctions.</w:t>
      </w:r>
    </w:p>
    <w:p w:rsidR="00687F11" w:rsidRDefault="00785FDA" w:rsidP="00FF087B">
      <w:pPr>
        <w:widowControl w:val="0"/>
        <w:suppressAutoHyphens/>
        <w:rPr>
          <w:rFonts w:ascii="Gill Sans MT" w:hAnsi="Gill Sans MT" w:cs="ArialNarrow"/>
        </w:rPr>
      </w:pPr>
      <w:r>
        <w:rPr>
          <w:rFonts w:ascii="Gill Sans MT" w:hAnsi="Gill Sans MT" w:cs="ArialNarrow"/>
        </w:rPr>
        <w:t>Cette liste doit être déterminée</w:t>
      </w:r>
      <w:r w:rsidR="00ED24ED">
        <w:rPr>
          <w:rFonts w:ascii="Gill Sans MT" w:hAnsi="Gill Sans MT" w:cs="ArialNarrow"/>
        </w:rPr>
        <w:t xml:space="preserve"> au regard des nécessités de service, le télétravail ne devant pas </w:t>
      </w:r>
    </w:p>
    <w:p w:rsidR="00687F11" w:rsidRDefault="00687F11" w:rsidP="00FF087B">
      <w:pPr>
        <w:widowControl w:val="0"/>
        <w:suppressAutoHyphens/>
        <w:rPr>
          <w:rFonts w:ascii="Gill Sans MT" w:hAnsi="Gill Sans MT" w:cs="ArialNarrow"/>
        </w:rPr>
      </w:pPr>
    </w:p>
    <w:p w:rsidR="00687F11" w:rsidRDefault="00687F11" w:rsidP="00FF087B">
      <w:pPr>
        <w:widowControl w:val="0"/>
        <w:suppressAutoHyphens/>
        <w:rPr>
          <w:rFonts w:ascii="Gill Sans MT" w:hAnsi="Gill Sans MT" w:cs="ArialNarrow"/>
        </w:rPr>
      </w:pPr>
    </w:p>
    <w:p w:rsidR="00DE59BB" w:rsidRDefault="00ED24ED" w:rsidP="00FF087B">
      <w:pPr>
        <w:widowControl w:val="0"/>
        <w:suppressAutoHyphens/>
        <w:rPr>
          <w:rFonts w:ascii="Gill Sans MT" w:hAnsi="Gill Sans MT" w:cs="ArialNarrow"/>
        </w:rPr>
      </w:pPr>
      <w:r>
        <w:rPr>
          <w:rFonts w:ascii="Gill Sans MT" w:hAnsi="Gill Sans MT" w:cs="ArialNarrow"/>
        </w:rPr>
        <w:lastRenderedPageBreak/>
        <w:t>constituer un frein au bon fonctionnement des services.</w:t>
      </w:r>
    </w:p>
    <w:p w:rsidR="00ED24ED" w:rsidRPr="00AD0B67" w:rsidRDefault="00ED24ED" w:rsidP="00AD0B67">
      <w:pPr>
        <w:widowControl w:val="0"/>
        <w:suppressAutoHyphens/>
        <w:rPr>
          <w:rFonts w:ascii="Gill Sans MT" w:hAnsi="Gill Sans MT" w:cs="ArialNarrow"/>
        </w:rPr>
      </w:pPr>
      <w:r>
        <w:rPr>
          <w:rFonts w:ascii="Gill Sans MT" w:hAnsi="Gill Sans MT" w:cs="ArialNarrow"/>
        </w:rPr>
        <w:t>Certaines fonctions, sont par nature, incompatibles avec le télétravail dans la mesure où elles impliquent</w:t>
      </w:r>
      <w:r w:rsidR="00920401">
        <w:rPr>
          <w:rFonts w:ascii="Gill Sans MT" w:hAnsi="Gill Sans MT" w:cs="ArialNarrow"/>
        </w:rPr>
        <w:t xml:space="preserve"> une </w:t>
      </w:r>
      <w:r>
        <w:rPr>
          <w:rFonts w:ascii="Gill Sans MT" w:hAnsi="Gill Sans MT" w:cs="ArialNarrow"/>
        </w:rPr>
        <w:t>présence physique sur le lieu de travail habituel et/ ou un contact avec les administrés ou collaborateurs :</w:t>
      </w:r>
      <w:r w:rsidR="00AD0B67">
        <w:rPr>
          <w:rFonts w:ascii="Gill Sans MT" w:hAnsi="Gill Sans MT" w:cs="ArialNarrow"/>
        </w:rPr>
        <w:t xml:space="preserve"> </w:t>
      </w:r>
      <w:r w:rsidRPr="00AD0B67">
        <w:rPr>
          <w:rFonts w:ascii="Gill Sans MT" w:hAnsi="Gill Sans MT" w:cs="ArialNarrow"/>
        </w:rPr>
        <w:t>animation,</w:t>
      </w:r>
      <w:r w:rsidR="00AD0B67">
        <w:rPr>
          <w:rFonts w:ascii="Gill Sans MT" w:hAnsi="Gill Sans MT" w:cs="ArialNarrow"/>
        </w:rPr>
        <w:t xml:space="preserve"> </w:t>
      </w:r>
      <w:r w:rsidRPr="00AD0B67">
        <w:rPr>
          <w:rFonts w:ascii="Gill Sans MT" w:hAnsi="Gill Sans MT" w:cs="ArialNarrow"/>
        </w:rPr>
        <w:t>état civil,</w:t>
      </w:r>
      <w:r w:rsidR="00AD0B67">
        <w:rPr>
          <w:rFonts w:ascii="Gill Sans MT" w:hAnsi="Gill Sans MT" w:cs="ArialNarrow"/>
        </w:rPr>
        <w:t xml:space="preserve"> </w:t>
      </w:r>
      <w:r w:rsidRPr="00AD0B67">
        <w:rPr>
          <w:rFonts w:ascii="Gill Sans MT" w:hAnsi="Gill Sans MT" w:cs="ArialNarrow"/>
        </w:rPr>
        <w:t>accueil,</w:t>
      </w:r>
      <w:r w:rsidR="00AD0B67">
        <w:rPr>
          <w:rFonts w:ascii="Gill Sans MT" w:hAnsi="Gill Sans MT" w:cs="ArialNarrow"/>
        </w:rPr>
        <w:t xml:space="preserve"> secrétariat, accomplissement de travaux sur documents confidentiels ou données à caractère sensible …</w:t>
      </w:r>
    </w:p>
    <w:p w:rsidR="007266CE" w:rsidRPr="00F55D28" w:rsidRDefault="007266CE" w:rsidP="007266CE">
      <w:pPr>
        <w:widowControl w:val="0"/>
        <w:suppressAutoHyphens/>
        <w:rPr>
          <w:rFonts w:ascii="Gill Sans MT" w:hAnsi="Gill Sans MT" w:cs="ArialNarrow"/>
          <w:sz w:val="16"/>
          <w:szCs w:val="16"/>
        </w:rPr>
      </w:pPr>
    </w:p>
    <w:p w:rsidR="007266CE" w:rsidRDefault="007266CE" w:rsidP="007266CE">
      <w:pPr>
        <w:widowControl w:val="0"/>
        <w:suppressAutoHyphens/>
        <w:rPr>
          <w:rFonts w:ascii="Gill Sans MT" w:hAnsi="Gill Sans MT" w:cs="ArialNarrow"/>
        </w:rPr>
      </w:pPr>
      <w:r>
        <w:rPr>
          <w:rFonts w:ascii="Gill Sans MT" w:hAnsi="Gill Sans MT" w:cs="ArialNarrow"/>
        </w:rPr>
        <w:t>En revanche, il est possible de partir sur la détermination suivante :</w:t>
      </w:r>
    </w:p>
    <w:p w:rsidR="007266CE" w:rsidRDefault="007266CE" w:rsidP="007266CE">
      <w:pPr>
        <w:widowControl w:val="0"/>
        <w:suppressAutoHyphens/>
        <w:rPr>
          <w:rFonts w:ascii="Gill Sans MT" w:hAnsi="Gill Sans MT" w:cs="ArialNarrow"/>
        </w:rPr>
      </w:pPr>
    </w:p>
    <w:tbl>
      <w:tblPr>
        <w:tblStyle w:val="Grilledutableau"/>
        <w:tblW w:w="0" w:type="auto"/>
        <w:tblLook w:val="04A0" w:firstRow="1" w:lastRow="0" w:firstColumn="1" w:lastColumn="0" w:noHBand="0" w:noVBand="1"/>
      </w:tblPr>
      <w:tblGrid>
        <w:gridCol w:w="10494"/>
      </w:tblGrid>
      <w:tr w:rsidR="007266CE" w:rsidTr="007266CE">
        <w:tc>
          <w:tcPr>
            <w:tcW w:w="10494" w:type="dxa"/>
          </w:tcPr>
          <w:p w:rsidR="007266CE" w:rsidRPr="007266CE" w:rsidRDefault="007266CE" w:rsidP="007266CE">
            <w:pPr>
              <w:widowControl w:val="0"/>
              <w:suppressAutoHyphens/>
              <w:jc w:val="center"/>
              <w:rPr>
                <w:rFonts w:ascii="Gill Sans MT" w:hAnsi="Gill Sans MT" w:cs="ArialNarrow"/>
                <w:b/>
              </w:rPr>
            </w:pPr>
            <w:r w:rsidRPr="007266CE">
              <w:rPr>
                <w:rFonts w:ascii="Gill Sans MT" w:hAnsi="Gill Sans MT" w:cs="ArialNarrow"/>
                <w:b/>
              </w:rPr>
              <w:t>Activités éligibles</w:t>
            </w:r>
          </w:p>
        </w:tc>
      </w:tr>
      <w:tr w:rsidR="007266CE" w:rsidTr="007266CE">
        <w:tc>
          <w:tcPr>
            <w:tcW w:w="10494" w:type="dxa"/>
          </w:tcPr>
          <w:p w:rsidR="007266CE" w:rsidRPr="007266CE" w:rsidRDefault="007266CE" w:rsidP="007266CE">
            <w:pPr>
              <w:widowControl w:val="0"/>
              <w:suppressAutoHyphens/>
              <w:rPr>
                <w:rFonts w:ascii="Gill Sans MT" w:hAnsi="Gill Sans MT" w:cs="ArialNarrow"/>
                <w:b/>
                <w:highlight w:val="cyan"/>
              </w:rPr>
            </w:pPr>
            <w:r w:rsidRPr="007D767B">
              <w:rPr>
                <w:rFonts w:ascii="Gill Sans MT" w:hAnsi="Gill Sans MT" w:cs="ArialNarrow"/>
                <w:b/>
              </w:rPr>
              <w:t>Filière administrative</w:t>
            </w:r>
          </w:p>
        </w:tc>
      </w:tr>
      <w:tr w:rsidR="007266CE" w:rsidTr="007266CE">
        <w:tc>
          <w:tcPr>
            <w:tcW w:w="10494" w:type="dxa"/>
          </w:tcPr>
          <w:p w:rsidR="007266CE" w:rsidRDefault="007266CE" w:rsidP="007266CE">
            <w:pPr>
              <w:widowControl w:val="0"/>
              <w:suppressAutoHyphens/>
              <w:rPr>
                <w:rFonts w:ascii="Gill Sans MT" w:hAnsi="Gill Sans MT" w:cs="ArialNarrow"/>
              </w:rPr>
            </w:pPr>
            <w:r>
              <w:rPr>
                <w:rFonts w:ascii="Gill Sans MT" w:hAnsi="Gill Sans MT" w:cs="ArialNarrow"/>
              </w:rPr>
              <w:t>Cadre d’emplois des rédacteurs</w:t>
            </w:r>
          </w:p>
        </w:tc>
      </w:tr>
      <w:tr w:rsidR="007266CE" w:rsidTr="007266CE">
        <w:tc>
          <w:tcPr>
            <w:tcW w:w="10494" w:type="dxa"/>
          </w:tcPr>
          <w:p w:rsidR="00461144" w:rsidRDefault="00461144" w:rsidP="00461144">
            <w:pPr>
              <w:widowControl w:val="0"/>
              <w:suppressAutoHyphens/>
              <w:rPr>
                <w:rFonts w:ascii="Gill Sans MT" w:hAnsi="Gill Sans MT" w:cs="ArialNarrow"/>
                <w:iCs/>
              </w:rPr>
            </w:pPr>
            <w:r w:rsidRPr="00FF087B">
              <w:rPr>
                <w:rFonts w:ascii="Gill Sans MT" w:hAnsi="Gill Sans MT" w:cs="ArialNarrow"/>
                <w:iCs/>
              </w:rPr>
              <w:t>- rédaction de rapports, dossiers, notes, circulaires, comptes rendus, procès-verbaux, actes administratifs, conventions, courriers, convocations, documents d’information et de communication, cahiers des charges,</w:t>
            </w:r>
          </w:p>
          <w:p w:rsidR="00461144" w:rsidRPr="00FF087B" w:rsidRDefault="00461144" w:rsidP="00461144">
            <w:pPr>
              <w:widowControl w:val="0"/>
              <w:suppressAutoHyphens/>
              <w:rPr>
                <w:rFonts w:ascii="Gill Sans MT" w:hAnsi="Gill Sans MT" w:cs="ArialNarrow"/>
                <w:iCs/>
              </w:rPr>
            </w:pPr>
            <w:r w:rsidRPr="00FF087B">
              <w:rPr>
                <w:rFonts w:ascii="Gill Sans MT" w:hAnsi="Gill Sans MT" w:cs="ArialNarrow"/>
                <w:iCs/>
              </w:rPr>
              <w:t>- saisie et vérification de données,</w:t>
            </w:r>
          </w:p>
          <w:p w:rsidR="00461144" w:rsidRPr="00FF087B" w:rsidRDefault="00461144" w:rsidP="00461144">
            <w:pPr>
              <w:widowControl w:val="0"/>
              <w:suppressAutoHyphens/>
              <w:rPr>
                <w:rFonts w:ascii="Gill Sans MT" w:hAnsi="Gill Sans MT" w:cs="ArialNarrow"/>
                <w:iCs/>
              </w:rPr>
            </w:pPr>
            <w:r w:rsidRPr="00FF087B">
              <w:rPr>
                <w:rFonts w:ascii="Gill Sans MT" w:hAnsi="Gill Sans MT" w:cs="ArialNarrow"/>
                <w:iCs/>
              </w:rPr>
              <w:t>- préparation de réunions,</w:t>
            </w:r>
          </w:p>
          <w:p w:rsidR="00461144" w:rsidRPr="00FF087B" w:rsidRDefault="00461144" w:rsidP="00461144">
            <w:pPr>
              <w:widowControl w:val="0"/>
              <w:suppressAutoHyphens/>
              <w:rPr>
                <w:rFonts w:ascii="Gill Sans MT" w:hAnsi="Gill Sans MT" w:cs="ArialNarrow"/>
                <w:iCs/>
              </w:rPr>
            </w:pPr>
            <w:r w:rsidRPr="00FF087B">
              <w:rPr>
                <w:rFonts w:ascii="Gill Sans MT" w:hAnsi="Gill Sans MT" w:cs="ArialNarrow"/>
                <w:iCs/>
              </w:rPr>
              <w:t>- indexation de documents (GED),</w:t>
            </w:r>
          </w:p>
          <w:p w:rsidR="00461144" w:rsidRPr="00FF087B" w:rsidRDefault="00461144" w:rsidP="00461144">
            <w:pPr>
              <w:widowControl w:val="0"/>
              <w:suppressAutoHyphens/>
              <w:rPr>
                <w:rFonts w:ascii="Gill Sans MT" w:hAnsi="Gill Sans MT" w:cs="ArialNarrow"/>
                <w:iCs/>
              </w:rPr>
            </w:pPr>
            <w:r w:rsidRPr="00FF087B">
              <w:rPr>
                <w:rFonts w:ascii="Gill Sans MT" w:hAnsi="Gill Sans MT" w:cs="ArialNarrow"/>
                <w:iCs/>
              </w:rPr>
              <w:t>- mise à jour des dossiers informatisés,</w:t>
            </w:r>
          </w:p>
          <w:p w:rsidR="00461144" w:rsidRPr="00FF087B" w:rsidRDefault="00461144" w:rsidP="00461144">
            <w:pPr>
              <w:widowControl w:val="0"/>
              <w:suppressAutoHyphens/>
              <w:rPr>
                <w:rFonts w:ascii="Gill Sans MT" w:hAnsi="Gill Sans MT" w:cs="ArialNarrow"/>
                <w:iCs/>
              </w:rPr>
            </w:pPr>
            <w:r w:rsidRPr="00FF087B">
              <w:rPr>
                <w:rFonts w:ascii="Gill Sans MT" w:hAnsi="Gill Sans MT" w:cs="ArialNarrow"/>
                <w:iCs/>
              </w:rPr>
              <w:t>- administration et gestion des applications, des systèmes d’exploitation à distance,</w:t>
            </w:r>
          </w:p>
          <w:p w:rsidR="007266CE" w:rsidRPr="00461144" w:rsidRDefault="00461144" w:rsidP="007266CE">
            <w:pPr>
              <w:widowControl w:val="0"/>
              <w:suppressAutoHyphens/>
              <w:rPr>
                <w:rFonts w:ascii="Gill Sans MT" w:hAnsi="Gill Sans MT" w:cs="ArialNarrow"/>
                <w:iCs/>
              </w:rPr>
            </w:pPr>
            <w:r w:rsidRPr="00FF087B">
              <w:rPr>
                <w:rFonts w:ascii="Gill Sans MT" w:hAnsi="Gill Sans MT" w:cs="ArialNarrow"/>
                <w:iCs/>
              </w:rPr>
              <w:t>- saisie de données.</w:t>
            </w:r>
          </w:p>
        </w:tc>
      </w:tr>
      <w:tr w:rsidR="007266CE" w:rsidTr="007266CE">
        <w:tc>
          <w:tcPr>
            <w:tcW w:w="10494" w:type="dxa"/>
          </w:tcPr>
          <w:p w:rsidR="007266CE" w:rsidRDefault="007266CE" w:rsidP="007266CE">
            <w:pPr>
              <w:widowControl w:val="0"/>
              <w:suppressAutoHyphens/>
              <w:rPr>
                <w:rFonts w:ascii="Gill Sans MT" w:hAnsi="Gill Sans MT" w:cs="ArialNarrow"/>
              </w:rPr>
            </w:pPr>
          </w:p>
        </w:tc>
      </w:tr>
      <w:tr w:rsidR="007266CE" w:rsidTr="007266CE">
        <w:tc>
          <w:tcPr>
            <w:tcW w:w="10494" w:type="dxa"/>
          </w:tcPr>
          <w:p w:rsidR="007266CE" w:rsidRDefault="007266CE" w:rsidP="007266CE">
            <w:pPr>
              <w:widowControl w:val="0"/>
              <w:suppressAutoHyphens/>
              <w:rPr>
                <w:rFonts w:ascii="Gill Sans MT" w:hAnsi="Gill Sans MT" w:cs="ArialNarrow"/>
              </w:rPr>
            </w:pPr>
          </w:p>
        </w:tc>
      </w:tr>
    </w:tbl>
    <w:p w:rsidR="00FF087B" w:rsidRPr="00FF087B" w:rsidRDefault="00FF087B" w:rsidP="00FF087B">
      <w:pPr>
        <w:widowControl w:val="0"/>
        <w:suppressAutoHyphens/>
        <w:rPr>
          <w:rFonts w:ascii="Gill Sans MT" w:hAnsi="Gill Sans MT" w:cs="ArialNarrow"/>
          <w:i/>
          <w:iCs/>
        </w:rPr>
      </w:pPr>
    </w:p>
    <w:p w:rsidR="00FF087B" w:rsidRPr="00B663A8" w:rsidRDefault="00FF087B" w:rsidP="00FF087B">
      <w:pPr>
        <w:widowControl w:val="0"/>
        <w:numPr>
          <w:ilvl w:val="0"/>
          <w:numId w:val="10"/>
        </w:numPr>
        <w:suppressAutoHyphens/>
        <w:contextualSpacing/>
        <w:rPr>
          <w:rFonts w:ascii="Gill Sans MT" w:hAnsi="Gill Sans MT" w:cs="ArialNarrow"/>
          <w:b/>
        </w:rPr>
      </w:pPr>
      <w:r w:rsidRPr="0017762D">
        <w:rPr>
          <w:rFonts w:ascii="Gill Sans MT" w:hAnsi="Gill Sans MT" w:cs="ArialNarrow"/>
          <w:b/>
        </w:rPr>
        <w:t xml:space="preserve">Conditions matérielles requises </w:t>
      </w: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Le télétravailleur doit pouvoir disposer d’un espace de travail en adéquation avec ses besoins professionnels et respectant les garanties minimales d’ergonomie.</w:t>
      </w:r>
    </w:p>
    <w:p w:rsidR="00FF087B" w:rsidRDefault="00FF087B" w:rsidP="00FF087B">
      <w:pPr>
        <w:widowControl w:val="0"/>
        <w:suppressAutoHyphens/>
        <w:rPr>
          <w:rFonts w:ascii="Gill Sans MT" w:hAnsi="Gill Sans MT" w:cs="ArialNarrow"/>
        </w:rPr>
      </w:pPr>
      <w:r w:rsidRPr="00FF087B">
        <w:rPr>
          <w:rFonts w:ascii="Gill Sans MT" w:hAnsi="Gill Sans MT" w:cs="ArialNarrow"/>
        </w:rPr>
        <w:t>Il doit disposer d’une ligne internet en bon état de fonctionnement, suffisante pour ses besoins professionnels</w:t>
      </w:r>
    </w:p>
    <w:p w:rsidR="00F55D28" w:rsidRPr="00FF087B" w:rsidRDefault="00F55D28" w:rsidP="00FF087B">
      <w:pPr>
        <w:widowControl w:val="0"/>
        <w:suppressAutoHyphens/>
        <w:rPr>
          <w:rFonts w:ascii="Gill Sans MT" w:hAnsi="Gill Sans MT" w:cs="ArialNarrow"/>
        </w:rPr>
      </w:pPr>
    </w:p>
    <w:p w:rsidR="00F55D28" w:rsidRPr="00F55D28" w:rsidRDefault="00F55D28" w:rsidP="00FF087B">
      <w:pPr>
        <w:widowControl w:val="0"/>
        <w:suppressAutoHyphens/>
        <w:rPr>
          <w:rFonts w:ascii="Gill Sans MT" w:hAnsi="Gill Sans MT" w:cs="ArialNarrow"/>
          <w:sz w:val="16"/>
          <w:szCs w:val="16"/>
        </w:rPr>
      </w:pPr>
    </w:p>
    <w:p w:rsidR="00FF087B" w:rsidRDefault="00FF087B" w:rsidP="00FF087B">
      <w:pPr>
        <w:widowControl w:val="0"/>
        <w:suppressAutoHyphens/>
        <w:rPr>
          <w:rFonts w:ascii="Gill Sans MT" w:hAnsi="Gill Sans MT" w:cs="ArialNarrow"/>
          <w:b/>
        </w:rPr>
      </w:pPr>
      <w:r w:rsidRPr="0017762D">
        <w:rPr>
          <w:rFonts w:ascii="Gill Sans MT" w:hAnsi="Gill Sans MT" w:cs="ArialNarrow"/>
          <w:b/>
        </w:rPr>
        <w:t>Article 2</w:t>
      </w:r>
      <w:r w:rsidRPr="00FF087B">
        <w:rPr>
          <w:rFonts w:ascii="Gill Sans MT" w:hAnsi="Gill Sans MT" w:cs="ArialNarrow"/>
          <w:b/>
        </w:rPr>
        <w:t> :</w:t>
      </w:r>
      <w:r w:rsidRPr="00FF087B">
        <w:rPr>
          <w:rFonts w:ascii="Gill Sans MT" w:hAnsi="Gill Sans MT" w:cs="ArialNarrow"/>
        </w:rPr>
        <w:t xml:space="preserve"> </w:t>
      </w:r>
      <w:r w:rsidRPr="00FF087B">
        <w:rPr>
          <w:rFonts w:ascii="Gill Sans MT" w:hAnsi="Gill Sans MT" w:cs="ArialNarrow"/>
          <w:b/>
        </w:rPr>
        <w:t>Locaux mis à disposition pour l’exercice du télétravail</w:t>
      </w:r>
    </w:p>
    <w:p w:rsidR="00B663A8" w:rsidRPr="00B663A8" w:rsidRDefault="00B663A8" w:rsidP="00FF087B">
      <w:pPr>
        <w:widowControl w:val="0"/>
        <w:suppressAutoHyphens/>
        <w:rPr>
          <w:rFonts w:ascii="Gill Sans MT" w:hAnsi="Gill Sans MT" w:cs="ArialNarrow"/>
          <w:b/>
          <w:sz w:val="16"/>
          <w:szCs w:val="16"/>
        </w:rPr>
      </w:pP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Le télétravail a lieu exclusivement au domicile de l’agent.</w:t>
      </w:r>
    </w:p>
    <w:p w:rsidR="00FF087B" w:rsidRPr="00F55D28" w:rsidRDefault="00FF087B" w:rsidP="00FF087B">
      <w:pPr>
        <w:widowControl w:val="0"/>
        <w:suppressAutoHyphens/>
        <w:rPr>
          <w:rFonts w:ascii="Gill Sans MT" w:hAnsi="Gill Sans MT" w:cs="ArialNarrow"/>
          <w:i/>
          <w:sz w:val="16"/>
          <w:szCs w:val="16"/>
        </w:rPr>
      </w:pPr>
    </w:p>
    <w:p w:rsidR="00606B12" w:rsidRDefault="00FF087B" w:rsidP="00DB3FCB">
      <w:pPr>
        <w:widowControl w:val="0"/>
        <w:suppressAutoHyphens/>
        <w:jc w:val="left"/>
        <w:rPr>
          <w:rFonts w:ascii="Gill Sans MT" w:hAnsi="Gill Sans MT" w:cs="ArialNarrow"/>
        </w:rPr>
      </w:pPr>
      <w:r w:rsidRPr="00FF087B">
        <w:rPr>
          <w:rFonts w:ascii="Gill Sans MT" w:hAnsi="Gill Sans MT" w:cs="ArialNarrow"/>
        </w:rPr>
        <w:t xml:space="preserve">Le télétravailleur exerce en principe ses fonctions seul à son domicile. A tout le moins, il ne doit pas être dérangé par des personnes étrangères à son activité professionnelle. Il ne peut ainsi avoir à surveiller ou </w:t>
      </w:r>
    </w:p>
    <w:p w:rsidR="008D7785" w:rsidRPr="00FF087B" w:rsidRDefault="00FF087B" w:rsidP="00DB3FCB">
      <w:pPr>
        <w:widowControl w:val="0"/>
        <w:suppressAutoHyphens/>
        <w:jc w:val="left"/>
        <w:rPr>
          <w:rFonts w:ascii="Gill Sans MT" w:hAnsi="Gill Sans MT" w:cs="ArialNarrow"/>
        </w:rPr>
      </w:pPr>
      <w:r w:rsidRPr="00FF087B">
        <w:rPr>
          <w:rFonts w:ascii="Gill Sans MT" w:hAnsi="Gill Sans MT" w:cs="ArialNarrow"/>
        </w:rPr>
        <w:t>s’occuper de l’entourage éventuellement présent.</w:t>
      </w:r>
    </w:p>
    <w:p w:rsidR="006625F4" w:rsidRDefault="006625F4" w:rsidP="00FF087B">
      <w:pPr>
        <w:widowControl w:val="0"/>
        <w:suppressAutoHyphens/>
        <w:rPr>
          <w:rFonts w:ascii="Gill Sans MT" w:hAnsi="Gill Sans MT" w:cs="ArialNarrow"/>
        </w:rPr>
      </w:pPr>
    </w:p>
    <w:p w:rsidR="00FF087B" w:rsidRDefault="00FF087B" w:rsidP="00FF087B">
      <w:pPr>
        <w:widowControl w:val="0"/>
        <w:suppressAutoHyphens/>
        <w:rPr>
          <w:rFonts w:ascii="Gill Sans MT" w:hAnsi="Gill Sans MT" w:cs="ArialNarrow"/>
        </w:rPr>
      </w:pPr>
      <w:r w:rsidRPr="00FF087B">
        <w:rPr>
          <w:rFonts w:ascii="Gill Sans MT" w:hAnsi="Gill Sans MT" w:cs="ArialNarrow"/>
        </w:rPr>
        <w:t>Ses interlocuteurs professionnels doivent pouvoir supposer que son environnement de travail est celui habituel, du bureau.</w:t>
      </w:r>
    </w:p>
    <w:p w:rsidR="00433D13" w:rsidRPr="00F55D28" w:rsidRDefault="00433D13" w:rsidP="00FF087B">
      <w:pPr>
        <w:widowControl w:val="0"/>
        <w:suppressAutoHyphens/>
        <w:rPr>
          <w:rFonts w:ascii="Gill Sans MT" w:hAnsi="Gill Sans MT" w:cs="ArialNarrow"/>
          <w:sz w:val="16"/>
          <w:szCs w:val="16"/>
        </w:rPr>
      </w:pPr>
    </w:p>
    <w:p w:rsidR="00433D13" w:rsidRPr="00FF087B" w:rsidRDefault="00433D13" w:rsidP="00FF087B">
      <w:pPr>
        <w:widowControl w:val="0"/>
        <w:suppressAutoHyphens/>
        <w:rPr>
          <w:rFonts w:ascii="Gill Sans MT" w:hAnsi="Gill Sans MT" w:cs="ArialNarrow"/>
        </w:rPr>
      </w:pPr>
      <w:r>
        <w:rPr>
          <w:rFonts w:ascii="Gill Sans MT" w:hAnsi="Gill Sans MT" w:cs="ArialNarrow"/>
        </w:rPr>
        <w:t>L’acte individuel (arrêté pour les fonctionnaires ou avenant pour les agents contractuels) précise le ou les lieux où l’agent exerce ses fonctions en télétravail</w:t>
      </w:r>
    </w:p>
    <w:p w:rsidR="00FF087B" w:rsidRPr="00FF087B" w:rsidRDefault="00FF087B" w:rsidP="00FF087B">
      <w:pPr>
        <w:widowControl w:val="0"/>
        <w:suppressAutoHyphens/>
        <w:rPr>
          <w:rFonts w:ascii="Gill Sans MT" w:hAnsi="Gill Sans MT" w:cs="ArialNarrow"/>
        </w:rPr>
      </w:pPr>
    </w:p>
    <w:p w:rsidR="005F7BA0" w:rsidRDefault="00FF087B" w:rsidP="005F7BA0">
      <w:pPr>
        <w:widowControl w:val="0"/>
        <w:suppressAutoHyphens/>
        <w:rPr>
          <w:rFonts w:ascii="Gill Sans MT" w:hAnsi="Gill Sans MT" w:cs="ArialNarrow"/>
          <w:b/>
          <w:bCs/>
        </w:rPr>
      </w:pPr>
      <w:r w:rsidRPr="0017762D">
        <w:rPr>
          <w:rFonts w:ascii="Gill Sans MT" w:hAnsi="Gill Sans MT" w:cs="ArialNarrow"/>
          <w:b/>
        </w:rPr>
        <w:t>Article 3</w:t>
      </w:r>
      <w:r w:rsidRPr="00FF087B">
        <w:rPr>
          <w:rFonts w:ascii="Gill Sans MT" w:hAnsi="Gill Sans MT" w:cs="ArialNarrow"/>
          <w:b/>
        </w:rPr>
        <w:t xml:space="preserve"> : </w:t>
      </w:r>
      <w:r w:rsidRPr="00FF087B">
        <w:rPr>
          <w:rFonts w:ascii="Gill Sans MT" w:hAnsi="Gill Sans MT" w:cs="ArialNarrow"/>
          <w:b/>
          <w:bCs/>
        </w:rPr>
        <w:t>Les règles à respecter en matière de sécurité des systèmes d’information et de protection des données</w:t>
      </w:r>
    </w:p>
    <w:p w:rsidR="00B663A8" w:rsidRPr="00B663A8" w:rsidRDefault="00B663A8" w:rsidP="005F7BA0">
      <w:pPr>
        <w:widowControl w:val="0"/>
        <w:suppressAutoHyphens/>
        <w:rPr>
          <w:rFonts w:ascii="Gill Sans MT" w:hAnsi="Gill Sans MT" w:cs="ArialNarrow"/>
          <w:b/>
          <w:bCs/>
          <w:sz w:val="16"/>
          <w:szCs w:val="16"/>
        </w:rPr>
      </w:pPr>
    </w:p>
    <w:p w:rsidR="005F7BA0" w:rsidRPr="005F7BA0" w:rsidRDefault="005F7BA0" w:rsidP="005F7BA0">
      <w:pPr>
        <w:widowControl w:val="0"/>
        <w:suppressAutoHyphens/>
        <w:rPr>
          <w:rFonts w:ascii="Gill Sans MT" w:eastAsia="MS Mincho" w:hAnsi="Gill Sans MT" w:cs="Calibri"/>
        </w:rPr>
      </w:pPr>
      <w:r w:rsidRPr="005F7BA0">
        <w:rPr>
          <w:rFonts w:ascii="Gill Sans MT" w:hAnsi="Gill Sans MT" w:cs="ArialNarrow"/>
        </w:rPr>
        <w:t>Le télétravailleur s’engage à respecter les règles et usages en vigueur dans la collectivité, et no</w:t>
      </w:r>
      <w:r w:rsidR="0017311E">
        <w:rPr>
          <w:rFonts w:ascii="Gill Sans MT" w:hAnsi="Gill Sans MT" w:cs="ArialNarrow"/>
        </w:rPr>
        <w:t>tamment la charte informatique</w:t>
      </w:r>
      <w:r w:rsidRPr="005F7BA0">
        <w:rPr>
          <w:rFonts w:ascii="Gill Sans MT" w:hAnsi="Gill Sans MT" w:cs="ArialNarrow"/>
        </w:rPr>
        <w:t>.</w:t>
      </w:r>
      <w:r w:rsidRPr="005F7BA0">
        <w:rPr>
          <w:rFonts w:ascii="Gill Sans MT" w:eastAsia="MS Mincho" w:hAnsi="Gill Sans MT" w:cs="Calibri"/>
        </w:rPr>
        <w:t xml:space="preserve"> </w:t>
      </w:r>
    </w:p>
    <w:p w:rsidR="00B663A8" w:rsidRPr="00F55D28" w:rsidRDefault="00B663A8" w:rsidP="00FF087B">
      <w:pPr>
        <w:widowControl w:val="0"/>
        <w:suppressAutoHyphens/>
        <w:rPr>
          <w:rFonts w:ascii="Gill Sans MT" w:hAnsi="Gill Sans MT" w:cs="ArialNarrow"/>
          <w:bCs/>
          <w:sz w:val="16"/>
          <w:szCs w:val="16"/>
        </w:rPr>
      </w:pPr>
    </w:p>
    <w:p w:rsidR="00936B4F" w:rsidRDefault="00923D8A" w:rsidP="00FF087B">
      <w:pPr>
        <w:widowControl w:val="0"/>
        <w:suppressAutoHyphens/>
        <w:rPr>
          <w:rFonts w:ascii="Gill Sans MT" w:hAnsi="Gill Sans MT" w:cs="ArialNarrow"/>
          <w:bCs/>
        </w:rPr>
      </w:pPr>
      <w:r w:rsidRPr="00923D8A">
        <w:rPr>
          <w:rFonts w:ascii="Gill Sans MT" w:hAnsi="Gill Sans MT" w:cs="ArialNarrow"/>
          <w:bCs/>
        </w:rPr>
        <w:t>La sécurité</w:t>
      </w:r>
      <w:r w:rsidR="00936B4F">
        <w:rPr>
          <w:rFonts w:ascii="Gill Sans MT" w:hAnsi="Gill Sans MT" w:cs="ArialNarrow"/>
          <w:bCs/>
        </w:rPr>
        <w:t xml:space="preserve"> des systèmes d’information vise les objectifs suivants :</w:t>
      </w:r>
    </w:p>
    <w:p w:rsidR="00687F11" w:rsidRDefault="00936B4F" w:rsidP="00936B4F">
      <w:pPr>
        <w:pStyle w:val="Paragraphedeliste"/>
        <w:widowControl w:val="0"/>
        <w:numPr>
          <w:ilvl w:val="0"/>
          <w:numId w:val="12"/>
        </w:numPr>
        <w:suppressAutoHyphens/>
        <w:ind w:left="426" w:hanging="426"/>
        <w:rPr>
          <w:rFonts w:ascii="Gill Sans MT" w:hAnsi="Gill Sans MT" w:cs="ArialNarrow"/>
          <w:bCs/>
        </w:rPr>
      </w:pPr>
      <w:r>
        <w:rPr>
          <w:rFonts w:ascii="Gill Sans MT" w:hAnsi="Gill Sans MT" w:cs="ArialNarrow"/>
          <w:bCs/>
        </w:rPr>
        <w:t xml:space="preserve">la disponibilité : le système doit fonctionner sans faille durant les plages d’utilisation prévues et </w:t>
      </w:r>
    </w:p>
    <w:p w:rsidR="007D767B" w:rsidRPr="003C77D7" w:rsidRDefault="007D767B" w:rsidP="003C77D7">
      <w:pPr>
        <w:widowControl w:val="0"/>
        <w:suppressAutoHyphens/>
        <w:rPr>
          <w:rFonts w:ascii="Gill Sans MT" w:hAnsi="Gill Sans MT" w:cs="ArialNarrow"/>
          <w:bCs/>
        </w:rPr>
      </w:pPr>
    </w:p>
    <w:p w:rsidR="007D767B" w:rsidRPr="007D767B" w:rsidRDefault="007D767B" w:rsidP="007D767B">
      <w:pPr>
        <w:pStyle w:val="Paragraphedeliste"/>
        <w:rPr>
          <w:rFonts w:ascii="Gill Sans MT" w:hAnsi="Gill Sans MT" w:cs="ArialNarrow"/>
          <w:bCs/>
        </w:rPr>
      </w:pPr>
    </w:p>
    <w:p w:rsidR="00936B4F" w:rsidRDefault="00936B4F" w:rsidP="007D767B">
      <w:pPr>
        <w:pStyle w:val="Paragraphedeliste"/>
        <w:widowControl w:val="0"/>
        <w:suppressAutoHyphens/>
        <w:ind w:left="426" w:hanging="426"/>
        <w:rPr>
          <w:rFonts w:ascii="Gill Sans MT" w:hAnsi="Gill Sans MT" w:cs="ArialNarrow"/>
          <w:bCs/>
        </w:rPr>
      </w:pPr>
      <w:r>
        <w:rPr>
          <w:rFonts w:ascii="Gill Sans MT" w:hAnsi="Gill Sans MT" w:cs="ArialNarrow"/>
          <w:bCs/>
        </w:rPr>
        <w:lastRenderedPageBreak/>
        <w:t>garantir l’accès aux services et ressources installées avec le temps de réponse attendu ;</w:t>
      </w:r>
    </w:p>
    <w:p w:rsidR="00F55D28" w:rsidRPr="00E24848" w:rsidRDefault="00936B4F" w:rsidP="00E24848">
      <w:pPr>
        <w:pStyle w:val="Paragraphedeliste"/>
        <w:widowControl w:val="0"/>
        <w:numPr>
          <w:ilvl w:val="0"/>
          <w:numId w:val="12"/>
        </w:numPr>
        <w:suppressAutoHyphens/>
        <w:ind w:left="426" w:hanging="426"/>
        <w:rPr>
          <w:rFonts w:ascii="Gill Sans MT" w:hAnsi="Gill Sans MT" w:cs="ArialNarrow"/>
          <w:bCs/>
        </w:rPr>
      </w:pPr>
      <w:r>
        <w:rPr>
          <w:rFonts w:ascii="Gill Sans MT" w:hAnsi="Gill Sans MT" w:cs="ArialNarrow"/>
          <w:bCs/>
        </w:rPr>
        <w:t xml:space="preserve">l’intégrité : les données doivent être celles que l’on attend, et ne doivent pas être altérées de façon </w:t>
      </w:r>
    </w:p>
    <w:p w:rsidR="00936B4F" w:rsidRPr="007D767B" w:rsidRDefault="00936B4F" w:rsidP="007D767B">
      <w:pPr>
        <w:widowControl w:val="0"/>
        <w:suppressAutoHyphens/>
        <w:rPr>
          <w:rFonts w:ascii="Gill Sans MT" w:hAnsi="Gill Sans MT" w:cs="ArialNarrow"/>
          <w:bCs/>
        </w:rPr>
      </w:pPr>
      <w:r w:rsidRPr="007D767B">
        <w:rPr>
          <w:rFonts w:ascii="Gill Sans MT" w:hAnsi="Gill Sans MT" w:cs="ArialNarrow"/>
          <w:bCs/>
        </w:rPr>
        <w:t>fortuite, illicite ou malveillante (les éléments considérés doivent être exacts et complets) ;</w:t>
      </w:r>
    </w:p>
    <w:p w:rsidR="007D767B" w:rsidRDefault="00936B4F" w:rsidP="00936B4F">
      <w:pPr>
        <w:pStyle w:val="Paragraphedeliste"/>
        <w:widowControl w:val="0"/>
        <w:numPr>
          <w:ilvl w:val="0"/>
          <w:numId w:val="12"/>
        </w:numPr>
        <w:suppressAutoHyphens/>
        <w:ind w:left="426" w:hanging="426"/>
        <w:rPr>
          <w:rFonts w:ascii="Gill Sans MT" w:hAnsi="Gill Sans MT" w:cs="ArialNarrow"/>
          <w:bCs/>
        </w:rPr>
      </w:pPr>
      <w:r>
        <w:rPr>
          <w:rFonts w:ascii="Gill Sans MT" w:hAnsi="Gill Sans MT" w:cs="ArialNarrow"/>
          <w:bCs/>
        </w:rPr>
        <w:t>la confidentialité : seules les personnes autorisées ont accès aux inform</w:t>
      </w:r>
      <w:r w:rsidR="007D767B">
        <w:rPr>
          <w:rFonts w:ascii="Gill Sans MT" w:hAnsi="Gill Sans MT" w:cs="ArialNarrow"/>
          <w:bCs/>
        </w:rPr>
        <w:t>ations qui leur sont destinées.</w:t>
      </w:r>
    </w:p>
    <w:p w:rsidR="00936B4F" w:rsidRDefault="00936B4F" w:rsidP="007D767B">
      <w:pPr>
        <w:pStyle w:val="Paragraphedeliste"/>
        <w:widowControl w:val="0"/>
        <w:suppressAutoHyphens/>
        <w:ind w:left="426" w:hanging="426"/>
        <w:rPr>
          <w:rFonts w:ascii="Gill Sans MT" w:hAnsi="Gill Sans MT" w:cs="ArialNarrow"/>
          <w:bCs/>
        </w:rPr>
      </w:pPr>
      <w:r>
        <w:rPr>
          <w:rFonts w:ascii="Gill Sans MT" w:hAnsi="Gill Sans MT" w:cs="ArialNarrow"/>
          <w:bCs/>
        </w:rPr>
        <w:t>Tout accès indésirable doit être empêché.</w:t>
      </w:r>
    </w:p>
    <w:p w:rsidR="00936B4F" w:rsidRPr="00B663A8" w:rsidRDefault="00936B4F" w:rsidP="00936B4F">
      <w:pPr>
        <w:widowControl w:val="0"/>
        <w:suppressAutoHyphens/>
        <w:rPr>
          <w:rFonts w:ascii="Gill Sans MT" w:hAnsi="Gill Sans MT" w:cs="ArialNarrow"/>
          <w:bCs/>
          <w:sz w:val="16"/>
          <w:szCs w:val="16"/>
        </w:rPr>
      </w:pPr>
    </w:p>
    <w:p w:rsidR="00936B4F" w:rsidRDefault="00936B4F" w:rsidP="00936B4F">
      <w:pPr>
        <w:widowControl w:val="0"/>
        <w:suppressAutoHyphens/>
        <w:rPr>
          <w:rFonts w:ascii="Gill Sans MT" w:hAnsi="Gill Sans MT" w:cs="ArialNarrow"/>
          <w:bCs/>
        </w:rPr>
      </w:pPr>
      <w:r>
        <w:rPr>
          <w:rFonts w:ascii="Gill Sans MT" w:hAnsi="Gill Sans MT" w:cs="ArialNarrow"/>
          <w:bCs/>
        </w:rPr>
        <w:t>Le responsable du traitement, est astreint à une obligation de sécurité. Il doit faire prendre les mesures nécessaires pour gar</w:t>
      </w:r>
      <w:r w:rsidR="00C255AA">
        <w:rPr>
          <w:rFonts w:ascii="Gill Sans MT" w:hAnsi="Gill Sans MT" w:cs="ArialNarrow"/>
          <w:bCs/>
        </w:rPr>
        <w:t>antir</w:t>
      </w:r>
      <w:r w:rsidR="005D6A5D">
        <w:rPr>
          <w:rFonts w:ascii="Gill Sans MT" w:hAnsi="Gill Sans MT" w:cs="ArialNarrow"/>
          <w:bCs/>
        </w:rPr>
        <w:t xml:space="preserve"> la confidentialité des données et éviter leur divulgation :</w:t>
      </w:r>
    </w:p>
    <w:p w:rsidR="005D6A5D" w:rsidRDefault="005D6A5D" w:rsidP="005D6A5D">
      <w:pPr>
        <w:pStyle w:val="Paragraphedeliste"/>
        <w:widowControl w:val="0"/>
        <w:numPr>
          <w:ilvl w:val="0"/>
          <w:numId w:val="10"/>
        </w:numPr>
        <w:suppressAutoHyphens/>
        <w:rPr>
          <w:rFonts w:ascii="Gill Sans MT" w:hAnsi="Gill Sans MT" w:cs="ArialNarrow"/>
          <w:bCs/>
        </w:rPr>
      </w:pPr>
      <w:r>
        <w:rPr>
          <w:rFonts w:ascii="Gill Sans MT" w:hAnsi="Gill Sans MT" w:cs="ArialNarrow"/>
          <w:bCs/>
        </w:rPr>
        <w:t>les données contenues dans les fichiers ne peuvent être consultées que par les services habilités à y accéder en raison de leurs fonctions,</w:t>
      </w:r>
    </w:p>
    <w:p w:rsidR="005D6A5D" w:rsidRDefault="005D6A5D" w:rsidP="005D6A5D">
      <w:pPr>
        <w:pStyle w:val="Paragraphedeliste"/>
        <w:widowControl w:val="0"/>
        <w:numPr>
          <w:ilvl w:val="0"/>
          <w:numId w:val="10"/>
        </w:numPr>
        <w:suppressAutoHyphens/>
        <w:rPr>
          <w:rFonts w:ascii="Gill Sans MT" w:hAnsi="Gill Sans MT" w:cs="ArialNarrow"/>
          <w:bCs/>
        </w:rPr>
      </w:pPr>
      <w:r>
        <w:rPr>
          <w:rFonts w:ascii="Gill Sans MT" w:hAnsi="Gill Sans MT" w:cs="ArialNarrow"/>
          <w:bCs/>
        </w:rPr>
        <w:t>le responsable du traitement doit prendre toutes mesures pour empêcher que les données soient déformées, endommagées ou que des tiers non autorisés y aient accès. S’il est fait appel à un prestataire externe, des garanties contractuelles doivent être envisagées,</w:t>
      </w:r>
    </w:p>
    <w:p w:rsidR="005D6A5D" w:rsidRDefault="005D6A5D" w:rsidP="005D6A5D">
      <w:pPr>
        <w:pStyle w:val="Paragraphedeliste"/>
        <w:widowControl w:val="0"/>
        <w:numPr>
          <w:ilvl w:val="0"/>
          <w:numId w:val="10"/>
        </w:numPr>
        <w:suppressAutoHyphens/>
        <w:rPr>
          <w:rFonts w:ascii="Gill Sans MT" w:hAnsi="Gill Sans MT" w:cs="ArialNarrow"/>
          <w:bCs/>
        </w:rPr>
      </w:pPr>
      <w:r>
        <w:rPr>
          <w:rFonts w:ascii="Gill Sans MT" w:hAnsi="Gill Sans MT" w:cs="ArialNarrow"/>
          <w:bCs/>
        </w:rPr>
        <w:t>les mesures</w:t>
      </w:r>
      <w:r w:rsidR="005F7BA0">
        <w:rPr>
          <w:rFonts w:ascii="Gill Sans MT" w:hAnsi="Gill Sans MT" w:cs="ArialNarrow"/>
          <w:bCs/>
        </w:rPr>
        <w:t xml:space="preserve"> de sécurité </w:t>
      </w:r>
      <w:r>
        <w:rPr>
          <w:rFonts w:ascii="Gill Sans MT" w:hAnsi="Gill Sans MT" w:cs="ArialNarrow"/>
          <w:bCs/>
        </w:rPr>
        <w:t>doivent être prises (exemple : protection anti-incendie, copies de sauvegarde, installation de logiciel antivirus, changement fréquents des mots de passe alphanumériques d’au minimum 8 caractères)</w:t>
      </w:r>
      <w:r w:rsidR="00E52A9F">
        <w:rPr>
          <w:rFonts w:ascii="Gill Sans MT" w:hAnsi="Gill Sans MT" w:cs="ArialNarrow"/>
          <w:bCs/>
        </w:rPr>
        <w:t>,</w:t>
      </w:r>
    </w:p>
    <w:p w:rsidR="00E52A9F" w:rsidRDefault="00E52A9F" w:rsidP="005D6A5D">
      <w:pPr>
        <w:pStyle w:val="Paragraphedeliste"/>
        <w:widowControl w:val="0"/>
        <w:numPr>
          <w:ilvl w:val="0"/>
          <w:numId w:val="10"/>
        </w:numPr>
        <w:suppressAutoHyphens/>
        <w:rPr>
          <w:rFonts w:ascii="Gill Sans MT" w:hAnsi="Gill Sans MT" w:cs="ArialNarrow"/>
          <w:bCs/>
        </w:rPr>
      </w:pPr>
      <w:r>
        <w:rPr>
          <w:rFonts w:ascii="Gill Sans MT" w:hAnsi="Gill Sans MT" w:cs="ArialNarrow"/>
          <w:bCs/>
        </w:rPr>
        <w:t>les mesures de sécurité doivent être adaptées à la nature des données et aux risques présentés par le traitement.</w:t>
      </w:r>
    </w:p>
    <w:p w:rsidR="00E52A9F" w:rsidRPr="00B663A8" w:rsidRDefault="00E52A9F" w:rsidP="00E52A9F">
      <w:pPr>
        <w:widowControl w:val="0"/>
        <w:suppressAutoHyphens/>
        <w:rPr>
          <w:rFonts w:ascii="Gill Sans MT" w:hAnsi="Gill Sans MT" w:cs="ArialNarrow"/>
          <w:bCs/>
          <w:sz w:val="16"/>
          <w:szCs w:val="16"/>
        </w:rPr>
      </w:pPr>
    </w:p>
    <w:p w:rsidR="00E52A9F" w:rsidRDefault="00E52A9F" w:rsidP="00E52A9F">
      <w:pPr>
        <w:widowControl w:val="0"/>
        <w:suppressAutoHyphens/>
        <w:rPr>
          <w:rFonts w:ascii="Gill Sans MT" w:hAnsi="Gill Sans MT" w:cs="ArialNarrow"/>
          <w:bCs/>
        </w:rPr>
      </w:pPr>
      <w:r>
        <w:rPr>
          <w:rFonts w:ascii="Gill Sans MT" w:hAnsi="Gill Sans MT" w:cs="ArialNarrow"/>
          <w:bCs/>
        </w:rPr>
        <w:t>D’autres aspects peuvent aussi être considérés comme des objectifs de la sécurité des systèmes d’information tels que :</w:t>
      </w:r>
    </w:p>
    <w:p w:rsidR="00E52A9F" w:rsidRDefault="009F0EC5" w:rsidP="009F0EC5">
      <w:pPr>
        <w:pStyle w:val="Paragraphedeliste"/>
        <w:widowControl w:val="0"/>
        <w:numPr>
          <w:ilvl w:val="0"/>
          <w:numId w:val="13"/>
        </w:numPr>
        <w:suppressAutoHyphens/>
        <w:rPr>
          <w:rFonts w:ascii="Gill Sans MT" w:hAnsi="Gill Sans MT" w:cs="ArialNarrow"/>
          <w:bCs/>
        </w:rPr>
      </w:pPr>
      <w:r>
        <w:rPr>
          <w:rFonts w:ascii="Gill Sans MT" w:hAnsi="Gill Sans MT" w:cs="ArialNarrow"/>
          <w:bCs/>
        </w:rPr>
        <w:t>la traçabilité (ou</w:t>
      </w:r>
      <w:r w:rsidR="005F7BA0">
        <w:rPr>
          <w:rFonts w:ascii="Gill Sans MT" w:hAnsi="Gill Sans MT" w:cs="ArialNarrow"/>
          <w:bCs/>
        </w:rPr>
        <w:t> «preuve»</w:t>
      </w:r>
      <w:r>
        <w:rPr>
          <w:rFonts w:ascii="Gill Sans MT" w:hAnsi="Gill Sans MT" w:cs="ArialNarrow"/>
          <w:bCs/>
        </w:rPr>
        <w:t>) : garantie que les accès et tentatives d’accès aux éléments considérés sont tracés et que ces traces sont conservées et exploitables,</w:t>
      </w:r>
    </w:p>
    <w:p w:rsidR="009F0EC5" w:rsidRDefault="009F0EC5" w:rsidP="009F0EC5">
      <w:pPr>
        <w:pStyle w:val="Paragraphedeliste"/>
        <w:widowControl w:val="0"/>
        <w:numPr>
          <w:ilvl w:val="0"/>
          <w:numId w:val="13"/>
        </w:numPr>
        <w:suppressAutoHyphens/>
        <w:rPr>
          <w:rFonts w:ascii="Gill Sans MT" w:hAnsi="Gill Sans MT" w:cs="ArialNarrow"/>
          <w:bCs/>
        </w:rPr>
      </w:pPr>
      <w:r>
        <w:rPr>
          <w:rFonts w:ascii="Gill Sans MT" w:hAnsi="Gill Sans MT" w:cs="ArialNarrow"/>
          <w:bCs/>
        </w:rPr>
        <w:t>l’authentification : l’identification des utilisateurs est fondamentale pour gérer les accès aux espaces de travail pertinents et maintenir la confiance dans les relations d’échange,</w:t>
      </w:r>
    </w:p>
    <w:p w:rsidR="009F0EC5" w:rsidRDefault="00016D6E" w:rsidP="009F0EC5">
      <w:pPr>
        <w:pStyle w:val="Paragraphedeliste"/>
        <w:widowControl w:val="0"/>
        <w:numPr>
          <w:ilvl w:val="0"/>
          <w:numId w:val="13"/>
        </w:numPr>
        <w:suppressAutoHyphens/>
        <w:rPr>
          <w:rFonts w:ascii="Gill Sans MT" w:hAnsi="Gill Sans MT" w:cs="ArialNarrow"/>
          <w:bCs/>
        </w:rPr>
      </w:pPr>
      <w:r>
        <w:rPr>
          <w:rFonts w:ascii="Gill Sans MT" w:hAnsi="Gill Sans MT" w:cs="ArialNarrow"/>
          <w:bCs/>
        </w:rPr>
        <w:t>la non-répudiation et l’imputation : aucun utilisateur ne doit pouvoir contester</w:t>
      </w:r>
      <w:r w:rsidR="002E1230">
        <w:rPr>
          <w:rFonts w:ascii="Gill Sans MT" w:hAnsi="Gill Sans MT" w:cs="ArialNarrow"/>
          <w:bCs/>
        </w:rPr>
        <w:t xml:space="preserve"> </w:t>
      </w:r>
      <w:r w:rsidR="00AD2450">
        <w:rPr>
          <w:rFonts w:ascii="Gill Sans MT" w:hAnsi="Gill Sans MT" w:cs="ArialNarrow"/>
          <w:bCs/>
        </w:rPr>
        <w:t>les opérations qu’il a réalisées dans le cadre de ses actions autorisées, et aucun tiers ne doit pouvoir s’attribuer les actions d’un autre utilisateur</w:t>
      </w:r>
    </w:p>
    <w:p w:rsidR="002E1230" w:rsidRPr="00B663A8" w:rsidRDefault="002E1230" w:rsidP="002E1230">
      <w:pPr>
        <w:pStyle w:val="Paragraphedeliste"/>
        <w:widowControl w:val="0"/>
        <w:suppressAutoHyphens/>
        <w:rPr>
          <w:rFonts w:ascii="Gill Sans MT" w:hAnsi="Gill Sans MT" w:cs="ArialNarrow"/>
          <w:bCs/>
          <w:sz w:val="16"/>
          <w:szCs w:val="16"/>
        </w:rPr>
      </w:pPr>
    </w:p>
    <w:p w:rsidR="002E1230" w:rsidRDefault="002E1230" w:rsidP="002E1230">
      <w:pPr>
        <w:widowControl w:val="0"/>
        <w:suppressAutoHyphens/>
        <w:rPr>
          <w:rFonts w:ascii="Gill Sans MT" w:hAnsi="Gill Sans MT" w:cs="ArialNarrow"/>
        </w:rPr>
      </w:pPr>
      <w:r w:rsidRPr="002E1230">
        <w:rPr>
          <w:rFonts w:ascii="Gill Sans MT" w:hAnsi="Gill Sans MT" w:cs="ArialNarrow"/>
        </w:rPr>
        <w:t>Les données à caractère personnel ne peuvent être recueillies et traitées que pour un usage déterminé et légitime, correspondant aux missions de la collectivité</w:t>
      </w:r>
      <w:r w:rsidR="00346600">
        <w:rPr>
          <w:rFonts w:ascii="Gill Sans MT" w:hAnsi="Gill Sans MT" w:cs="ArialNarrow"/>
        </w:rPr>
        <w:t>, responsable du traitement</w:t>
      </w:r>
      <w:r w:rsidRPr="002E1230">
        <w:rPr>
          <w:rFonts w:ascii="Gill Sans MT" w:hAnsi="Gill Sans MT" w:cs="ArialNarrow"/>
        </w:rPr>
        <w:t xml:space="preserve">. </w:t>
      </w:r>
      <w:r>
        <w:rPr>
          <w:rFonts w:ascii="Gill Sans MT" w:hAnsi="Gill Sans MT" w:cs="ArialNarrow"/>
        </w:rPr>
        <w:t>Tout détournement de finalité est</w:t>
      </w:r>
      <w:r w:rsidR="008D7785">
        <w:rPr>
          <w:rFonts w:ascii="Gill Sans MT" w:hAnsi="Gill Sans MT" w:cs="ArialNarrow"/>
        </w:rPr>
        <w:t xml:space="preserve"> passible de sanctions pénales.</w:t>
      </w:r>
    </w:p>
    <w:p w:rsidR="002E1230" w:rsidRDefault="002E1230" w:rsidP="002E1230">
      <w:pPr>
        <w:widowControl w:val="0"/>
        <w:suppressAutoHyphens/>
        <w:rPr>
          <w:rFonts w:ascii="Gill Sans MT" w:hAnsi="Gill Sans MT" w:cs="ArialNarrow"/>
        </w:rPr>
      </w:pPr>
      <w:r>
        <w:rPr>
          <w:rFonts w:ascii="Gill Sans MT" w:hAnsi="Gill Sans MT" w:cs="ArialNarrow"/>
        </w:rPr>
        <w:t>Seules doivent être enregistrées les informations pertinentes et nécessaires pour leur finalité. Les données personnelles doivent être adéquates, pertinentes et non excessives au regard des objectifs poursuivis.</w:t>
      </w:r>
    </w:p>
    <w:p w:rsidR="005F6B71" w:rsidRDefault="005F6B71" w:rsidP="002E1230">
      <w:pPr>
        <w:widowControl w:val="0"/>
        <w:suppressAutoHyphens/>
        <w:rPr>
          <w:rFonts w:ascii="Gill Sans MT" w:hAnsi="Gill Sans MT" w:cs="ArialNarrow"/>
        </w:rPr>
      </w:pPr>
    </w:p>
    <w:p w:rsidR="005F6B71" w:rsidRDefault="005F6B71" w:rsidP="002E1230">
      <w:pPr>
        <w:widowControl w:val="0"/>
        <w:suppressAutoHyphens/>
        <w:rPr>
          <w:rFonts w:ascii="Gill Sans MT" w:hAnsi="Gill Sans MT" w:cs="ArialNarrow"/>
        </w:rPr>
      </w:pPr>
      <w:r>
        <w:rPr>
          <w:rFonts w:ascii="Gill Sans MT" w:hAnsi="Gill Sans MT" w:cs="ArialNarrow"/>
        </w:rPr>
        <w:t xml:space="preserve">A compléter </w:t>
      </w:r>
      <w:r w:rsidR="0099186F">
        <w:rPr>
          <w:rFonts w:ascii="Gill Sans MT" w:hAnsi="Gill Sans MT" w:cs="ArialNarrow"/>
        </w:rPr>
        <w:t xml:space="preserve">si besoin en fonction des spécificités de la </w:t>
      </w:r>
      <w:r>
        <w:rPr>
          <w:rFonts w:ascii="Gill Sans MT" w:hAnsi="Gill Sans MT" w:cs="ArialNarrow"/>
        </w:rPr>
        <w:t>collectivité qui doit « coller » à sa réalité.</w:t>
      </w:r>
    </w:p>
    <w:p w:rsidR="00FF087B" w:rsidRPr="00F55D28" w:rsidRDefault="00FF087B" w:rsidP="00FF087B">
      <w:pPr>
        <w:widowControl w:val="0"/>
        <w:suppressAutoHyphens/>
        <w:rPr>
          <w:rFonts w:ascii="Gill Sans MT" w:hAnsi="Gill Sans MT" w:cs="ArialNarrow"/>
          <w:sz w:val="16"/>
          <w:szCs w:val="16"/>
        </w:rPr>
      </w:pPr>
    </w:p>
    <w:p w:rsidR="00FF087B" w:rsidRPr="00C42BF6" w:rsidRDefault="00FF087B" w:rsidP="00FF087B">
      <w:pPr>
        <w:widowControl w:val="0"/>
        <w:suppressAutoHyphens/>
        <w:rPr>
          <w:rFonts w:ascii="Gill Sans MT" w:hAnsi="Gill Sans MT" w:cs="ArialNarrow"/>
        </w:rPr>
      </w:pPr>
      <w:r w:rsidRPr="00C42BF6">
        <w:rPr>
          <w:rFonts w:ascii="Gill Sans MT" w:hAnsi="Gill Sans MT" w:cs="ArialNarrow"/>
        </w:rPr>
        <w:t xml:space="preserve">Le télétravailleur s’engage à réserver l’usage des outils informatiques mis à disposition par l’administration à un usage strictement professionnel. </w:t>
      </w:r>
    </w:p>
    <w:p w:rsidR="00FF087B" w:rsidRPr="00F55D28" w:rsidRDefault="00FF087B" w:rsidP="00FF087B">
      <w:pPr>
        <w:widowControl w:val="0"/>
        <w:suppressAutoHyphens/>
        <w:rPr>
          <w:rFonts w:ascii="Gill Sans MT" w:hAnsi="Gill Sans MT" w:cs="ArialNarrow"/>
          <w:b/>
          <w:u w:val="single"/>
        </w:rPr>
      </w:pPr>
    </w:p>
    <w:p w:rsidR="00FF087B" w:rsidRPr="00FF087B" w:rsidRDefault="00FF087B" w:rsidP="00FF087B">
      <w:pPr>
        <w:widowControl w:val="0"/>
        <w:suppressAutoHyphens/>
        <w:rPr>
          <w:rFonts w:ascii="Gill Sans MT" w:hAnsi="Gill Sans MT" w:cs="ArialNarrow"/>
          <w:b/>
          <w:bCs/>
        </w:rPr>
      </w:pPr>
      <w:r w:rsidRPr="0017762D">
        <w:rPr>
          <w:rFonts w:ascii="Gill Sans MT" w:hAnsi="Gill Sans MT" w:cs="ArialNarrow"/>
          <w:b/>
        </w:rPr>
        <w:t>Article 4</w:t>
      </w:r>
      <w:r w:rsidRPr="00FF087B">
        <w:rPr>
          <w:rFonts w:ascii="Gill Sans MT" w:hAnsi="Gill Sans MT" w:cs="ArialNarrow"/>
          <w:b/>
        </w:rPr>
        <w:t> :</w:t>
      </w:r>
      <w:r w:rsidRPr="00FF087B">
        <w:rPr>
          <w:rFonts w:ascii="Gill Sans MT" w:hAnsi="Gill Sans MT" w:cs="ArialNarrow"/>
        </w:rPr>
        <w:t xml:space="preserve"> </w:t>
      </w:r>
      <w:r w:rsidRPr="00FF087B">
        <w:rPr>
          <w:rFonts w:ascii="Gill Sans MT" w:hAnsi="Gill Sans MT" w:cs="ArialNarrow"/>
          <w:b/>
          <w:bCs/>
        </w:rPr>
        <w:t>Les règles à respecter en matière de temps de travail, de sécurité et de protection de la santé</w:t>
      </w:r>
    </w:p>
    <w:p w:rsidR="00FF087B" w:rsidRPr="00B663A8" w:rsidRDefault="00FF087B" w:rsidP="00FF087B">
      <w:pPr>
        <w:widowControl w:val="0"/>
        <w:suppressAutoHyphens/>
        <w:rPr>
          <w:rFonts w:ascii="Gill Sans MT" w:hAnsi="Gill Sans MT" w:cs="ArialNarrow"/>
          <w:b/>
          <w:bCs/>
          <w:sz w:val="16"/>
          <w:szCs w:val="16"/>
        </w:rPr>
      </w:pPr>
    </w:p>
    <w:p w:rsidR="00FF087B" w:rsidRPr="0017762D" w:rsidRDefault="00FF087B" w:rsidP="00FF087B">
      <w:pPr>
        <w:widowControl w:val="0"/>
        <w:numPr>
          <w:ilvl w:val="0"/>
          <w:numId w:val="9"/>
        </w:numPr>
        <w:suppressAutoHyphens/>
        <w:contextualSpacing/>
        <w:rPr>
          <w:rFonts w:ascii="Gill Sans MT" w:hAnsi="Gill Sans MT" w:cs="ArialNarrow"/>
          <w:b/>
          <w:bCs/>
        </w:rPr>
      </w:pPr>
      <w:r w:rsidRPr="0017762D">
        <w:rPr>
          <w:rFonts w:ascii="Gill Sans MT" w:hAnsi="Gill Sans MT" w:cs="ArialNarrow"/>
          <w:b/>
          <w:bCs/>
        </w:rPr>
        <w:t>Temps de travail</w:t>
      </w:r>
    </w:p>
    <w:p w:rsidR="00FF087B" w:rsidRPr="00C56388" w:rsidRDefault="00FF087B" w:rsidP="00FF087B">
      <w:pPr>
        <w:widowControl w:val="0"/>
        <w:suppressAutoHyphens/>
        <w:rPr>
          <w:rFonts w:ascii="Gill Sans MT" w:hAnsi="Gill Sans MT" w:cs="ArialNarrow"/>
          <w:bCs/>
        </w:rPr>
      </w:pPr>
      <w:r w:rsidRPr="00FF087B">
        <w:rPr>
          <w:rFonts w:ascii="Gill Sans MT" w:hAnsi="Gill Sans MT" w:cs="ArialNarrow"/>
          <w:bCs/>
        </w:rPr>
        <w:t xml:space="preserve">L’agent en télétravail est soumis à la même durée du travail que les agents présents dans la collectivité. La durée du travail respecte les garanties minimales prévues à l’article 3 du décret n° 2000-815 du 25 août 2000. </w:t>
      </w:r>
    </w:p>
    <w:p w:rsidR="00687F11" w:rsidRDefault="00FF087B" w:rsidP="00FF087B">
      <w:pPr>
        <w:widowControl w:val="0"/>
        <w:suppressAutoHyphens/>
        <w:rPr>
          <w:rFonts w:ascii="Gill Sans MT" w:hAnsi="Gill Sans MT" w:cs="ArialNarrow"/>
          <w:bCs/>
        </w:rPr>
      </w:pPr>
      <w:r w:rsidRPr="00FF087B">
        <w:rPr>
          <w:rFonts w:ascii="Gill Sans MT" w:hAnsi="Gill Sans MT" w:cs="ArialNarrow"/>
          <w:bCs/>
        </w:rPr>
        <w:t xml:space="preserve">Par ailleurs, aucun télétravail ne doit en principe être accompli en horaires de nuit, le samedi, le dimanche </w:t>
      </w:r>
    </w:p>
    <w:p w:rsidR="00FF087B" w:rsidRPr="00C56388" w:rsidRDefault="00FF087B" w:rsidP="00FF087B">
      <w:pPr>
        <w:widowControl w:val="0"/>
        <w:suppressAutoHyphens/>
        <w:rPr>
          <w:rFonts w:ascii="Gill Sans MT" w:hAnsi="Gill Sans MT" w:cs="ArialNarrow"/>
          <w:bCs/>
        </w:rPr>
      </w:pPr>
      <w:r w:rsidRPr="00FF087B">
        <w:rPr>
          <w:rFonts w:ascii="Gill Sans MT" w:hAnsi="Gill Sans MT" w:cs="ArialNarrow"/>
          <w:bCs/>
        </w:rPr>
        <w:t>ou un jour férié.</w:t>
      </w:r>
    </w:p>
    <w:p w:rsidR="00FF087B" w:rsidRDefault="00FF087B" w:rsidP="00FF087B">
      <w:pPr>
        <w:widowControl w:val="0"/>
        <w:suppressAutoHyphens/>
        <w:rPr>
          <w:rFonts w:ascii="Gill Sans MT" w:hAnsi="Gill Sans MT" w:cs="ArialNarrow"/>
          <w:bCs/>
        </w:rPr>
      </w:pPr>
      <w:r w:rsidRPr="00FF087B">
        <w:rPr>
          <w:rFonts w:ascii="Gill Sans MT" w:hAnsi="Gill Sans MT" w:cs="ArialNarrow"/>
          <w:bCs/>
        </w:rPr>
        <w:t xml:space="preserve">L’agent assurant ses fonctions en télétravail doit effectuer les mêmes horaires que ceux réalisés habituellement au sein de la collectivité. </w:t>
      </w:r>
    </w:p>
    <w:p w:rsidR="00C56388" w:rsidRDefault="00C56388" w:rsidP="00FF087B">
      <w:pPr>
        <w:widowControl w:val="0"/>
        <w:suppressAutoHyphens/>
        <w:rPr>
          <w:rFonts w:ascii="Gill Sans MT" w:hAnsi="Gill Sans MT" w:cs="ArialNarrow"/>
          <w:bCs/>
        </w:rPr>
      </w:pPr>
    </w:p>
    <w:p w:rsidR="00FF087B" w:rsidRPr="0017311E" w:rsidRDefault="00FF087B" w:rsidP="00FF087B">
      <w:pPr>
        <w:widowControl w:val="0"/>
        <w:suppressAutoHyphens/>
        <w:rPr>
          <w:rFonts w:ascii="Gill Sans MT" w:hAnsi="Gill Sans MT" w:cs="ArialNarrow"/>
          <w:bCs/>
        </w:rPr>
      </w:pPr>
      <w:r w:rsidRPr="00FF087B">
        <w:rPr>
          <w:rFonts w:ascii="Gill Sans MT" w:hAnsi="Gill Sans MT" w:cs="ArialNarrow"/>
          <w:bCs/>
        </w:rPr>
        <w:lastRenderedPageBreak/>
        <w:t xml:space="preserve">Durant ces plages horaires, l’agent est à la disposition de son employeur sans pouvoir vaquer librement à ses occupations personnelles. Il doit être joignable et disponible par mail et/ou par téléphone. </w:t>
      </w:r>
    </w:p>
    <w:p w:rsidR="0017311E" w:rsidRPr="0017311E" w:rsidRDefault="00FF087B" w:rsidP="00FF087B">
      <w:pPr>
        <w:widowControl w:val="0"/>
        <w:suppressAutoHyphens/>
        <w:rPr>
          <w:rFonts w:ascii="Gill Sans MT" w:hAnsi="Gill Sans MT" w:cs="ArialNarrow"/>
          <w:bCs/>
        </w:rPr>
      </w:pPr>
      <w:r w:rsidRPr="00FF087B">
        <w:rPr>
          <w:rFonts w:ascii="Gill Sans MT" w:hAnsi="Gill Sans MT" w:cs="ArialNarrow"/>
          <w:bCs/>
        </w:rPr>
        <w:t>Toutefois, durant la pause méridienne, l’agent n’étant plus à la disposition de son employeur, il est autorisé à quitter son lieu de télétravail.</w:t>
      </w:r>
    </w:p>
    <w:p w:rsidR="0017311E" w:rsidRPr="00FF087B" w:rsidRDefault="0017311E" w:rsidP="0017311E">
      <w:pPr>
        <w:widowControl w:val="0"/>
        <w:suppressAutoHyphens/>
        <w:rPr>
          <w:rFonts w:ascii="Gill Sans MT" w:hAnsi="Gill Sans MT" w:cs="ArialNarrow"/>
          <w:bCs/>
        </w:rPr>
      </w:pPr>
      <w:r>
        <w:rPr>
          <w:rFonts w:ascii="Gill Sans MT" w:hAnsi="Gill Sans MT" w:cs="ArialNarrow"/>
          <w:bCs/>
        </w:rPr>
        <w:t>Si l’agent quitte son lieu de télétravail pendant ses heures de travail sans autorisation préalable de l’autorité territoriale, ce dernier pourra être sanctionné pour manquement au devoir d’obéissance hiérarchique.</w:t>
      </w:r>
    </w:p>
    <w:p w:rsidR="00FF087B" w:rsidRPr="0017762D" w:rsidRDefault="00FF087B" w:rsidP="00FF087B">
      <w:pPr>
        <w:widowControl w:val="0"/>
        <w:suppressAutoHyphens/>
        <w:rPr>
          <w:rFonts w:ascii="Gill Sans MT" w:hAnsi="Gill Sans MT" w:cs="ArialNarrow"/>
          <w:bCs/>
        </w:rPr>
      </w:pPr>
    </w:p>
    <w:p w:rsidR="00FF087B" w:rsidRPr="0017762D" w:rsidRDefault="00FF087B" w:rsidP="00FF087B">
      <w:pPr>
        <w:widowControl w:val="0"/>
        <w:numPr>
          <w:ilvl w:val="0"/>
          <w:numId w:val="9"/>
        </w:numPr>
        <w:suppressAutoHyphens/>
        <w:contextualSpacing/>
        <w:rPr>
          <w:rFonts w:ascii="Gill Sans MT" w:hAnsi="Gill Sans MT" w:cs="ArialNarrow"/>
          <w:b/>
          <w:bCs/>
        </w:rPr>
      </w:pPr>
      <w:r w:rsidRPr="0017762D">
        <w:rPr>
          <w:rFonts w:ascii="Gill Sans MT" w:hAnsi="Gill Sans MT" w:cs="ArialNarrow"/>
          <w:b/>
          <w:bCs/>
        </w:rPr>
        <w:t>Sécurité et protection de la santé</w:t>
      </w: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Le télétravailleur s’engage à respecter les dispositions légales et réglementaires en matière de santé et de sécurité au travail.</w:t>
      </w:r>
    </w:p>
    <w:p w:rsidR="00FF087B" w:rsidRPr="00F55D28" w:rsidRDefault="00FF087B" w:rsidP="00FF087B">
      <w:pPr>
        <w:widowControl w:val="0"/>
        <w:suppressAutoHyphens/>
        <w:rPr>
          <w:rFonts w:ascii="Gill Sans MT" w:hAnsi="Gill Sans MT" w:cs="ArialNarrow"/>
          <w:bCs/>
          <w:sz w:val="16"/>
          <w:szCs w:val="16"/>
        </w:rPr>
      </w:pP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L’agent en télétravail bénéficie de la même couverture des risques que les autres agents travaillant sur site, dès lors que l’accident ou la maladie professionnelle est imputable au service.</w:t>
      </w:r>
    </w:p>
    <w:p w:rsidR="00FF087B" w:rsidRPr="00F55D28" w:rsidRDefault="00FF087B" w:rsidP="00FF087B">
      <w:pPr>
        <w:widowControl w:val="0"/>
        <w:suppressAutoHyphens/>
        <w:rPr>
          <w:rFonts w:ascii="Gill Sans MT" w:hAnsi="Gill Sans MT" w:cs="ArialNarrow"/>
          <w:bCs/>
          <w:sz w:val="16"/>
          <w:szCs w:val="16"/>
        </w:rPr>
      </w:pPr>
    </w:p>
    <w:p w:rsidR="00FF087B" w:rsidRDefault="00FF087B" w:rsidP="00FF087B">
      <w:pPr>
        <w:widowControl w:val="0"/>
        <w:suppressAutoHyphens/>
        <w:rPr>
          <w:rFonts w:ascii="Gill Sans MT" w:hAnsi="Gill Sans MT" w:cs="ArialNarrow"/>
          <w:bCs/>
        </w:rPr>
      </w:pPr>
      <w:r w:rsidRPr="00FF087B">
        <w:rPr>
          <w:rFonts w:ascii="Gill Sans MT" w:hAnsi="Gill Sans MT" w:cs="ArialNarrow"/>
          <w:bCs/>
        </w:rPr>
        <w:t>Les agents travaillant à leur domicile sont couverts pour les accidents survenus à l’occasion de l’exécution des tâches confiées par l’employeur. Tout accident intervenant en dehors du lieu de télétravail pendant les heures normalement travaillées ne pourra donner lieu à une reconnaissance d'imputabilité au service. Le télétravailleur s’engage à déclarer tout accident survenu sur le lieu de télétravail. La procédure classique de traitement des accidents du travail sera ensuite observée.</w:t>
      </w:r>
    </w:p>
    <w:p w:rsidR="00E3259E" w:rsidRPr="00FF087B" w:rsidRDefault="00E3259E" w:rsidP="00FF087B">
      <w:pPr>
        <w:widowControl w:val="0"/>
        <w:suppressAutoHyphens/>
        <w:rPr>
          <w:rFonts w:ascii="Gill Sans MT" w:hAnsi="Gill Sans MT" w:cs="ArialNarrow"/>
          <w:bCs/>
        </w:rPr>
      </w:pPr>
      <w:r>
        <w:rPr>
          <w:rFonts w:ascii="Gill Sans MT" w:hAnsi="Gill Sans MT" w:cs="ArialNarrow"/>
          <w:bCs/>
        </w:rPr>
        <w:t>Tous les accidents domestiques ne pourront donner lieu à une reconnaissance d’imputabilité au service.</w:t>
      </w:r>
    </w:p>
    <w:p w:rsidR="00FF087B" w:rsidRPr="00F55D28" w:rsidRDefault="00FF087B" w:rsidP="00FF087B">
      <w:pPr>
        <w:widowControl w:val="0"/>
        <w:suppressAutoHyphens/>
        <w:rPr>
          <w:rFonts w:ascii="Gill Sans MT" w:hAnsi="Gill Sans MT" w:cs="ArialNarrow"/>
          <w:bCs/>
          <w:sz w:val="16"/>
          <w:szCs w:val="16"/>
        </w:rPr>
      </w:pP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L’agent télétravailleur bénéficie de la médecine préventive dans les mêmes conditions que l’ensemble des agents.</w:t>
      </w:r>
    </w:p>
    <w:p w:rsidR="008D7785" w:rsidRPr="00F55D28" w:rsidRDefault="008D7785" w:rsidP="00FF087B">
      <w:pPr>
        <w:widowControl w:val="0"/>
        <w:suppressAutoHyphens/>
        <w:rPr>
          <w:rFonts w:ascii="Gill Sans MT" w:hAnsi="Gill Sans MT" w:cs="ArialNarrow"/>
          <w:bCs/>
          <w:sz w:val="16"/>
          <w:szCs w:val="16"/>
        </w:rPr>
      </w:pP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 xml:space="preserve">Le poste du télétravailleur fait l’objet d’une évaluation des risques professionnels au même titre que l’ensemble des postes de travail du service. Il doit répondre aux règles de sécurité et permettre un exercice optimal du travail. </w:t>
      </w: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Les risques liés au poste en télétravail sont pris en compte dans le document unique d’évaluation des risques.</w:t>
      </w:r>
    </w:p>
    <w:p w:rsidR="00FF087B" w:rsidRPr="00F55D28" w:rsidRDefault="00FF087B" w:rsidP="00FF087B">
      <w:pPr>
        <w:widowControl w:val="0"/>
        <w:suppressAutoHyphens/>
        <w:rPr>
          <w:rFonts w:ascii="Gill Sans MT" w:hAnsi="Gill Sans MT" w:cs="ArialNarrow"/>
          <w:bCs/>
          <w:sz w:val="16"/>
          <w:szCs w:val="16"/>
        </w:rPr>
      </w:pPr>
    </w:p>
    <w:p w:rsidR="00FF087B" w:rsidRPr="00934C95" w:rsidRDefault="00FF087B" w:rsidP="00FF087B">
      <w:pPr>
        <w:widowControl w:val="0"/>
        <w:suppressAutoHyphens/>
        <w:rPr>
          <w:rFonts w:ascii="Gill Sans MT" w:hAnsi="Gill Sans MT" w:cs="ArialNarrow"/>
          <w:bCs/>
        </w:rPr>
      </w:pPr>
      <w:r w:rsidRPr="00FF087B">
        <w:rPr>
          <w:rFonts w:ascii="Gill Sans MT" w:hAnsi="Gill Sans MT" w:cs="ArialNarrow"/>
          <w:bCs/>
        </w:rPr>
        <w:t>L’agent télétravailleur doit exercer ses fonctions en télétravail dans de bonnes conditions d’ergonomie.</w:t>
      </w:r>
    </w:p>
    <w:p w:rsidR="00E02F0E" w:rsidRDefault="00FF087B" w:rsidP="00FF087B">
      <w:pPr>
        <w:widowControl w:val="0"/>
        <w:suppressAutoHyphens/>
        <w:rPr>
          <w:rFonts w:ascii="Gill Sans MT" w:hAnsi="Gill Sans MT" w:cs="ArialNarrow"/>
          <w:bCs/>
        </w:rPr>
      </w:pPr>
      <w:r w:rsidRPr="00FF087B">
        <w:rPr>
          <w:rFonts w:ascii="Gill Sans MT" w:hAnsi="Gill Sans MT" w:cs="ArialNarrow"/>
          <w:bCs/>
        </w:rPr>
        <w:t>Il alertera l’assistant de prévention, le cas échéant, sur les points de vigilance éventuels pouvant porter atteinte à terme à sa santé et sa sécurité dans son environnement de travail à domicile.</w:t>
      </w:r>
    </w:p>
    <w:p w:rsidR="00FF087B" w:rsidRPr="00FF087B" w:rsidRDefault="00FF087B" w:rsidP="00FF087B">
      <w:pPr>
        <w:widowControl w:val="0"/>
        <w:suppressAutoHyphens/>
        <w:rPr>
          <w:rFonts w:ascii="Gill Sans MT" w:hAnsi="Gill Sans MT" w:cs="ArialNarrow"/>
          <w:bCs/>
        </w:rPr>
      </w:pPr>
    </w:p>
    <w:p w:rsidR="00FF087B" w:rsidRDefault="00FF087B" w:rsidP="00FF087B">
      <w:pPr>
        <w:widowControl w:val="0"/>
        <w:suppressAutoHyphens/>
        <w:rPr>
          <w:rFonts w:ascii="Gill Sans MT" w:hAnsi="Gill Sans MT" w:cs="ArialNarrow"/>
          <w:b/>
          <w:bCs/>
        </w:rPr>
      </w:pPr>
      <w:r w:rsidRPr="0017762D">
        <w:rPr>
          <w:rFonts w:ascii="Gill Sans MT" w:hAnsi="Gill Sans MT" w:cs="ArialNarrow"/>
          <w:b/>
          <w:bCs/>
        </w:rPr>
        <w:t>Article 5 :</w:t>
      </w:r>
      <w:r w:rsidRPr="00FF087B">
        <w:rPr>
          <w:rFonts w:ascii="Gill Sans MT" w:hAnsi="Gill Sans MT" w:cs="ArialNarrow"/>
          <w:b/>
          <w:bCs/>
        </w:rPr>
        <w:t xml:space="preserve"> Les modalités d’accès des institutions compétentes sur le lieu d’exercice du télétravail afin de s’assurer de la bonne application des règles applicables en matière d’hygiène et de sécurité</w:t>
      </w:r>
    </w:p>
    <w:p w:rsidR="002D48BD" w:rsidRPr="002D48BD" w:rsidRDefault="002D48BD" w:rsidP="00FF087B">
      <w:pPr>
        <w:widowControl w:val="0"/>
        <w:suppressAutoHyphens/>
        <w:rPr>
          <w:rFonts w:ascii="Gill Sans MT" w:hAnsi="Gill Sans MT" w:cs="ArialNarrow"/>
          <w:b/>
          <w:bCs/>
          <w:sz w:val="16"/>
          <w:szCs w:val="16"/>
          <w:u w:val="single"/>
        </w:rPr>
      </w:pP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 xml:space="preserve">Les membres du Comité </w:t>
      </w:r>
      <w:r w:rsidRPr="00FF087B">
        <w:rPr>
          <w:rFonts w:ascii="Gill Sans MT" w:hAnsi="Gill Sans MT" w:cs="ArialNarrow"/>
          <w:iCs/>
        </w:rPr>
        <w:t>Technique</w:t>
      </w:r>
      <w:r w:rsidRPr="00FF087B">
        <w:rPr>
          <w:rFonts w:ascii="Gill Sans MT" w:hAnsi="Gill Sans MT" w:cs="Arial"/>
          <w:bCs/>
          <w:i/>
          <w:iCs/>
          <w:shd w:val="clear" w:color="auto" w:fill="FFFFFF"/>
        </w:rPr>
        <w:t xml:space="preserve"> </w:t>
      </w:r>
      <w:r w:rsidRPr="00FF087B">
        <w:rPr>
          <w:rFonts w:ascii="Gill Sans MT" w:hAnsi="Gill Sans MT" w:cs="ArialNarrow"/>
          <w:bCs/>
        </w:rPr>
        <w:t xml:space="preserve">procèdent à intervalles réguliers à la visite des services relevant de leur champ de compétence. Ils bénéficient pour ce faire d'un droit d'accès aux locaux relevant de leur aire de compétence géographique dans le cadre des missions qui leur sont confiées par ce dernier. </w:t>
      </w:r>
    </w:p>
    <w:p w:rsidR="00FF087B" w:rsidRPr="00F55D28" w:rsidRDefault="00FF087B" w:rsidP="00FF087B">
      <w:pPr>
        <w:widowControl w:val="0"/>
        <w:suppressAutoHyphens/>
        <w:rPr>
          <w:rFonts w:ascii="Gill Sans MT" w:hAnsi="Gill Sans MT" w:cs="ArialNarrow"/>
          <w:bCs/>
          <w:sz w:val="16"/>
          <w:szCs w:val="16"/>
        </w:rPr>
      </w:pPr>
    </w:p>
    <w:p w:rsidR="00FF087B" w:rsidRDefault="00FF087B" w:rsidP="00FF087B">
      <w:pPr>
        <w:widowControl w:val="0"/>
        <w:suppressAutoHyphens/>
        <w:rPr>
          <w:rFonts w:ascii="Gill Sans MT" w:hAnsi="Gill Sans MT" w:cs="ArialNarrow"/>
          <w:bCs/>
        </w:rPr>
      </w:pPr>
      <w:r w:rsidRPr="00FF087B">
        <w:rPr>
          <w:rFonts w:ascii="Gill Sans MT" w:hAnsi="Gill Sans MT" w:cs="ArialNarrow"/>
          <w:bCs/>
        </w:rPr>
        <w:t>La délégation comprend au moins un représentant de la Collectivité Territoriale et au moins un représentant du personnel. Elle peut être assistée d'un médecin du service de médecine préventive, de l'agent chargé d'une fonction d'inspection (ACFI) et de l'assistant ou du conseiller de prévention.</w:t>
      </w:r>
    </w:p>
    <w:p w:rsidR="00C56388" w:rsidRPr="00934C95" w:rsidRDefault="00C56388" w:rsidP="00FF087B">
      <w:pPr>
        <w:widowControl w:val="0"/>
        <w:suppressAutoHyphens/>
        <w:rPr>
          <w:rFonts w:ascii="Gill Sans MT" w:hAnsi="Gill Sans MT" w:cs="ArialNarrow"/>
          <w:bCs/>
          <w:sz w:val="16"/>
          <w:szCs w:val="16"/>
        </w:rPr>
      </w:pPr>
    </w:p>
    <w:p w:rsidR="00687F11" w:rsidRDefault="00FF087B" w:rsidP="00FF087B">
      <w:pPr>
        <w:widowControl w:val="0"/>
        <w:suppressAutoHyphens/>
        <w:rPr>
          <w:rFonts w:ascii="Gill Sans MT" w:hAnsi="Gill Sans MT" w:cs="ArialNarrow"/>
          <w:bCs/>
        </w:rPr>
      </w:pPr>
      <w:r w:rsidRPr="00FF087B">
        <w:rPr>
          <w:rFonts w:ascii="Gill Sans MT" w:hAnsi="Gill Sans MT" w:cs="ArialNarrow"/>
          <w:bCs/>
        </w:rPr>
        <w:t xml:space="preserve">La délégation du Comité d'Hygiène, de Sécurité et des conditions de travail peut réaliser cette visite sur le </w:t>
      </w: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lieu d'exercice des fonctions en télétravail.</w:t>
      </w: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Dans le cas où l'agent exerce ses fonctions en télétravail à son domicile, l'accès au domicile du télétravailleur est subordonné à l'accord de l'intéressé, dûment recueilli par écrit.</w:t>
      </w:r>
    </w:p>
    <w:p w:rsidR="00FF087B" w:rsidRDefault="00FF087B" w:rsidP="00FF087B">
      <w:pPr>
        <w:widowControl w:val="0"/>
        <w:suppressAutoHyphens/>
        <w:rPr>
          <w:rFonts w:ascii="Gill Sans MT" w:hAnsi="Gill Sans MT" w:cs="ArialNarrow"/>
          <w:bCs/>
        </w:rPr>
      </w:pPr>
      <w:r w:rsidRPr="00FF087B">
        <w:rPr>
          <w:rFonts w:ascii="Gill Sans MT" w:hAnsi="Gill Sans MT" w:cs="ArialNarrow"/>
          <w:bCs/>
        </w:rPr>
        <w:t>L’agent qui refuse une visite pourra voir son autorisation d’exercer ses fonctions en télétravail remise en question.</w:t>
      </w:r>
    </w:p>
    <w:p w:rsidR="003C77D7" w:rsidRDefault="003C77D7" w:rsidP="00FF087B">
      <w:pPr>
        <w:widowControl w:val="0"/>
        <w:suppressAutoHyphens/>
        <w:rPr>
          <w:rFonts w:ascii="Gill Sans MT" w:hAnsi="Gill Sans MT" w:cs="ArialNarrow"/>
          <w:bCs/>
        </w:rPr>
      </w:pPr>
    </w:p>
    <w:p w:rsidR="003C77D7" w:rsidRDefault="003C77D7" w:rsidP="00FF087B">
      <w:pPr>
        <w:widowControl w:val="0"/>
        <w:suppressAutoHyphens/>
        <w:rPr>
          <w:rFonts w:ascii="Gill Sans MT" w:hAnsi="Gill Sans MT" w:cs="ArialNarrow"/>
          <w:bCs/>
        </w:rPr>
      </w:pPr>
    </w:p>
    <w:p w:rsidR="00362D61" w:rsidRPr="00FF087B" w:rsidRDefault="00362D61" w:rsidP="00FF087B">
      <w:pPr>
        <w:widowControl w:val="0"/>
        <w:suppressAutoHyphens/>
        <w:rPr>
          <w:rFonts w:ascii="Gill Sans MT" w:hAnsi="Gill Sans MT" w:cs="ArialNarrow"/>
          <w:bCs/>
        </w:rPr>
      </w:pPr>
      <w:r>
        <w:rPr>
          <w:rFonts w:ascii="Gill Sans MT" w:hAnsi="Gill Sans MT" w:cs="ArialNarrow"/>
          <w:bCs/>
        </w:rPr>
        <w:t>Les missions accomplies en application du présent article doivent donner lieu à un rapport prés</w:t>
      </w:r>
      <w:r w:rsidR="004B7EEF">
        <w:rPr>
          <w:rFonts w:ascii="Gill Sans MT" w:hAnsi="Gill Sans MT" w:cs="ArialNarrow"/>
          <w:bCs/>
        </w:rPr>
        <w:t>enté au Comité Technique.</w:t>
      </w:r>
    </w:p>
    <w:p w:rsidR="00934C95" w:rsidRDefault="00934C95" w:rsidP="00FF087B">
      <w:pPr>
        <w:widowControl w:val="0"/>
        <w:suppressAutoHyphens/>
        <w:rPr>
          <w:rFonts w:ascii="Gill Sans MT" w:hAnsi="Gill Sans MT" w:cs="ArialNarrow"/>
          <w:b/>
          <w:bCs/>
        </w:rPr>
      </w:pPr>
    </w:p>
    <w:p w:rsidR="00FF087B" w:rsidRDefault="00FF087B" w:rsidP="00FF087B">
      <w:pPr>
        <w:widowControl w:val="0"/>
        <w:suppressAutoHyphens/>
        <w:rPr>
          <w:rFonts w:ascii="Gill Sans MT" w:hAnsi="Gill Sans MT" w:cs="ArialNarrow"/>
          <w:b/>
          <w:bCs/>
        </w:rPr>
      </w:pPr>
      <w:r w:rsidRPr="0017762D">
        <w:rPr>
          <w:rFonts w:ascii="Gill Sans MT" w:hAnsi="Gill Sans MT" w:cs="ArialNarrow"/>
          <w:b/>
          <w:bCs/>
        </w:rPr>
        <w:t>Article 6 :</w:t>
      </w:r>
      <w:r w:rsidRPr="00EF610A">
        <w:rPr>
          <w:rFonts w:ascii="Gill Sans MT" w:hAnsi="Gill Sans MT" w:cs="ArialNarrow"/>
          <w:b/>
          <w:bCs/>
        </w:rPr>
        <w:t xml:space="preserve"> Les modalités de contrôle et de comptabilisation du temps de travail</w:t>
      </w:r>
    </w:p>
    <w:p w:rsidR="00756204" w:rsidRPr="00756204" w:rsidRDefault="00756204" w:rsidP="00FF087B">
      <w:pPr>
        <w:widowControl w:val="0"/>
        <w:suppressAutoHyphens/>
        <w:rPr>
          <w:rFonts w:ascii="Gill Sans MT" w:hAnsi="Gill Sans MT" w:cs="ArialNarrow"/>
          <w:b/>
          <w:bCs/>
          <w:sz w:val="16"/>
          <w:szCs w:val="16"/>
        </w:rPr>
      </w:pPr>
    </w:p>
    <w:p w:rsidR="00FF087B" w:rsidRPr="00AD6439" w:rsidRDefault="00FF087B" w:rsidP="00FF087B">
      <w:pPr>
        <w:widowControl w:val="0"/>
        <w:suppressAutoHyphens/>
        <w:rPr>
          <w:rFonts w:ascii="Gill Sans MT" w:hAnsi="Gill Sans MT" w:cs="ArialNarrow"/>
          <w:bCs/>
        </w:rPr>
      </w:pPr>
      <w:r w:rsidRPr="00EF610A">
        <w:rPr>
          <w:rFonts w:ascii="Gill Sans MT" w:hAnsi="Gill Sans MT" w:cs="ArialNarrow"/>
          <w:bCs/>
        </w:rPr>
        <w:t>L’agent en situation de télétravail badge à son poste de travail au moyen du dispositif de pointage à distance disponible sur le logiciel pointeuse accessible via le web, toujours dans le respect des plages horaires fixes obligatoires.</w:t>
      </w:r>
    </w:p>
    <w:p w:rsidR="00FF087B" w:rsidRPr="00AD6439" w:rsidRDefault="00FF087B" w:rsidP="00FF087B">
      <w:pPr>
        <w:widowControl w:val="0"/>
        <w:suppressAutoHyphens/>
        <w:rPr>
          <w:rFonts w:ascii="Gill Sans MT" w:hAnsi="Gill Sans MT" w:cs="ArialNarrow"/>
          <w:bCs/>
        </w:rPr>
      </w:pPr>
      <w:r w:rsidRPr="00EF610A">
        <w:rPr>
          <w:rFonts w:ascii="Gill Sans MT" w:hAnsi="Gill Sans MT" w:cs="ArialNarrow"/>
          <w:bCs/>
        </w:rPr>
        <w:t>OU</w:t>
      </w:r>
    </w:p>
    <w:p w:rsidR="00FF087B" w:rsidRDefault="00FF087B" w:rsidP="00FF087B">
      <w:pPr>
        <w:widowControl w:val="0"/>
        <w:suppressAutoHyphens/>
        <w:rPr>
          <w:rFonts w:ascii="Gill Sans MT" w:hAnsi="Gill Sans MT" w:cs="ArialNarrow"/>
          <w:bCs/>
        </w:rPr>
      </w:pPr>
      <w:r w:rsidRPr="00EF610A">
        <w:rPr>
          <w:rFonts w:ascii="Gill Sans MT" w:hAnsi="Gill Sans MT" w:cs="ArialNarrow"/>
          <w:bCs/>
        </w:rPr>
        <w:t>L’agent doit remplir des</w:t>
      </w:r>
      <w:r w:rsidR="005F13AC">
        <w:rPr>
          <w:rFonts w:ascii="Gill Sans MT" w:hAnsi="Gill Sans MT" w:cs="ArialNarrow"/>
          <w:bCs/>
        </w:rPr>
        <w:t xml:space="preserve"> formulaires d’auto déclaration, ce sont des formulaires de « feuilles de temps de travail »</w:t>
      </w:r>
    </w:p>
    <w:p w:rsidR="00A5769C" w:rsidRPr="00EF610A" w:rsidRDefault="00A5769C" w:rsidP="00FF087B">
      <w:pPr>
        <w:widowControl w:val="0"/>
        <w:suppressAutoHyphens/>
        <w:rPr>
          <w:rFonts w:ascii="Gill Sans MT" w:hAnsi="Gill Sans MT" w:cs="ArialNarrow"/>
          <w:bCs/>
        </w:rPr>
      </w:pPr>
      <w:r>
        <w:rPr>
          <w:rFonts w:ascii="Gill Sans MT" w:hAnsi="Gill Sans MT" w:cs="ArialNarrow"/>
          <w:bCs/>
        </w:rPr>
        <w:t>OU un système de surveillance informatisé (temps de connexion sur l’ordinateur) est mis en place</w:t>
      </w:r>
    </w:p>
    <w:p w:rsidR="00FF087B" w:rsidRPr="00FF087B" w:rsidRDefault="00FF087B" w:rsidP="00FF087B">
      <w:pPr>
        <w:widowControl w:val="0"/>
        <w:suppressAutoHyphens/>
        <w:rPr>
          <w:rFonts w:ascii="Gill Sans MT" w:hAnsi="Gill Sans MT" w:cs="ArialNarrow"/>
          <w:b/>
          <w:bCs/>
          <w:u w:val="single"/>
        </w:rPr>
      </w:pPr>
    </w:p>
    <w:p w:rsidR="00FF087B" w:rsidRDefault="00FF087B" w:rsidP="00FF087B">
      <w:pPr>
        <w:widowControl w:val="0"/>
        <w:suppressAutoHyphens/>
        <w:rPr>
          <w:rFonts w:ascii="Gill Sans MT" w:hAnsi="Gill Sans MT" w:cs="ArialNarrow"/>
          <w:b/>
          <w:bCs/>
        </w:rPr>
      </w:pPr>
      <w:r w:rsidRPr="0017762D">
        <w:rPr>
          <w:rFonts w:ascii="Gill Sans MT" w:hAnsi="Gill Sans MT" w:cs="ArialNarrow"/>
          <w:b/>
          <w:bCs/>
        </w:rPr>
        <w:t>Article 7 :</w:t>
      </w:r>
      <w:r w:rsidRPr="00FF087B">
        <w:rPr>
          <w:rFonts w:ascii="Gill Sans MT" w:hAnsi="Gill Sans MT" w:cs="ArialNarrow"/>
          <w:b/>
          <w:bCs/>
        </w:rPr>
        <w:t xml:space="preserve"> Télétravail temporaire</w:t>
      </w:r>
    </w:p>
    <w:p w:rsidR="00756204" w:rsidRPr="00756204" w:rsidRDefault="00756204" w:rsidP="00FF087B">
      <w:pPr>
        <w:widowControl w:val="0"/>
        <w:suppressAutoHyphens/>
        <w:rPr>
          <w:rFonts w:ascii="Gill Sans MT" w:hAnsi="Gill Sans MT" w:cs="ArialNarrow"/>
          <w:b/>
          <w:bCs/>
          <w:i/>
          <w:sz w:val="16"/>
          <w:szCs w:val="16"/>
          <w:u w:val="single"/>
        </w:rPr>
      </w:pP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Une autorisation temporaire de télétravail peut être accordée en raison d'une situation exceptionnelle perturbant l'accès au service ou le travail sur site.</w:t>
      </w:r>
    </w:p>
    <w:p w:rsidR="00FF087B" w:rsidRDefault="00FF087B" w:rsidP="00FF087B">
      <w:pPr>
        <w:widowControl w:val="0"/>
        <w:suppressAutoHyphens/>
        <w:rPr>
          <w:rFonts w:ascii="Gill Sans MT" w:hAnsi="Gill Sans MT" w:cs="ArialNarrow"/>
        </w:rPr>
      </w:pPr>
      <w:r w:rsidRPr="00FF087B">
        <w:rPr>
          <w:rFonts w:ascii="Gill Sans MT" w:hAnsi="Gill Sans MT" w:cs="ArialNarrow"/>
        </w:rPr>
        <w:t xml:space="preserve">Un agent ne peut en aucun cas exercer ses fonctions en télétravail sans autorisation préalable de l’autorité hiérarchique. </w:t>
      </w:r>
    </w:p>
    <w:p w:rsidR="00FF087B" w:rsidRPr="00FF087B" w:rsidRDefault="00FF087B" w:rsidP="00FF087B">
      <w:pPr>
        <w:widowControl w:val="0"/>
        <w:suppressAutoHyphens/>
        <w:rPr>
          <w:rFonts w:ascii="Gill Sans MT" w:hAnsi="Gill Sans MT" w:cs="ArialNarrow"/>
          <w:b/>
          <w:bCs/>
          <w:u w:val="single"/>
        </w:rPr>
      </w:pPr>
    </w:p>
    <w:p w:rsidR="00FF087B" w:rsidRDefault="00FF087B" w:rsidP="00FF087B">
      <w:pPr>
        <w:widowControl w:val="0"/>
        <w:suppressAutoHyphens/>
        <w:rPr>
          <w:rFonts w:ascii="Gill Sans MT" w:hAnsi="Gill Sans MT" w:cs="ArialNarrow"/>
          <w:b/>
          <w:bCs/>
        </w:rPr>
      </w:pPr>
      <w:r w:rsidRPr="0017762D">
        <w:rPr>
          <w:rFonts w:ascii="Gill Sans MT" w:hAnsi="Gill Sans MT" w:cs="ArialNarrow"/>
          <w:b/>
          <w:bCs/>
        </w:rPr>
        <w:t>Article 8</w:t>
      </w:r>
      <w:r w:rsidRPr="00756204">
        <w:rPr>
          <w:rFonts w:ascii="Gill Sans MT" w:hAnsi="Gill Sans MT" w:cs="ArialNarrow"/>
          <w:b/>
          <w:bCs/>
        </w:rPr>
        <w:t xml:space="preserve"> </w:t>
      </w:r>
      <w:r w:rsidRPr="00FF087B">
        <w:rPr>
          <w:rFonts w:ascii="Gill Sans MT" w:hAnsi="Gill Sans MT" w:cs="ArialNarrow"/>
          <w:b/>
          <w:bCs/>
        </w:rPr>
        <w:t>: Modalités et quotités autorisées</w:t>
      </w:r>
    </w:p>
    <w:p w:rsidR="00756204" w:rsidRPr="00756204" w:rsidRDefault="00756204" w:rsidP="00FF087B">
      <w:pPr>
        <w:widowControl w:val="0"/>
        <w:suppressAutoHyphens/>
        <w:rPr>
          <w:rFonts w:ascii="Gill Sans MT" w:hAnsi="Gill Sans MT" w:cs="ArialNarrow"/>
          <w:b/>
          <w:bCs/>
          <w:sz w:val="16"/>
          <w:szCs w:val="16"/>
          <w:u w:val="single"/>
        </w:rPr>
      </w:pPr>
    </w:p>
    <w:p w:rsidR="00FF087B" w:rsidRPr="0017762D" w:rsidRDefault="00FF087B" w:rsidP="00FF087B">
      <w:pPr>
        <w:widowControl w:val="0"/>
        <w:suppressAutoHyphens/>
        <w:rPr>
          <w:rFonts w:ascii="Gill Sans MT" w:hAnsi="Gill Sans MT" w:cs="ArialNarrow"/>
          <w:b/>
          <w:bCs/>
        </w:rPr>
      </w:pPr>
      <w:r w:rsidRPr="0017762D">
        <w:rPr>
          <w:rFonts w:ascii="Gill Sans MT" w:hAnsi="Gill Sans MT" w:cs="ArialNarrow"/>
          <w:b/>
          <w:bCs/>
        </w:rPr>
        <w:t>Modalités</w:t>
      </w:r>
    </w:p>
    <w:p w:rsidR="00FF087B" w:rsidRPr="00FF087B" w:rsidRDefault="00FF087B" w:rsidP="00FF087B">
      <w:pPr>
        <w:widowControl w:val="0"/>
        <w:suppressAutoHyphens/>
        <w:rPr>
          <w:rFonts w:ascii="Gill Sans MT" w:hAnsi="Gill Sans MT" w:cs="ArialNarrow"/>
          <w:i/>
          <w:iCs/>
        </w:rPr>
      </w:pPr>
      <w:r w:rsidRPr="00FF087B">
        <w:rPr>
          <w:rFonts w:ascii="Gill Sans MT" w:hAnsi="Gill Sans MT" w:cs="ArialNarrow"/>
        </w:rPr>
        <w:t>L'autorisation de télétravail est délivrée pour un recours régulier et/ou ponctuel au télétravail. Elle peut prévoir l'attribution de jours de télétravail fixes au cours de la semaine. Un agent peut, au titre d'une même autorisation, mettre en œuvre ces différentes modalités de télétravail.</w:t>
      </w:r>
      <w:r w:rsidRPr="00FF087B">
        <w:rPr>
          <w:rFonts w:ascii="Gill Sans MT" w:hAnsi="Gill Sans MT" w:cs="ArialNarrow"/>
          <w:i/>
          <w:iCs/>
        </w:rPr>
        <w:t xml:space="preserve"> </w:t>
      </w:r>
    </w:p>
    <w:p w:rsidR="00FF087B" w:rsidRDefault="00FF087B" w:rsidP="00FF087B">
      <w:pPr>
        <w:widowControl w:val="0"/>
        <w:suppressAutoHyphens/>
        <w:rPr>
          <w:rFonts w:ascii="Gill Sans MT" w:hAnsi="Gill Sans MT" w:cs="ArialNarrow"/>
        </w:rPr>
      </w:pPr>
      <w:r w:rsidRPr="00FF087B">
        <w:rPr>
          <w:rFonts w:ascii="Gill Sans MT" w:hAnsi="Gill Sans MT" w:cs="ArialNarrow"/>
        </w:rPr>
        <w:t>Les journées de télétravail sont réversibles si la présence de l’agent s’avère nécessaire.</w:t>
      </w:r>
    </w:p>
    <w:p w:rsidR="008C09AD" w:rsidRDefault="008C09AD" w:rsidP="00FF087B">
      <w:pPr>
        <w:widowControl w:val="0"/>
        <w:suppressAutoHyphens/>
        <w:rPr>
          <w:rFonts w:ascii="Gill Sans MT" w:hAnsi="Gill Sans MT" w:cs="ArialNarrow"/>
        </w:rPr>
      </w:pPr>
    </w:p>
    <w:p w:rsidR="008C09AD" w:rsidRDefault="008C09AD" w:rsidP="00FF087B">
      <w:pPr>
        <w:widowControl w:val="0"/>
        <w:suppressAutoHyphens/>
        <w:rPr>
          <w:rFonts w:ascii="Gill Sans MT" w:hAnsi="Gill Sans MT" w:cs="ArialNarrow"/>
        </w:rPr>
      </w:pPr>
      <w:r>
        <w:rPr>
          <w:rFonts w:ascii="Gill Sans MT" w:hAnsi="Gill Sans MT" w:cs="ArialNarrow"/>
        </w:rPr>
        <w:t>La durée de l’autorisation est d’un an maximum. Si l’organe délibérant décide d’instituer une durée d’autorisation inférieure à un an, cela doit être obligatoirement précisé dans la présente délibération.</w:t>
      </w:r>
    </w:p>
    <w:p w:rsidR="008C09AD" w:rsidRDefault="008C09AD" w:rsidP="00FF087B">
      <w:pPr>
        <w:widowControl w:val="0"/>
        <w:suppressAutoHyphens/>
        <w:rPr>
          <w:rFonts w:ascii="Gill Sans MT" w:hAnsi="Gill Sans MT" w:cs="ArialNarrow"/>
        </w:rPr>
      </w:pPr>
    </w:p>
    <w:p w:rsidR="008C09AD" w:rsidRDefault="008C09AD" w:rsidP="00FF087B">
      <w:pPr>
        <w:widowControl w:val="0"/>
        <w:suppressAutoHyphens/>
        <w:rPr>
          <w:rFonts w:ascii="Gill Sans MT" w:hAnsi="Gill Sans MT" w:cs="ArialNarrow"/>
        </w:rPr>
      </w:pPr>
      <w:r>
        <w:rPr>
          <w:rFonts w:ascii="Gill Sans MT" w:hAnsi="Gill Sans MT" w:cs="ArialNarrow"/>
        </w:rPr>
        <w:t>L’autorisation peut être renouvelée par décision expresse, après entretien avec le supérieur hiérarchique direct et sur avis de ce dernier.</w:t>
      </w:r>
    </w:p>
    <w:p w:rsidR="008C09AD" w:rsidRDefault="008C09AD" w:rsidP="00FF087B">
      <w:pPr>
        <w:widowControl w:val="0"/>
        <w:suppressAutoHyphens/>
        <w:rPr>
          <w:rFonts w:ascii="Gill Sans MT" w:hAnsi="Gill Sans MT" w:cs="ArialNarrow"/>
        </w:rPr>
      </w:pPr>
    </w:p>
    <w:p w:rsidR="008C09AD" w:rsidRDefault="008C09AD" w:rsidP="00FF087B">
      <w:pPr>
        <w:widowControl w:val="0"/>
        <w:suppressAutoHyphens/>
        <w:rPr>
          <w:rFonts w:ascii="Gill Sans MT" w:hAnsi="Gill Sans MT" w:cs="ArialNarrow"/>
        </w:rPr>
      </w:pPr>
      <w:r>
        <w:rPr>
          <w:rFonts w:ascii="Gill Sans MT" w:hAnsi="Gill Sans MT" w:cs="ArialNarrow"/>
        </w:rPr>
        <w:t>En cas de changement de fonctions, l’agent intéressé doit présenter une nouvelle demande.</w:t>
      </w:r>
    </w:p>
    <w:p w:rsidR="008C09AD" w:rsidRDefault="008C09AD" w:rsidP="00FF087B">
      <w:pPr>
        <w:widowControl w:val="0"/>
        <w:suppressAutoHyphens/>
        <w:rPr>
          <w:rFonts w:ascii="Gill Sans MT" w:hAnsi="Gill Sans MT" w:cs="ArialNarrow"/>
        </w:rPr>
      </w:pPr>
    </w:p>
    <w:p w:rsidR="008C09AD" w:rsidRDefault="008C09AD" w:rsidP="00FF087B">
      <w:pPr>
        <w:widowControl w:val="0"/>
        <w:suppressAutoHyphens/>
        <w:rPr>
          <w:rFonts w:ascii="Gill Sans MT" w:hAnsi="Gill Sans MT" w:cs="ArialNarrow"/>
        </w:rPr>
      </w:pPr>
      <w:r>
        <w:rPr>
          <w:rFonts w:ascii="Gill Sans MT" w:hAnsi="Gill Sans MT" w:cs="ArialNarrow"/>
        </w:rPr>
        <w:t>Période d’adaptation :</w:t>
      </w:r>
    </w:p>
    <w:p w:rsidR="008C09AD" w:rsidRDefault="008C09AD" w:rsidP="00FF087B">
      <w:pPr>
        <w:widowControl w:val="0"/>
        <w:suppressAutoHyphens/>
        <w:rPr>
          <w:rFonts w:ascii="Gill Sans MT" w:hAnsi="Gill Sans MT" w:cs="ArialNarrow"/>
        </w:rPr>
      </w:pPr>
      <w:r>
        <w:rPr>
          <w:rFonts w:ascii="Gill Sans MT" w:hAnsi="Gill Sans MT" w:cs="ArialNarrow"/>
        </w:rPr>
        <w:t>L’autorisation peut prévoir une période d’adaptation de 3 mois maximum. Cette période doit être adaptée à la durée de l’autorisation. Exemples :</w:t>
      </w:r>
    </w:p>
    <w:p w:rsidR="008C09AD" w:rsidRDefault="008C09AD" w:rsidP="008C09AD">
      <w:pPr>
        <w:pStyle w:val="Paragraphedeliste"/>
        <w:widowControl w:val="0"/>
        <w:numPr>
          <w:ilvl w:val="0"/>
          <w:numId w:val="17"/>
        </w:numPr>
        <w:suppressAutoHyphens/>
        <w:rPr>
          <w:rFonts w:ascii="Gill Sans MT" w:hAnsi="Gill Sans MT" w:cs="ArialNarrow"/>
        </w:rPr>
      </w:pPr>
      <w:r>
        <w:rPr>
          <w:rFonts w:ascii="Gill Sans MT" w:hAnsi="Gill Sans MT" w:cs="ArialNarrow"/>
        </w:rPr>
        <w:t>1 an d’autorisation = 3 mois de période d’adaptation</w:t>
      </w:r>
    </w:p>
    <w:p w:rsidR="008C09AD" w:rsidRDefault="008C09AD" w:rsidP="008C09AD">
      <w:pPr>
        <w:pStyle w:val="Paragraphedeliste"/>
        <w:widowControl w:val="0"/>
        <w:numPr>
          <w:ilvl w:val="0"/>
          <w:numId w:val="17"/>
        </w:numPr>
        <w:suppressAutoHyphens/>
        <w:rPr>
          <w:rFonts w:ascii="Gill Sans MT" w:hAnsi="Gill Sans MT" w:cs="ArialNarrow"/>
        </w:rPr>
      </w:pPr>
      <w:r>
        <w:rPr>
          <w:rFonts w:ascii="Gill Sans MT" w:hAnsi="Gill Sans MT" w:cs="ArialNarrow"/>
        </w:rPr>
        <w:t>6 mois d’autorisation = 1 mois1/2 de période d’adaptation</w:t>
      </w:r>
    </w:p>
    <w:p w:rsidR="008C09AD" w:rsidRPr="008C09AD" w:rsidRDefault="008C09AD" w:rsidP="008C09AD">
      <w:pPr>
        <w:pStyle w:val="Paragraphedeliste"/>
        <w:widowControl w:val="0"/>
        <w:numPr>
          <w:ilvl w:val="0"/>
          <w:numId w:val="17"/>
        </w:numPr>
        <w:suppressAutoHyphens/>
        <w:rPr>
          <w:rFonts w:ascii="Gill Sans MT" w:hAnsi="Gill Sans MT" w:cs="ArialNarrow"/>
        </w:rPr>
      </w:pPr>
      <w:r>
        <w:rPr>
          <w:rFonts w:ascii="Gill Sans MT" w:hAnsi="Gill Sans MT" w:cs="ArialNarrow"/>
        </w:rPr>
        <w:t>4 mois d’autorisation = 1 mois de période d’adaptation</w:t>
      </w:r>
    </w:p>
    <w:p w:rsidR="00FF087B" w:rsidRPr="00F55D28" w:rsidRDefault="00FF087B" w:rsidP="00FF087B">
      <w:pPr>
        <w:widowControl w:val="0"/>
        <w:suppressAutoHyphens/>
        <w:rPr>
          <w:rFonts w:ascii="Gill Sans MT" w:hAnsi="Gill Sans MT" w:cs="ArialNarrow"/>
          <w:sz w:val="16"/>
          <w:szCs w:val="16"/>
        </w:rPr>
      </w:pPr>
    </w:p>
    <w:p w:rsidR="00FF087B" w:rsidRPr="0017762D" w:rsidRDefault="00FF087B" w:rsidP="00FF087B">
      <w:pPr>
        <w:widowControl w:val="0"/>
        <w:suppressAutoHyphens/>
        <w:rPr>
          <w:rFonts w:ascii="Gill Sans MT" w:hAnsi="Gill Sans MT" w:cs="ArialNarrow"/>
        </w:rPr>
      </w:pPr>
      <w:r w:rsidRPr="0017762D">
        <w:rPr>
          <w:rFonts w:ascii="Gill Sans MT" w:hAnsi="Gill Sans MT" w:cs="ArialNarrow"/>
          <w:b/>
          <w:bCs/>
        </w:rPr>
        <w:t>Quotités</w:t>
      </w:r>
    </w:p>
    <w:p w:rsidR="00687F11" w:rsidRPr="00282DE7" w:rsidRDefault="00FF087B" w:rsidP="00FF087B">
      <w:pPr>
        <w:widowControl w:val="0"/>
        <w:suppressAutoHyphens/>
        <w:rPr>
          <w:rFonts w:ascii="Gill Sans MT" w:hAnsi="Gill Sans MT" w:cs="ArialNarrow"/>
        </w:rPr>
      </w:pPr>
      <w:r w:rsidRPr="00F44A13">
        <w:rPr>
          <w:rFonts w:ascii="Gill Sans MT" w:hAnsi="Gill Sans MT" w:cs="ArialNarrow"/>
        </w:rPr>
        <w:t xml:space="preserve">La quotité des fonctions pouvant être exercées en télétravail </w:t>
      </w:r>
      <w:r w:rsidR="004B465D" w:rsidRPr="00F44A13">
        <w:rPr>
          <w:rFonts w:ascii="Gill Sans MT" w:hAnsi="Gill Sans MT" w:cs="ArialNarrow"/>
        </w:rPr>
        <w:t xml:space="preserve">est de 3 jours maximum par semaine avec un minimum de </w:t>
      </w:r>
      <w:r w:rsidRPr="00F44A13">
        <w:rPr>
          <w:rFonts w:ascii="Gill Sans MT" w:hAnsi="Gill Sans MT" w:cs="ArialNarrow"/>
        </w:rPr>
        <w:t xml:space="preserve">2 </w:t>
      </w:r>
      <w:r w:rsidR="00AD6439" w:rsidRPr="00F44A13">
        <w:rPr>
          <w:rFonts w:ascii="Gill Sans MT" w:hAnsi="Gill Sans MT" w:cs="ArialNarrow"/>
        </w:rPr>
        <w:t xml:space="preserve">jours </w:t>
      </w:r>
      <w:r w:rsidRPr="00F44A13">
        <w:rPr>
          <w:rFonts w:ascii="Gill Sans MT" w:hAnsi="Gill Sans MT" w:cs="ArialNarrow"/>
        </w:rPr>
        <w:t xml:space="preserve">par semaine </w:t>
      </w:r>
      <w:r w:rsidR="00225859" w:rsidRPr="00F44A13">
        <w:rPr>
          <w:rFonts w:ascii="Gill Sans MT" w:hAnsi="Gill Sans MT" w:cs="ArialNarrow"/>
        </w:rPr>
        <w:t>(ou 8 jours par mois) de présence sur le lieu d’affectation de l’agent (</w:t>
      </w:r>
      <w:r w:rsidRPr="00F44A13">
        <w:rPr>
          <w:rFonts w:ascii="Gill Sans MT" w:hAnsi="Gill Sans MT" w:cs="ArialNarrow"/>
        </w:rPr>
        <w:t xml:space="preserve">avec </w:t>
      </w:r>
      <w:r w:rsidR="00931C26" w:rsidRPr="00F44A13">
        <w:rPr>
          <w:rFonts w:ascii="Gill Sans MT" w:hAnsi="Gill Sans MT" w:cs="ArialNarrow"/>
        </w:rPr>
        <w:t>possibilité d’</w:t>
      </w:r>
      <w:r w:rsidRPr="00F44A13">
        <w:rPr>
          <w:rFonts w:ascii="Gill Sans MT" w:hAnsi="Gill Sans MT" w:cs="ArialNarrow"/>
        </w:rPr>
        <w:t>une journée fixe et une journée ponctuelle en fonction des dossiers à préparer et validé</w:t>
      </w:r>
      <w:r w:rsidR="00D550B4" w:rsidRPr="00F44A13">
        <w:rPr>
          <w:rFonts w:ascii="Gill Sans MT" w:hAnsi="Gill Sans MT" w:cs="ArialNarrow"/>
        </w:rPr>
        <w:t>s</w:t>
      </w:r>
      <w:r w:rsidRPr="00F44A13">
        <w:rPr>
          <w:rFonts w:ascii="Gill Sans MT" w:hAnsi="Gill Sans MT" w:cs="ArialNarrow"/>
        </w:rPr>
        <w:t xml:space="preserve"> au préalable par l’autorité hiérarchique</w:t>
      </w:r>
      <w:r w:rsidR="00225859" w:rsidRPr="00F44A13">
        <w:rPr>
          <w:rFonts w:ascii="Gill Sans MT" w:hAnsi="Gill Sans MT" w:cs="ArialNarrow"/>
        </w:rPr>
        <w:t>)</w:t>
      </w:r>
      <w:r w:rsidRPr="00F44A13">
        <w:rPr>
          <w:rFonts w:ascii="Gill Sans MT" w:hAnsi="Gill Sans MT" w:cs="ArialNarrow"/>
        </w:rPr>
        <w:t>.</w:t>
      </w:r>
      <w:r w:rsidRPr="00FF087B">
        <w:rPr>
          <w:rFonts w:ascii="Gill Sans MT" w:hAnsi="Gill Sans MT" w:cs="ArialNarrow"/>
        </w:rPr>
        <w:t xml:space="preserve"> </w:t>
      </w:r>
    </w:p>
    <w:p w:rsidR="00FF087B" w:rsidRPr="00D550B4" w:rsidRDefault="00FF087B" w:rsidP="00FF087B">
      <w:pPr>
        <w:widowControl w:val="0"/>
        <w:suppressAutoHyphens/>
        <w:rPr>
          <w:rFonts w:ascii="Gill Sans MT" w:hAnsi="Gill Sans MT" w:cs="ArialNarrow"/>
          <w:sz w:val="16"/>
          <w:szCs w:val="16"/>
        </w:rPr>
      </w:pP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Il peut être dérogé à ces quotités :</w:t>
      </w:r>
    </w:p>
    <w:p w:rsidR="003C77D7" w:rsidRDefault="0078710D" w:rsidP="008C09AD">
      <w:pPr>
        <w:widowControl w:val="0"/>
        <w:numPr>
          <w:ilvl w:val="0"/>
          <w:numId w:val="9"/>
        </w:numPr>
        <w:suppressAutoHyphens/>
        <w:rPr>
          <w:rFonts w:ascii="Gill Sans MT" w:hAnsi="Gill Sans MT" w:cs="ArialNarrow"/>
        </w:rPr>
      </w:pPr>
      <w:r>
        <w:rPr>
          <w:rFonts w:ascii="Gill Sans MT" w:hAnsi="Gill Sans MT" w:cs="ArialNarrow"/>
        </w:rPr>
        <w:t>p</w:t>
      </w:r>
      <w:r w:rsidR="00FF087B" w:rsidRPr="00FF087B">
        <w:rPr>
          <w:rFonts w:ascii="Gill Sans MT" w:hAnsi="Gill Sans MT" w:cs="ArialNarrow"/>
        </w:rPr>
        <w:t xml:space="preserve">our une durée de six mois maximum, à la demande des agents dont l'état de santé, le handicap ou </w:t>
      </w:r>
    </w:p>
    <w:p w:rsidR="003C77D7" w:rsidRDefault="003C77D7" w:rsidP="003C77D7">
      <w:pPr>
        <w:widowControl w:val="0"/>
        <w:suppressAutoHyphens/>
        <w:ind w:left="720"/>
        <w:rPr>
          <w:rFonts w:ascii="Gill Sans MT" w:hAnsi="Gill Sans MT" w:cs="ArialNarrow"/>
        </w:rPr>
      </w:pPr>
    </w:p>
    <w:p w:rsidR="003C77D7" w:rsidRDefault="003C77D7" w:rsidP="003C77D7">
      <w:pPr>
        <w:widowControl w:val="0"/>
        <w:suppressAutoHyphens/>
        <w:ind w:left="720"/>
        <w:rPr>
          <w:rFonts w:ascii="Gill Sans MT" w:hAnsi="Gill Sans MT" w:cs="ArialNarrow"/>
        </w:rPr>
      </w:pPr>
    </w:p>
    <w:p w:rsidR="00282DE7" w:rsidRPr="005F772C" w:rsidRDefault="00FF087B" w:rsidP="003C77D7">
      <w:pPr>
        <w:widowControl w:val="0"/>
        <w:suppressAutoHyphens/>
        <w:ind w:left="720"/>
        <w:rPr>
          <w:rFonts w:ascii="Gill Sans MT" w:hAnsi="Gill Sans MT" w:cs="ArialNarrow"/>
        </w:rPr>
      </w:pPr>
      <w:r w:rsidRPr="00FF087B">
        <w:rPr>
          <w:rFonts w:ascii="Gill Sans MT" w:hAnsi="Gill Sans MT" w:cs="ArialNarrow"/>
        </w:rPr>
        <w:t>l'état de grossesse le justifient et après avis du service de médecine préventive ou du médecin du travail ; cette dérogation est renouvelable, après avis du service de médecine pré</w:t>
      </w:r>
      <w:r w:rsidR="009535E2">
        <w:rPr>
          <w:rFonts w:ascii="Gill Sans MT" w:hAnsi="Gill Sans MT" w:cs="ArialNarrow"/>
        </w:rPr>
        <w:t>ventive</w:t>
      </w:r>
      <w:r w:rsidRPr="00FF087B">
        <w:rPr>
          <w:rFonts w:ascii="Gill Sans MT" w:hAnsi="Gill Sans MT" w:cs="ArialNarrow"/>
        </w:rPr>
        <w:t xml:space="preserve"> ;</w:t>
      </w:r>
    </w:p>
    <w:p w:rsidR="00FF087B" w:rsidRPr="00FF087B" w:rsidRDefault="0078710D" w:rsidP="00FF087B">
      <w:pPr>
        <w:widowControl w:val="0"/>
        <w:numPr>
          <w:ilvl w:val="0"/>
          <w:numId w:val="9"/>
        </w:numPr>
        <w:suppressAutoHyphens/>
        <w:rPr>
          <w:rFonts w:ascii="Gill Sans MT" w:hAnsi="Gill Sans MT" w:cs="ArialNarrow"/>
        </w:rPr>
      </w:pPr>
      <w:r>
        <w:rPr>
          <w:rFonts w:ascii="Gill Sans MT" w:hAnsi="Gill Sans MT" w:cs="ArialNarrow"/>
        </w:rPr>
        <w:t>l</w:t>
      </w:r>
      <w:r w:rsidR="00FF087B" w:rsidRPr="00FF087B">
        <w:rPr>
          <w:rFonts w:ascii="Gill Sans MT" w:hAnsi="Gill Sans MT" w:cs="ArialNarrow"/>
        </w:rPr>
        <w:t>orsqu'une autorisation temporaire de télétravail a été demandée et accordée en raison d'une situation exceptionnelle perturbant l'accès au service ou le travail sur site</w:t>
      </w:r>
    </w:p>
    <w:p w:rsidR="00FF087B" w:rsidRPr="00FF087B" w:rsidRDefault="00FF087B" w:rsidP="00FF087B">
      <w:pPr>
        <w:widowControl w:val="0"/>
        <w:suppressAutoHyphens/>
        <w:rPr>
          <w:rFonts w:ascii="Gill Sans MT" w:hAnsi="Gill Sans MT" w:cs="ArialNarrow"/>
        </w:rPr>
      </w:pPr>
    </w:p>
    <w:p w:rsidR="00FF087B" w:rsidRDefault="00FF087B" w:rsidP="00FF087B">
      <w:pPr>
        <w:widowControl w:val="0"/>
        <w:suppressAutoHyphens/>
        <w:rPr>
          <w:rFonts w:ascii="Gill Sans MT" w:hAnsi="Gill Sans MT" w:cs="ArialNarrow"/>
          <w:b/>
          <w:bCs/>
        </w:rPr>
      </w:pPr>
      <w:r w:rsidRPr="0017762D">
        <w:rPr>
          <w:rFonts w:ascii="Gill Sans MT" w:hAnsi="Gill Sans MT" w:cs="ArialNarrow"/>
          <w:b/>
          <w:bCs/>
        </w:rPr>
        <w:t>Article 9 :</w:t>
      </w:r>
      <w:r w:rsidRPr="00FF087B">
        <w:rPr>
          <w:rFonts w:ascii="Gill Sans MT" w:hAnsi="Gill Sans MT" w:cs="ArialNarrow"/>
          <w:b/>
          <w:bCs/>
        </w:rPr>
        <w:t xml:space="preserve"> Les modalités de prise en charge, par l’employeur, des coûts découlant directement de l’exercice du télétravail</w:t>
      </w:r>
    </w:p>
    <w:p w:rsidR="00282DE7" w:rsidRPr="00282DE7" w:rsidRDefault="00282DE7" w:rsidP="00FF087B">
      <w:pPr>
        <w:widowControl w:val="0"/>
        <w:suppressAutoHyphens/>
        <w:rPr>
          <w:rFonts w:ascii="Gill Sans MT" w:hAnsi="Gill Sans MT" w:cs="ArialNarrow"/>
          <w:b/>
          <w:bCs/>
          <w:sz w:val="16"/>
          <w:szCs w:val="16"/>
        </w:rPr>
      </w:pP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 xml:space="preserve">L’employeur prend en charge et met à la disposition des agents autorisés à exercer leurs fonctions en télétravail les outils de travail suivants </w:t>
      </w:r>
      <w:r w:rsidRPr="00FF087B">
        <w:rPr>
          <w:rFonts w:ascii="Gill Sans MT" w:hAnsi="Gill Sans MT" w:cs="ArialNarrow"/>
          <w:bCs/>
          <w:i/>
          <w:iCs/>
        </w:rPr>
        <w:t>(au minimum les outils nécessaires au travail à distance)</w:t>
      </w:r>
      <w:r w:rsidRPr="00FF087B">
        <w:rPr>
          <w:rFonts w:ascii="Gill Sans MT" w:hAnsi="Gill Sans MT" w:cs="ArialNarrow"/>
          <w:bCs/>
        </w:rPr>
        <w:t> :</w:t>
      </w:r>
    </w:p>
    <w:p w:rsidR="00FF087B" w:rsidRPr="00FF087B" w:rsidRDefault="005C459E" w:rsidP="00FF087B">
      <w:pPr>
        <w:widowControl w:val="0"/>
        <w:suppressAutoHyphens/>
        <w:rPr>
          <w:rFonts w:ascii="Gill Sans MT" w:hAnsi="Gill Sans MT" w:cs="ArialNarrow"/>
          <w:bCs/>
        </w:rPr>
      </w:pPr>
      <w:r>
        <w:rPr>
          <w:rFonts w:ascii="Gill Sans MT" w:hAnsi="Gill Sans MT" w:cs="ArialNarrow"/>
          <w:bCs/>
        </w:rPr>
        <w:t>- o</w:t>
      </w:r>
      <w:r w:rsidR="00FF087B" w:rsidRPr="00FF087B">
        <w:rPr>
          <w:rFonts w:ascii="Gill Sans MT" w:hAnsi="Gill Sans MT" w:cs="ArialNarrow"/>
          <w:bCs/>
        </w:rPr>
        <w:t>rdinateur portable avec tous les logiciels nécessaires à la bonne exécution des tâches</w:t>
      </w:r>
      <w:r>
        <w:rPr>
          <w:rFonts w:ascii="Gill Sans MT" w:hAnsi="Gill Sans MT" w:cs="ArialNarrow"/>
          <w:bCs/>
        </w:rPr>
        <w:t xml:space="preserve"> (y compris messagerie professionnelle)</w:t>
      </w:r>
      <w:r w:rsidR="00FF087B" w:rsidRPr="00FF087B">
        <w:rPr>
          <w:rFonts w:ascii="Gill Sans MT" w:hAnsi="Gill Sans MT" w:cs="ArialNarrow"/>
          <w:bCs/>
        </w:rPr>
        <w:t>, </w:t>
      </w:r>
    </w:p>
    <w:p w:rsidR="00C56388" w:rsidRDefault="005C459E" w:rsidP="00FF087B">
      <w:pPr>
        <w:widowControl w:val="0"/>
        <w:suppressAutoHyphens/>
        <w:rPr>
          <w:rFonts w:ascii="Gill Sans MT" w:hAnsi="Gill Sans MT" w:cs="ArialNarrow"/>
          <w:bCs/>
        </w:rPr>
      </w:pPr>
      <w:r>
        <w:rPr>
          <w:rFonts w:ascii="Gill Sans MT" w:hAnsi="Gill Sans MT" w:cs="ArialNarrow"/>
          <w:bCs/>
        </w:rPr>
        <w:t>- une imprimante,</w:t>
      </w:r>
    </w:p>
    <w:p w:rsidR="00B61172" w:rsidRDefault="005C459E" w:rsidP="00FF087B">
      <w:pPr>
        <w:widowControl w:val="0"/>
        <w:suppressAutoHyphens/>
        <w:rPr>
          <w:rFonts w:ascii="Gill Sans MT" w:hAnsi="Gill Sans MT" w:cs="ArialNarrow"/>
          <w:bCs/>
        </w:rPr>
      </w:pPr>
      <w:r>
        <w:rPr>
          <w:rFonts w:ascii="Gill Sans MT" w:hAnsi="Gill Sans MT" w:cs="ArialNarrow"/>
          <w:bCs/>
        </w:rPr>
        <w:t xml:space="preserve">- </w:t>
      </w:r>
      <w:r w:rsidR="00B61172">
        <w:rPr>
          <w:rFonts w:ascii="Gill Sans MT" w:hAnsi="Gill Sans MT" w:cs="ArialNarrow"/>
          <w:bCs/>
        </w:rPr>
        <w:t>logiciels indispensables à l’exercice des fonctions,</w:t>
      </w:r>
    </w:p>
    <w:p w:rsidR="00842C0A" w:rsidRDefault="00B61172" w:rsidP="00FF087B">
      <w:pPr>
        <w:widowControl w:val="0"/>
        <w:suppressAutoHyphens/>
        <w:rPr>
          <w:rFonts w:ascii="Gill Sans MT" w:hAnsi="Gill Sans MT" w:cs="ArialNarrow"/>
          <w:bCs/>
        </w:rPr>
      </w:pPr>
      <w:r>
        <w:rPr>
          <w:rFonts w:ascii="Gill Sans MT" w:hAnsi="Gill Sans MT" w:cs="ArialNarrow"/>
          <w:bCs/>
        </w:rPr>
        <w:t xml:space="preserve">- </w:t>
      </w:r>
      <w:r w:rsidR="00842C0A">
        <w:rPr>
          <w:rFonts w:ascii="Gill Sans MT" w:hAnsi="Gill Sans MT" w:cs="ArialNarrow"/>
          <w:bCs/>
        </w:rPr>
        <w:t>accès à la messagerie professionnelle,</w:t>
      </w:r>
    </w:p>
    <w:p w:rsidR="005C459E" w:rsidRDefault="00842C0A" w:rsidP="00FF087B">
      <w:pPr>
        <w:widowControl w:val="0"/>
        <w:suppressAutoHyphens/>
        <w:rPr>
          <w:rFonts w:ascii="Gill Sans MT" w:hAnsi="Gill Sans MT" w:cs="ArialNarrow"/>
          <w:bCs/>
        </w:rPr>
      </w:pPr>
      <w:r>
        <w:rPr>
          <w:rFonts w:ascii="Gill Sans MT" w:hAnsi="Gill Sans MT" w:cs="ArialNarrow"/>
          <w:bCs/>
        </w:rPr>
        <w:t xml:space="preserve">- </w:t>
      </w:r>
      <w:r w:rsidR="005C459E">
        <w:rPr>
          <w:rFonts w:ascii="Gill Sans MT" w:hAnsi="Gill Sans MT" w:cs="ArialNarrow"/>
          <w:bCs/>
        </w:rPr>
        <w:t>téléphone portable</w:t>
      </w:r>
      <w:r w:rsidR="00B61172">
        <w:rPr>
          <w:rFonts w:ascii="Gill Sans MT" w:hAnsi="Gill Sans MT" w:cs="ArialNarrow"/>
          <w:bCs/>
        </w:rPr>
        <w:t>.</w:t>
      </w:r>
    </w:p>
    <w:p w:rsidR="00FF087B" w:rsidRPr="00C56388" w:rsidRDefault="00FF087B" w:rsidP="00FF087B">
      <w:pPr>
        <w:widowControl w:val="0"/>
        <w:suppressAutoHyphens/>
        <w:rPr>
          <w:rFonts w:ascii="Gill Sans MT" w:hAnsi="Gill Sans MT" w:cs="ArialNarrow"/>
          <w:bCs/>
          <w:i/>
          <w:sz w:val="16"/>
          <w:szCs w:val="16"/>
        </w:rPr>
      </w:pP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 xml:space="preserve">Le coût des abonnements (téléphone, internet, électricité) n’est </w:t>
      </w:r>
      <w:r w:rsidR="007B3C0C">
        <w:rPr>
          <w:rFonts w:ascii="Gill Sans MT" w:hAnsi="Gill Sans MT" w:cs="ArialNarrow"/>
          <w:bCs/>
        </w:rPr>
        <w:t>pas pris en charge par la collectivité</w:t>
      </w:r>
      <w:r w:rsidRPr="00FF087B">
        <w:rPr>
          <w:rFonts w:ascii="Gill Sans MT" w:hAnsi="Gill Sans MT" w:cs="ArialNarrow"/>
          <w:bCs/>
        </w:rPr>
        <w:t>.</w:t>
      </w:r>
    </w:p>
    <w:p w:rsidR="00FF087B" w:rsidRPr="00FF087B" w:rsidRDefault="00FF087B" w:rsidP="00FF087B">
      <w:pPr>
        <w:widowControl w:val="0"/>
        <w:suppressAutoHyphens/>
        <w:rPr>
          <w:rFonts w:ascii="Gill Sans MT" w:hAnsi="Gill Sans MT" w:cs="ArialNarrow"/>
          <w:bCs/>
        </w:rPr>
      </w:pPr>
    </w:p>
    <w:p w:rsidR="00282DE7" w:rsidRDefault="00FF087B" w:rsidP="00FF087B">
      <w:pPr>
        <w:widowControl w:val="0"/>
        <w:suppressAutoHyphens/>
        <w:rPr>
          <w:rFonts w:ascii="Gill Sans MT" w:hAnsi="Gill Sans MT" w:cs="ArialNarrow"/>
          <w:b/>
          <w:bCs/>
        </w:rPr>
      </w:pPr>
      <w:r w:rsidRPr="0017762D">
        <w:rPr>
          <w:rFonts w:ascii="Gill Sans MT" w:hAnsi="Gill Sans MT" w:cs="ArialNarrow"/>
          <w:b/>
          <w:bCs/>
        </w:rPr>
        <w:t>Article 10 :</w:t>
      </w:r>
      <w:r w:rsidRPr="00FF087B">
        <w:rPr>
          <w:rFonts w:ascii="Gill Sans MT" w:hAnsi="Gill Sans MT" w:cs="ArialNarrow"/>
          <w:b/>
          <w:bCs/>
        </w:rPr>
        <w:t xml:space="preserve"> Les modalités de formation</w:t>
      </w:r>
    </w:p>
    <w:p w:rsidR="00FF087B" w:rsidRPr="00FF087B" w:rsidRDefault="00FF087B" w:rsidP="00FF087B">
      <w:pPr>
        <w:widowControl w:val="0"/>
        <w:suppressAutoHyphens/>
        <w:rPr>
          <w:rFonts w:ascii="Gill Sans MT" w:hAnsi="Gill Sans MT" w:cs="ArialNarrow"/>
          <w:b/>
          <w:bCs/>
        </w:rPr>
      </w:pPr>
      <w:r w:rsidRPr="00FF087B">
        <w:rPr>
          <w:rFonts w:ascii="Gill Sans MT" w:hAnsi="Gill Sans MT" w:cs="ArialNarrow"/>
          <w:b/>
          <w:bCs/>
        </w:rPr>
        <w:t xml:space="preserve"> </w:t>
      </w: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Les agents concernés par le télétravail recevront une information de la collectivité, notamment par</w:t>
      </w:r>
      <w:r w:rsidR="007B3C0C">
        <w:rPr>
          <w:rFonts w:ascii="Gill Sans MT" w:hAnsi="Gill Sans MT" w:cs="ArialNarrow"/>
          <w:bCs/>
        </w:rPr>
        <w:t xml:space="preserve"> le service informatique afin de les accompagner </w:t>
      </w:r>
      <w:r w:rsidRPr="00FF087B">
        <w:rPr>
          <w:rFonts w:ascii="Gill Sans MT" w:hAnsi="Gill Sans MT" w:cs="ArialNarrow"/>
          <w:bCs/>
        </w:rPr>
        <w:t xml:space="preserve">dans la bonne utilisation des équipements et outils nécessaires à l’exercice du télétravail. </w:t>
      </w:r>
    </w:p>
    <w:p w:rsidR="00FF087B" w:rsidRPr="000E505E" w:rsidRDefault="00FF087B" w:rsidP="00FF087B">
      <w:pPr>
        <w:widowControl w:val="0"/>
        <w:suppressAutoHyphens/>
        <w:rPr>
          <w:rFonts w:ascii="Gill Sans MT" w:hAnsi="Gill Sans MT" w:cs="ArialNarrow"/>
          <w:bCs/>
          <w:sz w:val="16"/>
          <w:szCs w:val="16"/>
        </w:rPr>
      </w:pPr>
    </w:p>
    <w:p w:rsidR="00FF087B" w:rsidRDefault="00FF087B" w:rsidP="00FF087B">
      <w:pPr>
        <w:widowControl w:val="0"/>
        <w:suppressAutoHyphens/>
        <w:rPr>
          <w:rFonts w:ascii="Gill Sans MT" w:hAnsi="Gill Sans MT" w:cs="ArialNarrow"/>
          <w:bCs/>
        </w:rPr>
      </w:pPr>
      <w:r w:rsidRPr="00FF087B">
        <w:rPr>
          <w:rFonts w:ascii="Gill Sans MT" w:hAnsi="Gill Sans MT" w:cs="ArialNarrow"/>
          <w:bCs/>
        </w:rPr>
        <w:t>Les personnels encadrants seront sensibilisés aux techniques de management des agents en télétravail.</w:t>
      </w:r>
    </w:p>
    <w:p w:rsidR="00FF087B" w:rsidRPr="000E505E" w:rsidRDefault="00FF087B" w:rsidP="00FF087B">
      <w:pPr>
        <w:widowControl w:val="0"/>
        <w:suppressAutoHyphens/>
        <w:rPr>
          <w:rFonts w:ascii="Gill Sans MT" w:hAnsi="Gill Sans MT" w:cs="ArialNarrow"/>
          <w:bCs/>
          <w:sz w:val="16"/>
          <w:szCs w:val="16"/>
        </w:rPr>
      </w:pPr>
    </w:p>
    <w:p w:rsidR="00FF087B" w:rsidRDefault="003F7985" w:rsidP="00FF087B">
      <w:pPr>
        <w:widowControl w:val="0"/>
        <w:suppressAutoHyphens/>
        <w:rPr>
          <w:rFonts w:ascii="Gill Sans MT" w:hAnsi="Gill Sans MT" w:cs="ArialNarrow"/>
          <w:bCs/>
        </w:rPr>
      </w:pPr>
      <w:r>
        <w:rPr>
          <w:rFonts w:ascii="Gill Sans MT" w:hAnsi="Gill Sans MT" w:cs="ArialNarrow"/>
          <w:bCs/>
        </w:rPr>
        <w:t>Les agents</w:t>
      </w:r>
      <w:r w:rsidR="00FF087B" w:rsidRPr="00FF087B">
        <w:rPr>
          <w:rFonts w:ascii="Gill Sans MT" w:hAnsi="Gill Sans MT" w:cs="ArialNarrow"/>
          <w:bCs/>
        </w:rPr>
        <w:t xml:space="preserve"> sont régulièrement formés à l’utilisation des TIC (Technologies de l’Information et de la Communication).</w:t>
      </w:r>
    </w:p>
    <w:p w:rsidR="00FF087B" w:rsidRPr="00FF087B" w:rsidRDefault="00FF087B" w:rsidP="00FF087B">
      <w:pPr>
        <w:widowControl w:val="0"/>
        <w:suppressAutoHyphens/>
        <w:rPr>
          <w:rFonts w:ascii="Gill Sans MT" w:hAnsi="Gill Sans MT" w:cs="ArialNarrow"/>
          <w:bCs/>
        </w:rPr>
      </w:pPr>
    </w:p>
    <w:p w:rsidR="00FF087B" w:rsidRDefault="00FF087B" w:rsidP="00FF087B">
      <w:pPr>
        <w:widowControl w:val="0"/>
        <w:suppressAutoHyphens/>
        <w:rPr>
          <w:rFonts w:ascii="Gill Sans MT" w:hAnsi="Gill Sans MT" w:cs="ArialNarrow"/>
          <w:b/>
        </w:rPr>
      </w:pPr>
      <w:r w:rsidRPr="0017762D">
        <w:rPr>
          <w:rFonts w:ascii="Gill Sans MT" w:hAnsi="Gill Sans MT" w:cs="ArialNarrow"/>
          <w:b/>
        </w:rPr>
        <w:t>Article 11 :</w:t>
      </w:r>
      <w:r w:rsidRPr="00FF087B">
        <w:rPr>
          <w:rFonts w:ascii="Gill Sans MT" w:hAnsi="Gill Sans MT" w:cs="ArialNarrow"/>
        </w:rPr>
        <w:t xml:space="preserve"> </w:t>
      </w:r>
      <w:r w:rsidRPr="00FF087B">
        <w:rPr>
          <w:rFonts w:ascii="Gill Sans MT" w:hAnsi="Gill Sans MT" w:cs="ArialNarrow"/>
          <w:b/>
        </w:rPr>
        <w:t>Procédure</w:t>
      </w:r>
    </w:p>
    <w:p w:rsidR="00282DE7" w:rsidRPr="00282DE7" w:rsidRDefault="00282DE7" w:rsidP="00FF087B">
      <w:pPr>
        <w:widowControl w:val="0"/>
        <w:suppressAutoHyphens/>
        <w:rPr>
          <w:rFonts w:ascii="Gill Sans MT" w:hAnsi="Gill Sans MT" w:cs="ArialNarrow"/>
          <w:b/>
          <w:sz w:val="16"/>
          <w:szCs w:val="16"/>
        </w:rPr>
      </w:pPr>
    </w:p>
    <w:p w:rsidR="00FF087B" w:rsidRPr="0017762D" w:rsidRDefault="00FF087B" w:rsidP="00FF087B">
      <w:pPr>
        <w:widowControl w:val="0"/>
        <w:suppressAutoHyphens/>
        <w:rPr>
          <w:rFonts w:ascii="Gill Sans MT" w:hAnsi="Gill Sans MT" w:cs="ArialNarrow"/>
          <w:b/>
          <w:bCs/>
        </w:rPr>
      </w:pPr>
      <w:r w:rsidRPr="0017762D">
        <w:rPr>
          <w:rFonts w:ascii="Gill Sans MT" w:hAnsi="Gill Sans MT" w:cs="ArialNarrow"/>
          <w:b/>
          <w:bCs/>
        </w:rPr>
        <w:t>Demande</w:t>
      </w: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 xml:space="preserve">L'exercice des fonctions en télétravail est accordé sur demande écrite de l'agent. Celle-ci précise les modalités d'organisation souhaitées, notamment les jours de la semaine travaillés sous cette forme ainsi que le ou les lieux d'exercice. </w:t>
      </w:r>
    </w:p>
    <w:p w:rsidR="00FF087B" w:rsidRPr="000E505E" w:rsidRDefault="00FF087B" w:rsidP="00FF087B">
      <w:pPr>
        <w:widowControl w:val="0"/>
        <w:suppressAutoHyphens/>
        <w:rPr>
          <w:rFonts w:ascii="Gill Sans MT" w:hAnsi="Gill Sans MT" w:cs="ArialNarrow"/>
          <w:sz w:val="16"/>
          <w:szCs w:val="16"/>
        </w:rPr>
      </w:pP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Lorsque le télétravail est organisé au domicile de l’agent ou dans un autre lieu privé, une attestation de conformité des installations aux spécifications techniques est jointe à la demande. Cette attestation devra comporter les éléments suivants :</w:t>
      </w:r>
    </w:p>
    <w:p w:rsidR="00FF087B" w:rsidRPr="00FF087B" w:rsidRDefault="00FF087B" w:rsidP="00FF087B">
      <w:pPr>
        <w:widowControl w:val="0"/>
        <w:suppressAutoHyphens/>
        <w:rPr>
          <w:rFonts w:ascii="Gill Sans MT" w:hAnsi="Gill Sans MT" w:cs="ArialNarrow"/>
          <w:iCs/>
        </w:rPr>
      </w:pPr>
      <w:r w:rsidRPr="00FF087B">
        <w:rPr>
          <w:rFonts w:ascii="Gill Sans MT" w:hAnsi="Gill Sans MT" w:cs="ArialNarrow"/>
        </w:rPr>
        <w:t xml:space="preserve">- </w:t>
      </w:r>
      <w:r w:rsidR="003F7985">
        <w:rPr>
          <w:rFonts w:ascii="Gill Sans MT" w:hAnsi="Gill Sans MT" w:cs="ArialNarrow"/>
          <w:iCs/>
        </w:rPr>
        <w:t xml:space="preserve"> t</w:t>
      </w:r>
      <w:r w:rsidRPr="00FF087B">
        <w:rPr>
          <w:rFonts w:ascii="Gill Sans MT" w:hAnsi="Gill Sans MT" w:cs="ArialNarrow"/>
          <w:iCs/>
        </w:rPr>
        <w:t>est de connectivité (en fonction des activités exercées par l’agent en télétravail),</w:t>
      </w:r>
    </w:p>
    <w:p w:rsidR="00FF087B" w:rsidRDefault="003F7985" w:rsidP="00FF087B">
      <w:pPr>
        <w:widowControl w:val="0"/>
        <w:suppressAutoHyphens/>
        <w:rPr>
          <w:rFonts w:ascii="Gill Sans MT" w:hAnsi="Gill Sans MT" w:cs="ArialNarrow"/>
          <w:iCs/>
        </w:rPr>
      </w:pPr>
      <w:r>
        <w:rPr>
          <w:rFonts w:ascii="Gill Sans MT" w:hAnsi="Gill Sans MT" w:cs="ArialNarrow"/>
        </w:rPr>
        <w:t>- a</w:t>
      </w:r>
      <w:r w:rsidR="00FF087B" w:rsidRPr="00FF087B">
        <w:rPr>
          <w:rFonts w:ascii="Gill Sans MT" w:hAnsi="Gill Sans MT" w:cs="ArialNarrow"/>
          <w:iCs/>
        </w:rPr>
        <w:t>ttestation écrite de l’agent garantissant qu’il dispose d’un espace de travail en adéquation avec ses besoins professionnels et qui respecte les garanties minimales d’ergonomie.</w:t>
      </w:r>
    </w:p>
    <w:p w:rsidR="00FF087B" w:rsidRPr="000E505E" w:rsidRDefault="00FF087B" w:rsidP="00FF087B">
      <w:pPr>
        <w:widowControl w:val="0"/>
        <w:suppressAutoHyphens/>
        <w:rPr>
          <w:rFonts w:ascii="Gill Sans MT" w:hAnsi="Gill Sans MT" w:cs="ArialNarrow"/>
          <w:sz w:val="16"/>
          <w:szCs w:val="16"/>
        </w:rPr>
      </w:pPr>
    </w:p>
    <w:p w:rsidR="00FF087B" w:rsidRPr="00FF087B" w:rsidRDefault="00FF087B" w:rsidP="00FF087B">
      <w:pPr>
        <w:widowControl w:val="0"/>
        <w:suppressAutoHyphens/>
        <w:rPr>
          <w:rFonts w:ascii="Gill Sans MT" w:hAnsi="Gill Sans MT" w:cs="ArialNarrow"/>
          <w:bCs/>
        </w:rPr>
      </w:pPr>
      <w:r w:rsidRPr="00FF087B">
        <w:rPr>
          <w:rFonts w:ascii="Gill Sans MT" w:hAnsi="Gill Sans MT" w:cs="ArialNarrow"/>
          <w:bCs/>
        </w:rPr>
        <w:t xml:space="preserve">L’agent doit informer son assureur qu’il télétravaille à son domicile. Il doit ainsi fournir une attestation de son assureur précisant qu’il a bien pris acte de cette information. </w:t>
      </w:r>
    </w:p>
    <w:p w:rsidR="00FF087B" w:rsidRPr="000E505E" w:rsidRDefault="00FF087B" w:rsidP="00FF087B">
      <w:pPr>
        <w:widowControl w:val="0"/>
        <w:suppressAutoHyphens/>
        <w:rPr>
          <w:rFonts w:ascii="Gill Sans MT" w:hAnsi="Gill Sans MT" w:cs="ArialNarrow"/>
          <w:sz w:val="16"/>
          <w:szCs w:val="16"/>
        </w:rPr>
      </w:pPr>
    </w:p>
    <w:p w:rsidR="00FF087B" w:rsidRPr="0017762D" w:rsidRDefault="00FF087B" w:rsidP="00FF087B">
      <w:pPr>
        <w:widowControl w:val="0"/>
        <w:suppressAutoHyphens/>
        <w:rPr>
          <w:rFonts w:ascii="Gill Sans MT" w:hAnsi="Gill Sans MT" w:cs="ArialNarrow"/>
          <w:b/>
          <w:bCs/>
        </w:rPr>
      </w:pPr>
      <w:r w:rsidRPr="0017762D">
        <w:rPr>
          <w:rFonts w:ascii="Gill Sans MT" w:hAnsi="Gill Sans MT" w:cs="ArialNarrow"/>
          <w:b/>
          <w:bCs/>
        </w:rPr>
        <w:t>Réponse</w:t>
      </w:r>
    </w:p>
    <w:p w:rsidR="00FF087B" w:rsidRPr="009776BB" w:rsidRDefault="00FF087B" w:rsidP="00FF087B">
      <w:pPr>
        <w:widowControl w:val="0"/>
        <w:suppressAutoHyphens/>
        <w:rPr>
          <w:rFonts w:ascii="Gill Sans MT" w:hAnsi="Gill Sans MT" w:cs="ArialNarrow"/>
        </w:rPr>
      </w:pPr>
      <w:r w:rsidRPr="00FF087B">
        <w:rPr>
          <w:rFonts w:ascii="Gill Sans MT" w:hAnsi="Gill Sans MT" w:cs="ArialNarrow"/>
        </w:rPr>
        <w:t>L’autorité territoriale, sur avis du chef de service, apprécie la compatibilité de la demande avec la nature des activités exercées et l’intérêt du service.</w:t>
      </w:r>
    </w:p>
    <w:p w:rsidR="00687F11" w:rsidRDefault="00FF087B" w:rsidP="00FF087B">
      <w:pPr>
        <w:widowControl w:val="0"/>
        <w:suppressAutoHyphens/>
        <w:rPr>
          <w:rFonts w:ascii="Gill Sans MT" w:hAnsi="Gill Sans MT" w:cs="ArialNarrow"/>
        </w:rPr>
      </w:pPr>
      <w:r w:rsidRPr="00FF087B">
        <w:rPr>
          <w:rFonts w:ascii="Gill Sans MT" w:hAnsi="Gill Sans MT" w:cs="ArialNarrow"/>
        </w:rPr>
        <w:t>Une réponse écrite est donnée à la demande de télétravail dans un délai d’un mois maximum à compter de la date de sa réception.</w:t>
      </w:r>
    </w:p>
    <w:p w:rsidR="00282DE7" w:rsidRDefault="00282DE7" w:rsidP="00FF087B">
      <w:pPr>
        <w:widowControl w:val="0"/>
        <w:suppressAutoHyphens/>
        <w:rPr>
          <w:rFonts w:ascii="Gill Sans MT" w:hAnsi="Gill Sans MT" w:cs="ArialNarrow"/>
        </w:rPr>
      </w:pPr>
    </w:p>
    <w:p w:rsidR="00282DE7" w:rsidRDefault="00282DE7" w:rsidP="00FF087B">
      <w:pPr>
        <w:widowControl w:val="0"/>
        <w:suppressAutoHyphens/>
        <w:rPr>
          <w:rFonts w:ascii="Gill Sans MT" w:hAnsi="Gill Sans MT" w:cs="ArialNarrow"/>
        </w:rPr>
      </w:pP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L'acte autorisant l'exercice des fonctions en télétravail mentionne :</w:t>
      </w:r>
      <w:r w:rsidRPr="00FF087B">
        <w:rPr>
          <w:rFonts w:ascii="Gill Sans MT" w:hAnsi="Gill Sans MT" w:cs="ArialNarrow"/>
        </w:rPr>
        <w:tab/>
      </w:r>
    </w:p>
    <w:p w:rsidR="00FF087B" w:rsidRPr="00FF087B" w:rsidRDefault="003424DD" w:rsidP="00FF087B">
      <w:pPr>
        <w:widowControl w:val="0"/>
        <w:suppressAutoHyphens/>
        <w:rPr>
          <w:rFonts w:ascii="Gill Sans MT" w:hAnsi="Gill Sans MT" w:cs="ArialNarrow"/>
        </w:rPr>
      </w:pPr>
      <w:r>
        <w:rPr>
          <w:rFonts w:ascii="Gill Sans MT" w:hAnsi="Gill Sans MT" w:cs="ArialNarrow"/>
        </w:rPr>
        <w:t>- l</w:t>
      </w:r>
      <w:r w:rsidR="00FF087B" w:rsidRPr="00FF087B">
        <w:rPr>
          <w:rFonts w:ascii="Gill Sans MT" w:hAnsi="Gill Sans MT" w:cs="ArialNarrow"/>
        </w:rPr>
        <w:t>es fonctions de l'age</w:t>
      </w:r>
      <w:r>
        <w:rPr>
          <w:rFonts w:ascii="Gill Sans MT" w:hAnsi="Gill Sans MT" w:cs="ArialNarrow"/>
        </w:rPr>
        <w:t>nt exercées en télétravail,</w:t>
      </w:r>
      <w:r>
        <w:rPr>
          <w:rFonts w:ascii="Gill Sans MT" w:hAnsi="Gill Sans MT" w:cs="ArialNarrow"/>
        </w:rPr>
        <w:tab/>
      </w:r>
      <w:r>
        <w:rPr>
          <w:rFonts w:ascii="Gill Sans MT" w:hAnsi="Gill Sans MT" w:cs="ArialNarrow"/>
        </w:rPr>
        <w:br/>
        <w:t>- l</w:t>
      </w:r>
      <w:r w:rsidR="00FF087B" w:rsidRPr="00FF087B">
        <w:rPr>
          <w:rFonts w:ascii="Gill Sans MT" w:hAnsi="Gill Sans MT" w:cs="ArialNarrow"/>
        </w:rPr>
        <w:t>e lieu ou les lieux</w:t>
      </w:r>
      <w:r>
        <w:rPr>
          <w:rFonts w:ascii="Gill Sans MT" w:hAnsi="Gill Sans MT" w:cs="ArialNarrow"/>
        </w:rPr>
        <w:t xml:space="preserve"> d'exercice en télétravail,</w:t>
      </w:r>
      <w:r>
        <w:rPr>
          <w:rFonts w:ascii="Gill Sans MT" w:hAnsi="Gill Sans MT" w:cs="ArialNarrow"/>
        </w:rPr>
        <w:tab/>
      </w:r>
      <w:r>
        <w:rPr>
          <w:rFonts w:ascii="Gill Sans MT" w:hAnsi="Gill Sans MT" w:cs="ArialNarrow"/>
        </w:rPr>
        <w:br/>
        <w:t>- l</w:t>
      </w:r>
      <w:r w:rsidR="00FF087B" w:rsidRPr="00FF087B">
        <w:rPr>
          <w:rFonts w:ascii="Gill Sans MT" w:hAnsi="Gill Sans MT" w:cs="ArialNarrow"/>
        </w:rPr>
        <w:t>es modalités de mise en œuvre du</w:t>
      </w:r>
      <w:r w:rsidR="00F017DF">
        <w:rPr>
          <w:rFonts w:ascii="Gill Sans MT" w:hAnsi="Gill Sans MT" w:cs="ArialNarrow"/>
        </w:rPr>
        <w:t xml:space="preserve"> télétravail, </w:t>
      </w:r>
      <w:r w:rsidR="00FF087B" w:rsidRPr="00FF087B">
        <w:rPr>
          <w:rFonts w:ascii="Gill Sans MT" w:hAnsi="Gill Sans MT" w:cs="ArialNarrow"/>
        </w:rPr>
        <w:t>sa durée, ainsi que les plages horaires durant lesquelles l'agent exerçant ses activités en télétravail est à la disposition de son employeur et peut être joint, par référence au cycle de travail de l'agent ou aux amplitudes horaires de travail habituelles,</w:t>
      </w:r>
    </w:p>
    <w:p w:rsidR="00FF087B" w:rsidRPr="00FF087B" w:rsidRDefault="003424DD" w:rsidP="00FF087B">
      <w:pPr>
        <w:widowControl w:val="0"/>
        <w:suppressAutoHyphens/>
        <w:rPr>
          <w:rFonts w:ascii="Gill Sans MT" w:hAnsi="Gill Sans MT" w:cs="ArialNarrow"/>
        </w:rPr>
      </w:pPr>
      <w:r>
        <w:rPr>
          <w:rFonts w:ascii="Gill Sans MT" w:hAnsi="Gill Sans MT" w:cs="ArialNarrow"/>
        </w:rPr>
        <w:t>- l</w:t>
      </w:r>
      <w:r w:rsidR="00FF087B" w:rsidRPr="00FF087B">
        <w:rPr>
          <w:rFonts w:ascii="Gill Sans MT" w:hAnsi="Gill Sans MT" w:cs="ArialNarrow"/>
        </w:rPr>
        <w:t xml:space="preserve">a date de prise d'effet de l'exercice des fonctions en télétravail </w:t>
      </w:r>
    </w:p>
    <w:p w:rsidR="00FF087B" w:rsidRPr="000E505E" w:rsidRDefault="003424DD" w:rsidP="00FF087B">
      <w:pPr>
        <w:widowControl w:val="0"/>
        <w:suppressAutoHyphens/>
        <w:rPr>
          <w:rFonts w:ascii="Gill Sans MT" w:hAnsi="Gill Sans MT" w:cs="ArialNarrow"/>
          <w:sz w:val="16"/>
          <w:szCs w:val="16"/>
        </w:rPr>
      </w:pPr>
      <w:r>
        <w:rPr>
          <w:rFonts w:ascii="Gill Sans MT" w:hAnsi="Gill Sans MT" w:cs="ArialNarrow"/>
        </w:rPr>
        <w:t>- l</w:t>
      </w:r>
      <w:r w:rsidR="00FF087B" w:rsidRPr="00FF087B">
        <w:rPr>
          <w:rFonts w:ascii="Gill Sans MT" w:hAnsi="Gill Sans MT" w:cs="ArialNarrow"/>
        </w:rPr>
        <w:t>e cas échéant, la période d'adaptation et sa durée.</w:t>
      </w:r>
      <w:r w:rsidR="00FF087B" w:rsidRPr="00FF087B">
        <w:rPr>
          <w:rFonts w:ascii="Gill Sans MT" w:hAnsi="Gill Sans MT" w:cs="ArialNarrow"/>
        </w:rPr>
        <w:tab/>
      </w:r>
      <w:r w:rsidR="00FF087B" w:rsidRPr="00FF087B">
        <w:rPr>
          <w:rFonts w:ascii="Gill Sans MT" w:hAnsi="Gill Sans MT" w:cs="ArialNarrow"/>
        </w:rPr>
        <w:br/>
      </w: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Lors de la notification de cet acte, le chef de servi</w:t>
      </w:r>
      <w:r w:rsidR="0078710D">
        <w:rPr>
          <w:rFonts w:ascii="Gill Sans MT" w:hAnsi="Gill Sans MT" w:cs="ArialNarrow"/>
        </w:rPr>
        <w:t>ce remet à l'agent intéressé :</w:t>
      </w:r>
      <w:r w:rsidR="0078710D">
        <w:rPr>
          <w:rFonts w:ascii="Gill Sans MT" w:hAnsi="Gill Sans MT" w:cs="ArialNarrow"/>
        </w:rPr>
        <w:tab/>
      </w:r>
    </w:p>
    <w:p w:rsidR="000E505E" w:rsidRDefault="0078710D" w:rsidP="00FF087B">
      <w:pPr>
        <w:widowControl w:val="0"/>
        <w:suppressAutoHyphens/>
        <w:rPr>
          <w:rFonts w:ascii="Gill Sans MT" w:hAnsi="Gill Sans MT" w:cs="ArialNarrow"/>
        </w:rPr>
      </w:pPr>
      <w:r>
        <w:rPr>
          <w:rFonts w:ascii="Gill Sans MT" w:hAnsi="Gill Sans MT" w:cs="ArialNarrow"/>
        </w:rPr>
        <w:t>- u</w:t>
      </w:r>
      <w:r w:rsidR="00FF087B" w:rsidRPr="00FF087B">
        <w:rPr>
          <w:rFonts w:ascii="Gill Sans MT" w:hAnsi="Gill Sans MT" w:cs="ArialNarrow"/>
        </w:rPr>
        <w:t>n document d'information indiquant les conditions d'application à sa situation professionnelle de l'exercice des fonctions en télétravail, notamment :</w:t>
      </w:r>
      <w:r w:rsidR="00FF087B" w:rsidRPr="00FF087B">
        <w:rPr>
          <w:rFonts w:ascii="Gill Sans MT" w:hAnsi="Gill Sans MT" w:cs="ArialNarrow"/>
        </w:rPr>
        <w:tab/>
        <w:t xml:space="preserve"> la nature et le fonctionnement des dispositifs de contrôle et de comptabilisation du temps de travail ainsi que la nature des équipements mis à disposition de l'agent exerçant ses activités en télétravail et leurs conditions d'installation et de restitution, les conditions d'utilisation, de renouvellement et de maintenance de ces équipements et de fourniture, par l'employeur, d'un </w:t>
      </w:r>
      <w:r>
        <w:rPr>
          <w:rFonts w:ascii="Gill Sans MT" w:hAnsi="Gill Sans MT" w:cs="ArialNarrow"/>
        </w:rPr>
        <w:t>service d'appui technique ;</w:t>
      </w:r>
      <w:r>
        <w:rPr>
          <w:rFonts w:ascii="Gill Sans MT" w:hAnsi="Gill Sans MT" w:cs="ArialNarrow"/>
        </w:rPr>
        <w:tab/>
      </w:r>
      <w:r>
        <w:rPr>
          <w:rFonts w:ascii="Gill Sans MT" w:hAnsi="Gill Sans MT" w:cs="ArialNarrow"/>
        </w:rPr>
        <w:br/>
        <w:t>- u</w:t>
      </w:r>
      <w:r w:rsidR="00FF087B" w:rsidRPr="00FF087B">
        <w:rPr>
          <w:rFonts w:ascii="Gill Sans MT" w:hAnsi="Gill Sans MT" w:cs="ArialNarrow"/>
        </w:rPr>
        <w:t xml:space="preserve">ne copie des règles prévues par la délibération et un document rappelant ses droits et obligations en </w:t>
      </w: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matière de temps de travail et d'hygiène et de sécurité.</w:t>
      </w:r>
    </w:p>
    <w:p w:rsidR="00FF087B" w:rsidRPr="000E505E" w:rsidRDefault="00FF087B" w:rsidP="00FF087B">
      <w:pPr>
        <w:widowControl w:val="0"/>
        <w:suppressAutoHyphens/>
        <w:rPr>
          <w:rFonts w:ascii="Gill Sans MT" w:hAnsi="Gill Sans MT" w:cs="ArialNarrow"/>
          <w:sz w:val="16"/>
          <w:szCs w:val="16"/>
        </w:rPr>
      </w:pPr>
    </w:p>
    <w:p w:rsidR="00FF087B" w:rsidRDefault="00FF087B" w:rsidP="00FF087B">
      <w:pPr>
        <w:widowControl w:val="0"/>
        <w:suppressAutoHyphens/>
        <w:rPr>
          <w:rFonts w:ascii="Gill Sans MT" w:hAnsi="Gill Sans MT" w:cs="ArialNarrow"/>
        </w:rPr>
      </w:pPr>
      <w:r w:rsidRPr="00FF087B">
        <w:rPr>
          <w:rFonts w:ascii="Gill Sans MT" w:hAnsi="Gill Sans MT" w:cs="ArialNarrow"/>
        </w:rPr>
        <w:t>En cas de changement de fonctions, l'agent intéressé doit présenter une nouvelle demande.</w:t>
      </w:r>
    </w:p>
    <w:p w:rsidR="00FF087B" w:rsidRPr="00FF087B" w:rsidRDefault="00FF087B" w:rsidP="00FF087B">
      <w:pPr>
        <w:widowControl w:val="0"/>
        <w:suppressAutoHyphens/>
        <w:rPr>
          <w:rFonts w:ascii="Gill Sans MT" w:hAnsi="Gill Sans MT" w:cs="ArialNarrow"/>
        </w:rPr>
      </w:pPr>
    </w:p>
    <w:p w:rsidR="00FF087B" w:rsidRPr="0017762D" w:rsidRDefault="00FF087B" w:rsidP="00FF087B">
      <w:pPr>
        <w:widowControl w:val="0"/>
        <w:suppressAutoHyphens/>
        <w:rPr>
          <w:rFonts w:ascii="Gill Sans MT" w:hAnsi="Gill Sans MT" w:cs="ArialNarrow"/>
          <w:b/>
          <w:bCs/>
        </w:rPr>
      </w:pPr>
      <w:r w:rsidRPr="0017762D">
        <w:rPr>
          <w:rFonts w:ascii="Gill Sans MT" w:hAnsi="Gill Sans MT" w:cs="ArialNarrow"/>
          <w:b/>
          <w:bCs/>
        </w:rPr>
        <w:t>Refus</w:t>
      </w:r>
    </w:p>
    <w:p w:rsidR="00FF087B" w:rsidRPr="00757E7E" w:rsidRDefault="00FF087B" w:rsidP="00FF087B">
      <w:pPr>
        <w:widowControl w:val="0"/>
        <w:suppressAutoHyphens/>
        <w:rPr>
          <w:rFonts w:ascii="Gill Sans MT" w:hAnsi="Gill Sans MT" w:cs="ArialNarrow"/>
        </w:rPr>
      </w:pPr>
      <w:r w:rsidRPr="00FF087B">
        <w:rPr>
          <w:rFonts w:ascii="Gill Sans MT" w:hAnsi="Gill Sans MT" w:cs="ArialNarrow"/>
        </w:rPr>
        <w:t>Le refus opposé à une demande d'autorisation de télétravail ainsi que l'interruption du télétravail à l'initiative de l'administration doivent être motivés et précédés d'un entretien.</w:t>
      </w:r>
    </w:p>
    <w:p w:rsidR="00CE70ED" w:rsidRDefault="00FF087B" w:rsidP="003123AB">
      <w:pPr>
        <w:widowControl w:val="0"/>
        <w:suppressAutoHyphens/>
        <w:rPr>
          <w:rFonts w:ascii="Gill Sans MT" w:hAnsi="Gill Sans MT" w:cs="ArialNarrow"/>
        </w:rPr>
      </w:pPr>
      <w:r w:rsidRPr="00FF087B">
        <w:rPr>
          <w:rFonts w:ascii="Gill Sans MT" w:hAnsi="Gill Sans MT" w:cs="ArialNarrow"/>
        </w:rPr>
        <w:t xml:space="preserve">La commission administrative paritaire ou la commission consultative paritaire compétentes peuvent être saisies, par l'agent intéressé, du refus opposé à une demande initiale ou de renouvellement de télétravail </w:t>
      </w:r>
    </w:p>
    <w:p w:rsidR="009776BB" w:rsidRDefault="00FF087B" w:rsidP="003123AB">
      <w:pPr>
        <w:widowControl w:val="0"/>
        <w:suppressAutoHyphens/>
        <w:rPr>
          <w:rFonts w:ascii="Gill Sans MT" w:hAnsi="Gill Sans MT" w:cs="ArialNarrow"/>
        </w:rPr>
      </w:pPr>
      <w:r w:rsidRPr="00FF087B">
        <w:rPr>
          <w:rFonts w:ascii="Gill Sans MT" w:hAnsi="Gill Sans MT" w:cs="ArialNarrow"/>
        </w:rPr>
        <w:t xml:space="preserve">formulée par lui pour l'exercice d'activités éligibles fixées par la délibération, ainsi que de l'interruption du </w:t>
      </w:r>
    </w:p>
    <w:p w:rsidR="00FF087B" w:rsidRPr="00FF087B" w:rsidRDefault="00FF087B" w:rsidP="003123AB">
      <w:pPr>
        <w:widowControl w:val="0"/>
        <w:suppressAutoHyphens/>
        <w:rPr>
          <w:rFonts w:ascii="Gill Sans MT" w:hAnsi="Gill Sans MT" w:cs="ArialNarrow"/>
        </w:rPr>
      </w:pPr>
      <w:r w:rsidRPr="00FF087B">
        <w:rPr>
          <w:rFonts w:ascii="Gill Sans MT" w:hAnsi="Gill Sans MT" w:cs="ArialNarrow"/>
        </w:rPr>
        <w:t>télétravail à l'initiative de l'administration.</w:t>
      </w:r>
    </w:p>
    <w:p w:rsidR="00FF087B" w:rsidRPr="000E505E" w:rsidRDefault="00FF087B" w:rsidP="00FF087B">
      <w:pPr>
        <w:widowControl w:val="0"/>
        <w:suppressAutoHyphens/>
        <w:rPr>
          <w:rFonts w:ascii="Gill Sans MT" w:hAnsi="Gill Sans MT" w:cs="ArialNarrow"/>
          <w:sz w:val="16"/>
          <w:szCs w:val="16"/>
        </w:rPr>
      </w:pP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 xml:space="preserve">Ce refus peut également faire l’objet d’un recours contentieux devant le </w:t>
      </w:r>
      <w:r w:rsidR="009B7941">
        <w:rPr>
          <w:rFonts w:ascii="Gill Sans MT" w:hAnsi="Gill Sans MT" w:cs="ArialNarrow"/>
        </w:rPr>
        <w:t>tribunal administratif de Besançon</w:t>
      </w:r>
      <w:r w:rsidRPr="00FF087B">
        <w:rPr>
          <w:rFonts w:ascii="Gill Sans MT" w:hAnsi="Gill Sans MT" w:cs="ArialNarrow"/>
        </w:rPr>
        <w:t xml:space="preserve"> dans un délai de deux mois à compter de sa notification.</w:t>
      </w:r>
    </w:p>
    <w:p w:rsidR="00E02F0E" w:rsidRDefault="00E02F0E" w:rsidP="00FF087B">
      <w:pPr>
        <w:widowControl w:val="0"/>
        <w:suppressAutoHyphens/>
        <w:rPr>
          <w:rFonts w:ascii="Gill Sans MT" w:hAnsi="Gill Sans MT" w:cs="ArialNarrow"/>
          <w:b/>
          <w:bCs/>
          <w:u w:val="single"/>
        </w:rPr>
      </w:pPr>
    </w:p>
    <w:p w:rsidR="00282DE7" w:rsidRDefault="00FF087B" w:rsidP="00FF087B">
      <w:pPr>
        <w:widowControl w:val="0"/>
        <w:suppressAutoHyphens/>
        <w:rPr>
          <w:rFonts w:ascii="Gill Sans MT" w:hAnsi="Gill Sans MT" w:cs="ArialNarrow"/>
          <w:b/>
          <w:bCs/>
        </w:rPr>
      </w:pPr>
      <w:r w:rsidRPr="0017762D">
        <w:rPr>
          <w:rFonts w:ascii="Gill Sans MT" w:hAnsi="Gill Sans MT" w:cs="ArialNarrow"/>
          <w:b/>
          <w:bCs/>
        </w:rPr>
        <w:t>Article 12</w:t>
      </w:r>
      <w:r w:rsidRPr="00FF087B">
        <w:rPr>
          <w:rFonts w:ascii="Gill Sans MT" w:hAnsi="Gill Sans MT" w:cs="ArialNarrow"/>
          <w:b/>
          <w:bCs/>
        </w:rPr>
        <w:t xml:space="preserve"> : Période d’adaptation et modalités d’arrêt du télétravail </w:t>
      </w:r>
    </w:p>
    <w:p w:rsidR="009B73F1" w:rsidRPr="009776BB" w:rsidRDefault="00FF087B" w:rsidP="00FF087B">
      <w:pPr>
        <w:widowControl w:val="0"/>
        <w:suppressAutoHyphens/>
        <w:rPr>
          <w:rFonts w:ascii="Gill Sans MT" w:hAnsi="Gill Sans MT" w:cs="ArialNarrow"/>
          <w:b/>
          <w:bCs/>
        </w:rPr>
      </w:pPr>
      <w:r w:rsidRPr="00FF087B">
        <w:rPr>
          <w:rFonts w:ascii="Gill Sans MT" w:hAnsi="Gill Sans MT" w:cs="ArialNarrow"/>
          <w:b/>
          <w:bCs/>
        </w:rPr>
        <w:br/>
      </w:r>
      <w:r w:rsidR="009B73F1">
        <w:rPr>
          <w:rFonts w:ascii="Gill Sans MT" w:hAnsi="Gill Sans MT" w:cs="ArialNarrow"/>
          <w:iCs/>
        </w:rPr>
        <w:t>La durée de l’autorisation est d’un an maximum. Si l’organe délibérant décide d’instituer une durée d’autorisation inférieure à un an, cela doit être obligatoirement être précisé dans la présente délibération.</w:t>
      </w:r>
    </w:p>
    <w:p w:rsidR="009B73F1" w:rsidRPr="009776BB" w:rsidRDefault="009B73F1" w:rsidP="00FF087B">
      <w:pPr>
        <w:widowControl w:val="0"/>
        <w:suppressAutoHyphens/>
        <w:rPr>
          <w:rFonts w:ascii="Gill Sans MT" w:hAnsi="Gill Sans MT" w:cs="ArialNarrow"/>
          <w:iCs/>
        </w:rPr>
      </w:pPr>
      <w:r w:rsidRPr="00FF087B">
        <w:rPr>
          <w:rFonts w:ascii="Gill Sans MT" w:hAnsi="Gill Sans MT" w:cs="ArialNarrow"/>
          <w:iCs/>
        </w:rPr>
        <w:t>L’autorisation</w:t>
      </w:r>
      <w:r w:rsidR="002B1AFC">
        <w:rPr>
          <w:rFonts w:ascii="Gill Sans MT" w:hAnsi="Gill Sans MT" w:cs="ArialNarrow"/>
          <w:iCs/>
        </w:rPr>
        <w:t xml:space="preserve"> peut être renouvelée par décision expresse, après entretien avec le supérieur hiérarchique direct et sur avis de ce dernier. En cas de changement de fonctions, l’agent intéressé doit présenter une nouvelle demande.</w:t>
      </w:r>
    </w:p>
    <w:p w:rsidR="00823B8F" w:rsidRPr="009776BB" w:rsidRDefault="00FF087B" w:rsidP="00FF087B">
      <w:pPr>
        <w:widowControl w:val="0"/>
        <w:suppressAutoHyphens/>
        <w:rPr>
          <w:rFonts w:ascii="Gill Sans MT" w:hAnsi="Gill Sans MT" w:cs="ArialNarrow"/>
          <w:iCs/>
        </w:rPr>
      </w:pPr>
      <w:r w:rsidRPr="00FF087B">
        <w:rPr>
          <w:rFonts w:ascii="Gill Sans MT" w:hAnsi="Gill Sans MT" w:cs="ArialNarrow"/>
          <w:iCs/>
        </w:rPr>
        <w:t>L’autorisation comprendra une période d’adaptation de 3 mois</w:t>
      </w:r>
      <w:r w:rsidR="00282DE7">
        <w:rPr>
          <w:rFonts w:ascii="Gill Sans MT" w:hAnsi="Gill Sans MT" w:cs="ArialNarrow"/>
          <w:iCs/>
        </w:rPr>
        <w:t xml:space="preserve"> (cf. article 8 supra)</w:t>
      </w:r>
      <w:r w:rsidRPr="00FF087B">
        <w:rPr>
          <w:rFonts w:ascii="Gill Sans MT" w:hAnsi="Gill Sans MT" w:cs="ArialNarrow"/>
          <w:iCs/>
        </w:rPr>
        <w:t xml:space="preserve">. </w:t>
      </w:r>
    </w:p>
    <w:p w:rsidR="00F729D3" w:rsidRDefault="00FF087B" w:rsidP="00FF087B">
      <w:pPr>
        <w:widowControl w:val="0"/>
        <w:suppressAutoHyphens/>
        <w:rPr>
          <w:rFonts w:ascii="Gill Sans MT" w:hAnsi="Gill Sans MT" w:cs="ArialNarrow"/>
        </w:rPr>
      </w:pPr>
      <w:r w:rsidRPr="00FF087B">
        <w:rPr>
          <w:rFonts w:ascii="Gill Sans MT" w:hAnsi="Gill Sans MT" w:cs="ArialNarrow"/>
        </w:rPr>
        <w:t xml:space="preserve">Il peut être mis fin à cette forme d'organisation du travail, à tout moment et par écrit, à l'initiative de l'administration ou de l'agent, moyennant un délai de prévenance de deux mois. </w:t>
      </w:r>
    </w:p>
    <w:p w:rsidR="00F729D3" w:rsidRPr="00282DE7" w:rsidRDefault="00F729D3" w:rsidP="00FF087B">
      <w:pPr>
        <w:widowControl w:val="0"/>
        <w:suppressAutoHyphens/>
        <w:rPr>
          <w:rFonts w:ascii="Gill Sans MT" w:hAnsi="Gill Sans MT" w:cs="ArialNarrow"/>
          <w:bCs/>
          <w:sz w:val="16"/>
          <w:szCs w:val="16"/>
        </w:rPr>
      </w:pPr>
    </w:p>
    <w:p w:rsidR="00FF087B" w:rsidRPr="009776BB" w:rsidRDefault="00FF087B" w:rsidP="00FF087B">
      <w:pPr>
        <w:widowControl w:val="0"/>
        <w:suppressAutoHyphens/>
        <w:rPr>
          <w:rFonts w:ascii="Gill Sans MT" w:hAnsi="Gill Sans MT" w:cs="ArialNarrow"/>
        </w:rPr>
      </w:pPr>
      <w:r w:rsidRPr="00FF087B">
        <w:rPr>
          <w:rFonts w:ascii="Gill Sans MT" w:hAnsi="Gill Sans MT" w:cs="ArialNarrow"/>
        </w:rPr>
        <w:t xml:space="preserve">Dans le cas où il est mis fin à l'autorisation de télétravail à l'initiative de l'administration, le délai de prévenance peut être réduit en cas de nécessité du service dûment motivé. </w:t>
      </w:r>
    </w:p>
    <w:p w:rsidR="00FF087B" w:rsidRPr="00FF087B" w:rsidRDefault="00FF087B" w:rsidP="00FF087B">
      <w:pPr>
        <w:widowControl w:val="0"/>
        <w:suppressAutoHyphens/>
        <w:rPr>
          <w:rFonts w:ascii="Gill Sans MT" w:hAnsi="Gill Sans MT" w:cs="ArialNarrow"/>
        </w:rPr>
      </w:pPr>
      <w:r w:rsidRPr="00FF087B">
        <w:rPr>
          <w:rFonts w:ascii="Gill Sans MT" w:hAnsi="Gill Sans MT" w:cs="ArialNarrow"/>
        </w:rPr>
        <w:t>Pendant la période d'adaptation, ce délai est ramené à un mois.</w:t>
      </w:r>
    </w:p>
    <w:p w:rsidR="00FF087B" w:rsidRPr="00FF087B" w:rsidRDefault="00FF087B" w:rsidP="00FF087B">
      <w:pPr>
        <w:widowControl w:val="0"/>
        <w:suppressAutoHyphens/>
        <w:rPr>
          <w:rFonts w:ascii="Gill Sans MT" w:hAnsi="Gill Sans MT" w:cs="ArialNarrow"/>
          <w:i/>
          <w:iCs/>
        </w:rPr>
      </w:pPr>
    </w:p>
    <w:p w:rsidR="00FF087B" w:rsidRDefault="00FF087B" w:rsidP="00FF087B">
      <w:pPr>
        <w:widowControl w:val="0"/>
        <w:suppressAutoHyphens/>
        <w:rPr>
          <w:rFonts w:ascii="Gill Sans MT" w:hAnsi="Gill Sans MT" w:cs="ArialNarrow"/>
          <w:b/>
        </w:rPr>
      </w:pPr>
      <w:r w:rsidRPr="0017762D">
        <w:rPr>
          <w:rFonts w:ascii="Gill Sans MT" w:hAnsi="Gill Sans MT" w:cs="ArialNarrow"/>
          <w:b/>
        </w:rPr>
        <w:t>Article 13</w:t>
      </w:r>
      <w:r w:rsidRPr="00FF087B">
        <w:rPr>
          <w:rFonts w:ascii="Gill Sans MT" w:hAnsi="Gill Sans MT" w:cs="ArialNarrow"/>
          <w:b/>
        </w:rPr>
        <w:t> : Bilan annuel</w:t>
      </w:r>
    </w:p>
    <w:p w:rsidR="00407806" w:rsidRPr="00407806" w:rsidRDefault="00407806" w:rsidP="00FF087B">
      <w:pPr>
        <w:widowControl w:val="0"/>
        <w:suppressAutoHyphens/>
        <w:rPr>
          <w:rFonts w:ascii="Gill Sans MT" w:hAnsi="Gill Sans MT" w:cs="ArialNarrow"/>
          <w:b/>
          <w:sz w:val="16"/>
          <w:szCs w:val="16"/>
        </w:rPr>
      </w:pPr>
    </w:p>
    <w:p w:rsidR="00FF087B" w:rsidRDefault="00FF087B" w:rsidP="00FF087B">
      <w:pPr>
        <w:widowControl w:val="0"/>
        <w:suppressAutoHyphens/>
        <w:rPr>
          <w:rFonts w:ascii="Gill Sans MT" w:hAnsi="Gill Sans MT" w:cs="ArialNarrow"/>
        </w:rPr>
      </w:pPr>
      <w:r w:rsidRPr="00FF087B">
        <w:rPr>
          <w:rFonts w:ascii="Gill Sans MT" w:hAnsi="Gill Sans MT" w:cs="ArialNarrow"/>
        </w:rPr>
        <w:t>Le télétravail fait l'objet d'un bilan annuel présenté aux Comités Techniques et aux Comités d'Hygiène, de Sécurité et des conditions de travail compétents.</w:t>
      </w:r>
    </w:p>
    <w:p w:rsidR="00FF087B" w:rsidRPr="00FF087B" w:rsidRDefault="00FF087B" w:rsidP="00FF087B">
      <w:pPr>
        <w:widowControl w:val="0"/>
        <w:suppressAutoHyphens/>
        <w:rPr>
          <w:rFonts w:ascii="Gill Sans MT" w:hAnsi="Gill Sans MT" w:cs="ArialNarrow"/>
          <w:b/>
        </w:rPr>
      </w:pPr>
    </w:p>
    <w:p w:rsidR="00FF087B" w:rsidRDefault="00407806" w:rsidP="00FF087B">
      <w:pPr>
        <w:widowControl w:val="0"/>
        <w:suppressAutoHyphens/>
        <w:rPr>
          <w:rFonts w:ascii="Gill Sans MT" w:hAnsi="Gill Sans MT" w:cs="ArialNarrow"/>
          <w:b/>
        </w:rPr>
      </w:pPr>
      <w:r>
        <w:rPr>
          <w:rFonts w:ascii="Gill Sans MT" w:hAnsi="Gill Sans MT" w:cs="ArialNarrow"/>
          <w:b/>
        </w:rPr>
        <w:lastRenderedPageBreak/>
        <w:t>Article 14</w:t>
      </w:r>
      <w:r w:rsidR="00FF087B" w:rsidRPr="0017762D">
        <w:rPr>
          <w:rFonts w:ascii="Gill Sans MT" w:hAnsi="Gill Sans MT" w:cs="ArialNarrow"/>
          <w:b/>
        </w:rPr>
        <w:t> :</w:t>
      </w:r>
      <w:r w:rsidR="00FF087B" w:rsidRPr="00FF087B">
        <w:rPr>
          <w:rFonts w:ascii="Gill Sans MT" w:hAnsi="Gill Sans MT" w:cs="ArialNarrow"/>
          <w:b/>
        </w:rPr>
        <w:t xml:space="preserve"> Date d’effet</w:t>
      </w:r>
    </w:p>
    <w:p w:rsidR="00703710" w:rsidRPr="00703710" w:rsidRDefault="00703710" w:rsidP="00FF087B">
      <w:pPr>
        <w:widowControl w:val="0"/>
        <w:suppressAutoHyphens/>
        <w:rPr>
          <w:rFonts w:ascii="Gill Sans MT" w:hAnsi="Gill Sans MT" w:cs="ArialNarrow"/>
          <w:b/>
          <w:sz w:val="16"/>
          <w:szCs w:val="16"/>
          <w:u w:val="single"/>
        </w:rPr>
      </w:pPr>
    </w:p>
    <w:p w:rsidR="00FF087B" w:rsidRPr="00FF087B" w:rsidRDefault="00FF087B" w:rsidP="00FF087B">
      <w:pPr>
        <w:widowControl w:val="0"/>
        <w:suppressAutoHyphens/>
        <w:rPr>
          <w:rFonts w:ascii="Gill Sans MT" w:hAnsi="Gill Sans MT" w:cs="ArialNarrow"/>
          <w:b/>
        </w:rPr>
      </w:pPr>
      <w:r w:rsidRPr="00FF087B">
        <w:rPr>
          <w:rFonts w:ascii="Gill Sans MT" w:hAnsi="Gill Sans MT" w:cs="Arial"/>
          <w:bCs/>
        </w:rPr>
        <w:t xml:space="preserve">Les dispositions de la présente délibération entreront en vigueur à partir du </w:t>
      </w:r>
      <w:r w:rsidRPr="00703710">
        <w:rPr>
          <w:rFonts w:ascii="Gill Sans MT" w:hAnsi="Gill Sans MT" w:cs="Arial"/>
          <w:bCs/>
        </w:rPr>
        <w:t>….</w:t>
      </w:r>
      <w:r w:rsidRPr="00FF087B">
        <w:rPr>
          <w:rFonts w:ascii="Gill Sans MT" w:hAnsi="Gill Sans MT" w:cs="Arial"/>
          <w:bCs/>
        </w:rPr>
        <w:t xml:space="preserve"> (</w:t>
      </w:r>
      <w:r w:rsidRPr="00FF087B">
        <w:rPr>
          <w:rFonts w:ascii="Gill Sans MT" w:hAnsi="Gill Sans MT" w:cs="Arial"/>
          <w:bCs/>
          <w:i/>
        </w:rPr>
        <w:t>au plus tôt à la date de transmission de la délibération au contrôle de légalité</w:t>
      </w:r>
      <w:r w:rsidRPr="00FF087B">
        <w:rPr>
          <w:rFonts w:ascii="Gill Sans MT" w:hAnsi="Gill Sans MT" w:cs="Arial"/>
          <w:bCs/>
        </w:rPr>
        <w:t>).</w:t>
      </w:r>
    </w:p>
    <w:p w:rsidR="00FF087B" w:rsidRPr="00FF087B" w:rsidRDefault="00FF087B" w:rsidP="00FF087B">
      <w:pPr>
        <w:widowControl w:val="0"/>
        <w:suppressAutoHyphens/>
        <w:rPr>
          <w:rFonts w:ascii="Gill Sans MT" w:hAnsi="Gill Sans MT" w:cs="ArialNarrow"/>
        </w:rPr>
      </w:pPr>
    </w:p>
    <w:p w:rsidR="005D2761" w:rsidRDefault="00FF087B" w:rsidP="00FF087B">
      <w:pPr>
        <w:widowControl w:val="0"/>
        <w:suppressAutoHyphens/>
        <w:rPr>
          <w:rFonts w:ascii="Gill Sans MT" w:hAnsi="Gill Sans MT" w:cs="ArialNarrow"/>
        </w:rPr>
      </w:pPr>
      <w:r w:rsidRPr="00A00F51">
        <w:rPr>
          <w:rFonts w:ascii="Gill Sans MT" w:hAnsi="Gill Sans MT" w:cs="ArialNarrow"/>
        </w:rPr>
        <w:t>Après en avoir délibéré, l’organe délibérant</w:t>
      </w:r>
      <w:r w:rsidR="001049F4" w:rsidRPr="00A00F51">
        <w:rPr>
          <w:rFonts w:ascii="Gill Sans MT" w:hAnsi="Gill Sans MT" w:cs="ArialNarrow"/>
        </w:rPr>
        <w:t xml:space="preserve"> à … voix pour, … voix contre … et … abstentions</w:t>
      </w:r>
      <w:r w:rsidRPr="00A00F51">
        <w:rPr>
          <w:rFonts w:ascii="Gill Sans MT" w:hAnsi="Gill Sans MT" w:cs="ArialNarrow"/>
        </w:rPr>
        <w:t> :</w:t>
      </w:r>
    </w:p>
    <w:p w:rsidR="00F729D3" w:rsidRPr="00A00F51" w:rsidRDefault="00F729D3" w:rsidP="00FF087B">
      <w:pPr>
        <w:widowControl w:val="0"/>
        <w:suppressAutoHyphens/>
        <w:rPr>
          <w:rFonts w:ascii="Gill Sans MT" w:hAnsi="Gill Sans MT" w:cs="ArialNarrow"/>
        </w:rPr>
      </w:pPr>
    </w:p>
    <w:p w:rsidR="00F729D3" w:rsidRDefault="00FF087B" w:rsidP="00F729D3">
      <w:pPr>
        <w:pStyle w:val="Textepardfaut"/>
        <w:jc w:val="both"/>
        <w:rPr>
          <w:rFonts w:ascii="Gill Sans MT" w:hAnsi="Gill Sans MT"/>
          <w:b/>
        </w:rPr>
      </w:pPr>
      <w:r w:rsidRPr="00A00F51">
        <w:rPr>
          <w:rFonts w:ascii="Gill Sans MT" w:hAnsi="Gill Sans MT" w:cs="ArialNarrow"/>
          <w:b/>
        </w:rPr>
        <w:t>DECIDE </w:t>
      </w:r>
      <w:r w:rsidRPr="00A00F51">
        <w:rPr>
          <w:rFonts w:ascii="Gill Sans MT" w:hAnsi="Gill Sans MT" w:cs="ArialNarrow"/>
        </w:rPr>
        <w:t>de mettre en place le télétravail et d’adopter les modalités de mise en œuvre telles</w:t>
      </w:r>
      <w:r w:rsidR="005D2761" w:rsidRPr="00A00F51">
        <w:rPr>
          <w:rFonts w:ascii="Gill Sans MT" w:hAnsi="Gill Sans MT" w:cs="ArialNarrow"/>
        </w:rPr>
        <w:t xml:space="preserve"> que proposées ci-dessus</w:t>
      </w:r>
      <w:r w:rsidR="00F729D3" w:rsidRPr="00F729D3">
        <w:rPr>
          <w:rFonts w:ascii="Gill Sans MT" w:hAnsi="Gill Sans MT"/>
          <w:b/>
        </w:rPr>
        <w:t xml:space="preserve"> </w:t>
      </w:r>
    </w:p>
    <w:p w:rsidR="00F729D3" w:rsidRPr="00F729D3" w:rsidRDefault="00F729D3" w:rsidP="00F729D3">
      <w:pPr>
        <w:pStyle w:val="Textepardfaut"/>
        <w:jc w:val="both"/>
        <w:rPr>
          <w:rFonts w:ascii="Gill Sans MT" w:hAnsi="Gill Sans MT"/>
          <w:b/>
        </w:rPr>
      </w:pPr>
      <w:r w:rsidRPr="00A00F51">
        <w:rPr>
          <w:rFonts w:ascii="Gill Sans MT" w:hAnsi="Gill Sans MT"/>
          <w:b/>
        </w:rPr>
        <w:t>AUTORISE </w:t>
      </w:r>
      <w:r w:rsidRPr="00A00F51">
        <w:rPr>
          <w:rFonts w:ascii="Gill Sans MT" w:hAnsi="Gill Sans MT"/>
        </w:rPr>
        <w:t>le Maire à signer tous actes afférents</w:t>
      </w:r>
    </w:p>
    <w:p w:rsidR="00F729D3" w:rsidRPr="00A00F51" w:rsidRDefault="00F729D3" w:rsidP="00FF087B">
      <w:pPr>
        <w:widowControl w:val="0"/>
        <w:suppressAutoHyphens/>
        <w:rPr>
          <w:rFonts w:ascii="Gill Sans MT" w:hAnsi="Gill Sans MT" w:cs="ArialNarrow"/>
        </w:rPr>
      </w:pPr>
      <w:r w:rsidRPr="00F729D3">
        <w:rPr>
          <w:rFonts w:ascii="Gill Sans MT" w:hAnsi="Gill Sans MT" w:cs="ArialNarrow"/>
          <w:b/>
        </w:rPr>
        <w:t xml:space="preserve">INSCRIT </w:t>
      </w:r>
      <w:r>
        <w:rPr>
          <w:rFonts w:ascii="Gill Sans MT" w:hAnsi="Gill Sans MT" w:cs="ArialNarrow"/>
        </w:rPr>
        <w:t>les crédits nécessaires au budget</w:t>
      </w:r>
    </w:p>
    <w:p w:rsidR="001049F4" w:rsidRPr="00A00F51" w:rsidRDefault="001049F4" w:rsidP="001049F4">
      <w:pPr>
        <w:pStyle w:val="Textepardfaut"/>
        <w:ind w:left="1440"/>
        <w:jc w:val="both"/>
        <w:rPr>
          <w:rFonts w:ascii="Gill Sans MT" w:hAnsi="Gill Sans MT"/>
        </w:rPr>
      </w:pPr>
    </w:p>
    <w:p w:rsidR="001049F4" w:rsidRPr="00A00F51" w:rsidRDefault="001049F4" w:rsidP="001049F4">
      <w:pPr>
        <w:pStyle w:val="Textepardfaut"/>
        <w:jc w:val="both"/>
        <w:rPr>
          <w:rFonts w:ascii="Gill Sans MT" w:hAnsi="Gill Sans MT"/>
        </w:rPr>
      </w:pPr>
      <w:r w:rsidRPr="00A00F51">
        <w:rPr>
          <w:rFonts w:ascii="Gill Sans MT" w:hAnsi="Gill Sans MT"/>
        </w:rPr>
        <w:t>Pour extrait conforme au registre des délibérations du Conseil Municipal.</w:t>
      </w:r>
    </w:p>
    <w:p w:rsidR="001049F4" w:rsidRPr="00A00F51" w:rsidRDefault="001049F4" w:rsidP="001049F4">
      <w:pPr>
        <w:pStyle w:val="Textepardfaut"/>
        <w:jc w:val="both"/>
        <w:rPr>
          <w:rFonts w:ascii="Gill Sans MT" w:hAnsi="Gill Sans MT"/>
        </w:rPr>
      </w:pPr>
    </w:p>
    <w:p w:rsidR="001049F4" w:rsidRPr="00A00F51" w:rsidRDefault="00A00F51" w:rsidP="00A00F51">
      <w:pPr>
        <w:pStyle w:val="Textepardfaut"/>
        <w:jc w:val="both"/>
        <w:rPr>
          <w:rFonts w:ascii="Gill Sans MT" w:hAnsi="Gill Sans MT"/>
        </w:rPr>
      </w:pPr>
      <w:r>
        <w:rPr>
          <w:rFonts w:ascii="Gill Sans MT" w:hAnsi="Gill Sans MT"/>
        </w:rPr>
        <w:t xml:space="preserve">                                                                                      </w:t>
      </w:r>
      <w:r w:rsidR="001049F4" w:rsidRPr="00A00F51">
        <w:rPr>
          <w:rFonts w:ascii="Gill Sans MT" w:hAnsi="Gill Sans MT"/>
        </w:rPr>
        <w:t>Fait à ... le ... (date du Conseil Municipal)</w:t>
      </w:r>
    </w:p>
    <w:p w:rsidR="001049F4" w:rsidRPr="00A00F51" w:rsidRDefault="00A00F51" w:rsidP="00A00F51">
      <w:pPr>
        <w:pStyle w:val="Textepardfaut"/>
        <w:jc w:val="both"/>
        <w:rPr>
          <w:rFonts w:ascii="Gill Sans MT" w:hAnsi="Gill Sans MT"/>
        </w:rPr>
      </w:pPr>
      <w:r>
        <w:rPr>
          <w:rFonts w:ascii="Gill Sans MT" w:hAnsi="Gill Sans MT"/>
        </w:rPr>
        <w:t xml:space="preserve">                                                                                      </w:t>
      </w:r>
      <w:r w:rsidR="001049F4" w:rsidRPr="00A00F51">
        <w:rPr>
          <w:rFonts w:ascii="Gill Sans MT" w:hAnsi="Gill Sans MT"/>
        </w:rPr>
        <w:t>Nom prénom du Maire</w:t>
      </w:r>
    </w:p>
    <w:p w:rsidR="001049F4" w:rsidRPr="00A00F51" w:rsidRDefault="001049F4" w:rsidP="001049F4">
      <w:pPr>
        <w:pStyle w:val="Textepardfaut"/>
        <w:jc w:val="both"/>
        <w:rPr>
          <w:rFonts w:ascii="Gill Sans MT" w:hAnsi="Gill Sans MT"/>
        </w:rPr>
      </w:pPr>
      <w:r w:rsidRPr="00A00F51">
        <w:rPr>
          <w:rFonts w:ascii="Gill Sans MT" w:hAnsi="Gill Sans MT"/>
        </w:rPr>
        <w:t xml:space="preserve">                                                                                      Signature, sceau</w:t>
      </w:r>
    </w:p>
    <w:p w:rsidR="001049F4" w:rsidRDefault="001049F4" w:rsidP="001049F4">
      <w:pPr>
        <w:pStyle w:val="Textepardfaut"/>
        <w:jc w:val="both"/>
        <w:rPr>
          <w:rFonts w:ascii="Garamond" w:hAnsi="Garamond"/>
        </w:rPr>
      </w:pPr>
    </w:p>
    <w:p w:rsidR="001049F4" w:rsidRDefault="001049F4" w:rsidP="001049F4">
      <w:pPr>
        <w:pStyle w:val="Textepardfaut"/>
        <w:jc w:val="both"/>
        <w:rPr>
          <w:rFonts w:ascii="Garamond" w:hAnsi="Garamond"/>
        </w:rPr>
      </w:pPr>
    </w:p>
    <w:p w:rsidR="001049F4" w:rsidRDefault="001049F4" w:rsidP="001049F4">
      <w:pPr>
        <w:pStyle w:val="Textepardfaut"/>
        <w:ind w:left="5040" w:firstLine="720"/>
        <w:jc w:val="both"/>
        <w:rPr>
          <w:rFonts w:ascii="Garamond" w:hAnsi="Garamond"/>
        </w:rPr>
      </w:pPr>
    </w:p>
    <w:p w:rsidR="001049F4" w:rsidRDefault="001049F4" w:rsidP="00757E7E">
      <w:pPr>
        <w:pStyle w:val="Textepardfaut"/>
        <w:jc w:val="both"/>
        <w:rPr>
          <w:rFonts w:ascii="Garamond" w:hAnsi="Garamond"/>
        </w:rPr>
      </w:pPr>
    </w:p>
    <w:p w:rsidR="00757E7E" w:rsidRDefault="00757E7E" w:rsidP="00757E7E">
      <w:pPr>
        <w:pStyle w:val="Textepardfaut"/>
        <w:jc w:val="both"/>
        <w:rPr>
          <w:rFonts w:ascii="Garamond" w:hAnsi="Garamond"/>
        </w:rPr>
      </w:pPr>
    </w:p>
    <w:p w:rsidR="00757E7E" w:rsidRDefault="00757E7E" w:rsidP="00757E7E">
      <w:pPr>
        <w:pStyle w:val="Textepardfaut"/>
        <w:jc w:val="both"/>
        <w:rPr>
          <w:rFonts w:ascii="Garamond" w:hAnsi="Garamond"/>
        </w:rPr>
      </w:pPr>
    </w:p>
    <w:p w:rsidR="00757E7E" w:rsidRDefault="00757E7E" w:rsidP="00757E7E">
      <w:pPr>
        <w:pStyle w:val="Textepardfaut"/>
        <w:jc w:val="both"/>
        <w:rPr>
          <w:rFonts w:ascii="Garamond" w:hAnsi="Garamond"/>
        </w:rPr>
      </w:pPr>
    </w:p>
    <w:p w:rsidR="00757E7E" w:rsidRDefault="00757E7E" w:rsidP="00757E7E">
      <w:pPr>
        <w:pStyle w:val="Textepardfaut"/>
        <w:jc w:val="both"/>
        <w:rPr>
          <w:rFonts w:ascii="Gill Sans MT" w:hAnsi="Gill Sans MT"/>
        </w:rPr>
      </w:pPr>
    </w:p>
    <w:p w:rsidR="00F729D3" w:rsidRDefault="00F729D3" w:rsidP="00757E7E">
      <w:pPr>
        <w:pStyle w:val="Textepardfaut"/>
        <w:jc w:val="both"/>
        <w:rPr>
          <w:rFonts w:ascii="Gill Sans MT" w:hAnsi="Gill Sans MT"/>
        </w:rPr>
      </w:pPr>
    </w:p>
    <w:p w:rsidR="00F729D3" w:rsidRDefault="00F729D3" w:rsidP="00757E7E">
      <w:pPr>
        <w:pStyle w:val="Textepardfaut"/>
        <w:jc w:val="both"/>
        <w:rPr>
          <w:rFonts w:ascii="Gill Sans MT" w:hAnsi="Gill Sans MT"/>
        </w:rPr>
      </w:pPr>
    </w:p>
    <w:p w:rsidR="00F729D3" w:rsidRDefault="00F729D3" w:rsidP="00757E7E">
      <w:pPr>
        <w:pStyle w:val="Textepardfaut"/>
        <w:jc w:val="both"/>
        <w:rPr>
          <w:rFonts w:ascii="Gill Sans MT" w:hAnsi="Gill Sans MT"/>
        </w:rPr>
      </w:pPr>
    </w:p>
    <w:p w:rsidR="00F729D3" w:rsidRDefault="00F729D3" w:rsidP="00757E7E">
      <w:pPr>
        <w:pStyle w:val="Textepardfaut"/>
        <w:jc w:val="both"/>
        <w:rPr>
          <w:rFonts w:ascii="Gill Sans MT" w:hAnsi="Gill Sans MT"/>
        </w:rPr>
      </w:pPr>
    </w:p>
    <w:p w:rsidR="00F729D3" w:rsidRDefault="00F729D3" w:rsidP="00757E7E">
      <w:pPr>
        <w:pStyle w:val="Textepardfaut"/>
        <w:jc w:val="both"/>
        <w:rPr>
          <w:rFonts w:ascii="Gill Sans MT" w:hAnsi="Gill Sans MT"/>
        </w:rPr>
      </w:pPr>
    </w:p>
    <w:p w:rsidR="00F729D3" w:rsidRDefault="00F729D3" w:rsidP="00757E7E">
      <w:pPr>
        <w:pStyle w:val="Textepardfaut"/>
        <w:jc w:val="both"/>
        <w:rPr>
          <w:rFonts w:ascii="Gill Sans MT" w:hAnsi="Gill Sans MT"/>
        </w:rPr>
      </w:pPr>
    </w:p>
    <w:p w:rsidR="00F729D3" w:rsidRDefault="00F729D3" w:rsidP="00757E7E">
      <w:pPr>
        <w:pStyle w:val="Textepardfaut"/>
        <w:jc w:val="both"/>
        <w:rPr>
          <w:rFonts w:ascii="Gill Sans MT" w:hAnsi="Gill Sans MT"/>
        </w:rPr>
      </w:pPr>
    </w:p>
    <w:p w:rsidR="00F729D3" w:rsidRDefault="00F729D3" w:rsidP="00757E7E">
      <w:pPr>
        <w:pStyle w:val="Textepardfaut"/>
        <w:jc w:val="both"/>
        <w:rPr>
          <w:rFonts w:ascii="Gill Sans MT" w:hAnsi="Gill Sans MT"/>
        </w:rPr>
      </w:pPr>
    </w:p>
    <w:p w:rsidR="00F729D3" w:rsidRDefault="00F729D3" w:rsidP="00757E7E">
      <w:pPr>
        <w:pStyle w:val="Textepardfaut"/>
        <w:jc w:val="both"/>
        <w:rPr>
          <w:rFonts w:ascii="Gill Sans MT" w:hAnsi="Gill Sans MT"/>
        </w:rPr>
      </w:pPr>
    </w:p>
    <w:p w:rsidR="00F729D3" w:rsidRDefault="00F729D3" w:rsidP="00757E7E">
      <w:pPr>
        <w:pStyle w:val="Textepardfaut"/>
        <w:jc w:val="both"/>
        <w:rPr>
          <w:rFonts w:ascii="Gill Sans MT" w:hAnsi="Gill Sans MT"/>
        </w:rPr>
      </w:pPr>
    </w:p>
    <w:p w:rsidR="00F729D3" w:rsidRDefault="00F729D3" w:rsidP="00757E7E">
      <w:pPr>
        <w:pStyle w:val="Textepardfaut"/>
        <w:jc w:val="both"/>
        <w:rPr>
          <w:rFonts w:ascii="Gill Sans MT" w:hAnsi="Gill Sans MT"/>
        </w:rPr>
      </w:pPr>
    </w:p>
    <w:p w:rsidR="00F729D3" w:rsidRDefault="00F729D3" w:rsidP="00757E7E">
      <w:pPr>
        <w:pStyle w:val="Textepardfaut"/>
        <w:jc w:val="both"/>
        <w:rPr>
          <w:rFonts w:ascii="Gill Sans MT" w:hAnsi="Gill Sans MT"/>
        </w:rPr>
      </w:pPr>
    </w:p>
    <w:p w:rsidR="00F729D3" w:rsidRDefault="00F729D3" w:rsidP="00757E7E">
      <w:pPr>
        <w:pStyle w:val="Textepardfaut"/>
        <w:jc w:val="both"/>
        <w:rPr>
          <w:rFonts w:ascii="Gill Sans MT" w:hAnsi="Gill Sans MT"/>
        </w:rPr>
      </w:pPr>
    </w:p>
    <w:p w:rsidR="00687F11" w:rsidRDefault="00687F11" w:rsidP="00757E7E">
      <w:pPr>
        <w:pStyle w:val="Textepardfaut"/>
        <w:jc w:val="both"/>
        <w:rPr>
          <w:rFonts w:ascii="Gill Sans MT" w:hAnsi="Gill Sans MT"/>
        </w:rPr>
      </w:pPr>
    </w:p>
    <w:p w:rsidR="00687F11" w:rsidRDefault="00687F11" w:rsidP="00757E7E">
      <w:pPr>
        <w:pStyle w:val="Textepardfaut"/>
        <w:jc w:val="both"/>
        <w:rPr>
          <w:rFonts w:ascii="Gill Sans MT" w:hAnsi="Gill Sans MT"/>
        </w:rPr>
      </w:pPr>
    </w:p>
    <w:p w:rsidR="00687F11" w:rsidRDefault="00687F11" w:rsidP="00757E7E">
      <w:pPr>
        <w:pStyle w:val="Textepardfaut"/>
        <w:jc w:val="both"/>
        <w:rPr>
          <w:rFonts w:ascii="Gill Sans MT" w:hAnsi="Gill Sans MT"/>
        </w:rPr>
      </w:pPr>
    </w:p>
    <w:p w:rsidR="00687F11" w:rsidRDefault="00687F11" w:rsidP="00757E7E">
      <w:pPr>
        <w:pStyle w:val="Textepardfaut"/>
        <w:jc w:val="both"/>
        <w:rPr>
          <w:rFonts w:ascii="Gill Sans MT" w:hAnsi="Gill Sans MT"/>
        </w:rPr>
      </w:pPr>
    </w:p>
    <w:p w:rsidR="00687F11" w:rsidRDefault="00687F11" w:rsidP="00757E7E">
      <w:pPr>
        <w:pStyle w:val="Textepardfaut"/>
        <w:jc w:val="both"/>
        <w:rPr>
          <w:rFonts w:ascii="Gill Sans MT" w:hAnsi="Gill Sans MT"/>
        </w:rPr>
      </w:pPr>
    </w:p>
    <w:p w:rsidR="00687F11" w:rsidRDefault="00687F11" w:rsidP="00757E7E">
      <w:pPr>
        <w:pStyle w:val="Textepardfaut"/>
        <w:jc w:val="both"/>
        <w:rPr>
          <w:rFonts w:ascii="Gill Sans MT" w:hAnsi="Gill Sans MT"/>
        </w:rPr>
      </w:pPr>
    </w:p>
    <w:p w:rsidR="00687F11" w:rsidRDefault="00687F11" w:rsidP="00757E7E">
      <w:pPr>
        <w:pStyle w:val="Textepardfaut"/>
        <w:jc w:val="both"/>
        <w:rPr>
          <w:rFonts w:ascii="Gill Sans MT" w:hAnsi="Gill Sans MT"/>
        </w:rPr>
      </w:pPr>
    </w:p>
    <w:p w:rsidR="00687F11" w:rsidRDefault="00687F11" w:rsidP="00757E7E">
      <w:pPr>
        <w:pStyle w:val="Textepardfaut"/>
        <w:jc w:val="both"/>
        <w:rPr>
          <w:rFonts w:ascii="Gill Sans MT" w:hAnsi="Gill Sans MT"/>
        </w:rPr>
      </w:pPr>
    </w:p>
    <w:p w:rsidR="00F729D3" w:rsidRPr="00A00F51" w:rsidRDefault="00F729D3" w:rsidP="00757E7E">
      <w:pPr>
        <w:pStyle w:val="Textepardfaut"/>
        <w:jc w:val="both"/>
        <w:rPr>
          <w:rFonts w:ascii="Gill Sans MT" w:hAnsi="Gill Sans MT"/>
        </w:rPr>
      </w:pPr>
    </w:p>
    <w:p w:rsidR="00A00F51" w:rsidRDefault="001049F4" w:rsidP="00A00F51">
      <w:pPr>
        <w:pStyle w:val="Textepardfaut"/>
        <w:jc w:val="both"/>
        <w:rPr>
          <w:rFonts w:ascii="Gill Sans MT" w:hAnsi="Gill Sans MT"/>
        </w:rPr>
      </w:pPr>
      <w:r w:rsidRPr="00A00F51">
        <w:rPr>
          <w:rFonts w:ascii="Gill Sans MT" w:hAnsi="Gill Sans MT"/>
        </w:rPr>
        <w:t>Certifié exécutoire compte tenu de la transmission en préfecture le ..., de la publication le ..., à ...</w:t>
      </w:r>
    </w:p>
    <w:p w:rsidR="00850D0B" w:rsidRDefault="00850D0B" w:rsidP="00A00F51">
      <w:pPr>
        <w:pStyle w:val="Textepardfaut"/>
        <w:jc w:val="both"/>
        <w:rPr>
          <w:rFonts w:ascii="Gill Sans MT" w:hAnsi="Gill Sans MT"/>
        </w:rPr>
      </w:pPr>
    </w:p>
    <w:p w:rsidR="00C62079" w:rsidRPr="00C62079" w:rsidRDefault="00C62079" w:rsidP="00C62079">
      <w:pPr>
        <w:rPr>
          <w:rFonts w:ascii="Gill Sans MT" w:hAnsi="Gill Sans MT"/>
        </w:rPr>
      </w:pPr>
    </w:p>
    <w:p w:rsidR="000A2838" w:rsidRPr="00C62079" w:rsidRDefault="000A2838" w:rsidP="00C62079">
      <w:pPr>
        <w:pStyle w:val="Textepardfaut"/>
        <w:jc w:val="both"/>
        <w:rPr>
          <w:rFonts w:ascii="Gill Sans MT" w:hAnsi="Gill Sans MT"/>
          <w:szCs w:val="24"/>
        </w:rPr>
      </w:pPr>
    </w:p>
    <w:sectPr w:rsidR="000A2838" w:rsidRPr="00C62079" w:rsidSect="009B486A">
      <w:headerReference w:type="even" r:id="rId8"/>
      <w:headerReference w:type="default" r:id="rId9"/>
      <w:footerReference w:type="even" r:id="rId10"/>
      <w:footerReference w:type="default" r:id="rId11"/>
      <w:pgSz w:w="11900" w:h="16840"/>
      <w:pgMar w:top="850" w:right="843" w:bottom="850" w:left="703" w:header="709" w:footer="90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CF1" w:rsidRDefault="004D1CF1">
      <w:r>
        <w:separator/>
      </w:r>
    </w:p>
  </w:endnote>
  <w:endnote w:type="continuationSeparator" w:id="0">
    <w:p w:rsidR="004D1CF1" w:rsidRDefault="004D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 Sans">
    <w:altName w:val="Gill Sans MT"/>
    <w:charset w:val="00"/>
    <w:family w:val="auto"/>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40000013" w:usb2="00000000" w:usb3="00000000" w:csb0="0000009F" w:csb1="00000000"/>
  </w:font>
  <w:font w:name="ArialNarrow">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AB" w:rsidRDefault="004D1CF1">
    <w:pPr>
      <w:pStyle w:val="En-ttebasdepage"/>
      <w:rPr>
        <w:rFonts w:ascii="Times New Roman" w:eastAsia="Times New Roman" w:hAnsi="Times New Roman"/>
        <w:color w:val="auto"/>
        <w:sz w:val="20"/>
      </w:rPr>
    </w:pPr>
    <w:r>
      <w:fldChar w:fldCharType="begin"/>
    </w:r>
    <w:r>
      <w:instrText xml:space="preserve"> PAGE </w:instrText>
    </w:r>
    <w:r>
      <w:fldChar w:fldCharType="separate"/>
    </w:r>
    <w:r w:rsidR="0091505B">
      <w:rPr>
        <w:noProof/>
      </w:rPr>
      <w:t>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AB" w:rsidRDefault="004D1CF1">
    <w:pPr>
      <w:pStyle w:val="En-ttebasdepage"/>
      <w:rPr>
        <w:rFonts w:ascii="Times New Roman" w:eastAsia="Times New Roman" w:hAnsi="Times New Roman"/>
        <w:color w:val="auto"/>
        <w:sz w:val="20"/>
      </w:rPr>
    </w:pPr>
    <w:r>
      <w:fldChar w:fldCharType="begin"/>
    </w:r>
    <w:r>
      <w:instrText xml:space="preserve"> PAGE </w:instrText>
    </w:r>
    <w:r>
      <w:fldChar w:fldCharType="separate"/>
    </w:r>
    <w:r w:rsidR="0091505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CF1" w:rsidRDefault="004D1CF1">
      <w:r>
        <w:separator/>
      </w:r>
    </w:p>
  </w:footnote>
  <w:footnote w:type="continuationSeparator" w:id="0">
    <w:p w:rsidR="004D1CF1" w:rsidRDefault="004D1C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AB" w:rsidRDefault="00A514AB">
    <w:pPr>
      <w:pStyle w:val="En-ttebasdepage"/>
      <w:rPr>
        <w:rFonts w:ascii="Times New Roman" w:eastAsia="Times New Roman" w:hAnsi="Times New Roman"/>
        <w:color w:val="auto"/>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AB" w:rsidRDefault="00A514AB">
    <w:pPr>
      <w:pStyle w:val="En-ttebasdepage"/>
      <w:rPr>
        <w:rFonts w:ascii="Times New Roman" w:eastAsia="Times New Roman" w:hAnsi="Times New Roman"/>
        <w:color w:val="auto"/>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numFmt w:val="bullet"/>
      <w:lvlText w:val="‣"/>
      <w:lvlJc w:val="left"/>
      <w:pPr>
        <w:tabs>
          <w:tab w:val="num" w:pos="283"/>
        </w:tabs>
        <w:ind w:left="283"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5320CEF"/>
    <w:multiLevelType w:val="hybridMultilevel"/>
    <w:tmpl w:val="03CE5934"/>
    <w:lvl w:ilvl="0" w:tplc="227087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361DCD"/>
    <w:multiLevelType w:val="multilevel"/>
    <w:tmpl w:val="09B6F4FE"/>
    <w:lvl w:ilvl="0">
      <w:start w:val="1"/>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2D0446D"/>
    <w:multiLevelType w:val="hybridMultilevel"/>
    <w:tmpl w:val="528641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A8275EC"/>
    <w:multiLevelType w:val="hybridMultilevel"/>
    <w:tmpl w:val="8186983E"/>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A925542"/>
    <w:multiLevelType w:val="hybridMultilevel"/>
    <w:tmpl w:val="508CA18A"/>
    <w:lvl w:ilvl="0" w:tplc="429CDF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713DFC"/>
    <w:multiLevelType w:val="hybridMultilevel"/>
    <w:tmpl w:val="ABB02AA8"/>
    <w:lvl w:ilvl="0" w:tplc="352C3C10">
      <w:start w:val="1"/>
      <w:numFmt w:val="bullet"/>
      <w:lvlText w:val="-"/>
      <w:lvlJc w:val="left"/>
      <w:pPr>
        <w:ind w:left="1770" w:hanging="360"/>
      </w:pPr>
      <w:rPr>
        <w:rFonts w:ascii="Calibri" w:eastAsiaTheme="minorHAnsi" w:hAnsi="Calibri" w:cs="Calibri"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abstractNum w:abstractNumId="7" w15:restartNumberingAfterBreak="0">
    <w:nsid w:val="38B41A99"/>
    <w:multiLevelType w:val="hybridMultilevel"/>
    <w:tmpl w:val="2F44AF4E"/>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3D3DD6"/>
    <w:multiLevelType w:val="hybridMultilevel"/>
    <w:tmpl w:val="04849592"/>
    <w:lvl w:ilvl="0" w:tplc="267CE2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5E25B5"/>
    <w:multiLevelType w:val="hybridMultilevel"/>
    <w:tmpl w:val="94ACF13C"/>
    <w:lvl w:ilvl="0" w:tplc="429CDF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FB84205"/>
    <w:multiLevelType w:val="hybridMultilevel"/>
    <w:tmpl w:val="ECDC78C4"/>
    <w:lvl w:ilvl="0" w:tplc="040C0001">
      <w:start w:val="1"/>
      <w:numFmt w:val="bullet"/>
      <w:lvlText w:val=""/>
      <w:lvlJc w:val="left"/>
      <w:pPr>
        <w:ind w:left="2550" w:hanging="360"/>
      </w:pPr>
      <w:rPr>
        <w:rFonts w:ascii="Symbol" w:hAnsi="Symbol" w:hint="default"/>
      </w:rPr>
    </w:lvl>
    <w:lvl w:ilvl="1" w:tplc="040C0003" w:tentative="1">
      <w:start w:val="1"/>
      <w:numFmt w:val="bullet"/>
      <w:lvlText w:val="o"/>
      <w:lvlJc w:val="left"/>
      <w:pPr>
        <w:ind w:left="3270" w:hanging="360"/>
      </w:pPr>
      <w:rPr>
        <w:rFonts w:ascii="Courier New" w:hAnsi="Courier New" w:cs="Courier New" w:hint="default"/>
      </w:rPr>
    </w:lvl>
    <w:lvl w:ilvl="2" w:tplc="040C0005" w:tentative="1">
      <w:start w:val="1"/>
      <w:numFmt w:val="bullet"/>
      <w:lvlText w:val=""/>
      <w:lvlJc w:val="left"/>
      <w:pPr>
        <w:ind w:left="3990" w:hanging="360"/>
      </w:pPr>
      <w:rPr>
        <w:rFonts w:ascii="Wingdings" w:hAnsi="Wingdings" w:hint="default"/>
      </w:rPr>
    </w:lvl>
    <w:lvl w:ilvl="3" w:tplc="040C0001" w:tentative="1">
      <w:start w:val="1"/>
      <w:numFmt w:val="bullet"/>
      <w:lvlText w:val=""/>
      <w:lvlJc w:val="left"/>
      <w:pPr>
        <w:ind w:left="4710" w:hanging="360"/>
      </w:pPr>
      <w:rPr>
        <w:rFonts w:ascii="Symbol" w:hAnsi="Symbol" w:hint="default"/>
      </w:rPr>
    </w:lvl>
    <w:lvl w:ilvl="4" w:tplc="040C0003" w:tentative="1">
      <w:start w:val="1"/>
      <w:numFmt w:val="bullet"/>
      <w:lvlText w:val="o"/>
      <w:lvlJc w:val="left"/>
      <w:pPr>
        <w:ind w:left="5430" w:hanging="360"/>
      </w:pPr>
      <w:rPr>
        <w:rFonts w:ascii="Courier New" w:hAnsi="Courier New" w:cs="Courier New" w:hint="default"/>
      </w:rPr>
    </w:lvl>
    <w:lvl w:ilvl="5" w:tplc="040C0005" w:tentative="1">
      <w:start w:val="1"/>
      <w:numFmt w:val="bullet"/>
      <w:lvlText w:val=""/>
      <w:lvlJc w:val="left"/>
      <w:pPr>
        <w:ind w:left="6150" w:hanging="360"/>
      </w:pPr>
      <w:rPr>
        <w:rFonts w:ascii="Wingdings" w:hAnsi="Wingdings" w:hint="default"/>
      </w:rPr>
    </w:lvl>
    <w:lvl w:ilvl="6" w:tplc="040C0001" w:tentative="1">
      <w:start w:val="1"/>
      <w:numFmt w:val="bullet"/>
      <w:lvlText w:val=""/>
      <w:lvlJc w:val="left"/>
      <w:pPr>
        <w:ind w:left="6870" w:hanging="360"/>
      </w:pPr>
      <w:rPr>
        <w:rFonts w:ascii="Symbol" w:hAnsi="Symbol" w:hint="default"/>
      </w:rPr>
    </w:lvl>
    <w:lvl w:ilvl="7" w:tplc="040C0003" w:tentative="1">
      <w:start w:val="1"/>
      <w:numFmt w:val="bullet"/>
      <w:lvlText w:val="o"/>
      <w:lvlJc w:val="left"/>
      <w:pPr>
        <w:ind w:left="7590" w:hanging="360"/>
      </w:pPr>
      <w:rPr>
        <w:rFonts w:ascii="Courier New" w:hAnsi="Courier New" w:cs="Courier New" w:hint="default"/>
      </w:rPr>
    </w:lvl>
    <w:lvl w:ilvl="8" w:tplc="040C0005" w:tentative="1">
      <w:start w:val="1"/>
      <w:numFmt w:val="bullet"/>
      <w:lvlText w:val=""/>
      <w:lvlJc w:val="left"/>
      <w:pPr>
        <w:ind w:left="8310" w:hanging="360"/>
      </w:pPr>
      <w:rPr>
        <w:rFonts w:ascii="Wingdings" w:hAnsi="Wingdings" w:hint="default"/>
      </w:rPr>
    </w:lvl>
  </w:abstractNum>
  <w:abstractNum w:abstractNumId="11" w15:restartNumberingAfterBreak="0">
    <w:nsid w:val="4DF211BF"/>
    <w:multiLevelType w:val="multilevel"/>
    <w:tmpl w:val="F0885234"/>
    <w:lvl w:ilvl="0">
      <w:start w:val="4"/>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46A3BAC"/>
    <w:multiLevelType w:val="hybridMultilevel"/>
    <w:tmpl w:val="CE3A2D88"/>
    <w:lvl w:ilvl="0" w:tplc="DC460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461065"/>
    <w:multiLevelType w:val="multilevel"/>
    <w:tmpl w:val="594294CA"/>
    <w:lvl w:ilvl="0">
      <w:start w:val="1"/>
      <w:numFmt w:val="bullet"/>
      <w:lvlText w:val=""/>
      <w:lvlJc w:val="left"/>
      <w:pPr>
        <w:tabs>
          <w:tab w:val="num" w:pos="283"/>
        </w:tabs>
        <w:ind w:left="283" w:firstLine="0"/>
      </w:pPr>
      <w:rPr>
        <w:rFonts w:ascii="Wingdings" w:hAnsi="Wingding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4" w15:restartNumberingAfterBreak="0">
    <w:nsid w:val="578C5ED5"/>
    <w:multiLevelType w:val="hybridMultilevel"/>
    <w:tmpl w:val="C0FC0406"/>
    <w:lvl w:ilvl="0" w:tplc="7C4E2B86">
      <w:start w:val="1"/>
      <w:numFmt w:val="bullet"/>
      <w:lvlText w:val="-"/>
      <w:lvlJc w:val="left"/>
      <w:pPr>
        <w:ind w:left="720" w:hanging="360"/>
      </w:pPr>
      <w:rPr>
        <w:rFonts w:ascii="Gill Sans" w:eastAsia="ヒラギノ角ゴ Pro W3"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970063"/>
    <w:multiLevelType w:val="hybridMultilevel"/>
    <w:tmpl w:val="1C009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376E98"/>
    <w:multiLevelType w:val="hybridMultilevel"/>
    <w:tmpl w:val="FACCFF38"/>
    <w:lvl w:ilvl="0" w:tplc="7C4E2B86">
      <w:start w:val="1"/>
      <w:numFmt w:val="bullet"/>
      <w:lvlText w:val="-"/>
      <w:lvlJc w:val="left"/>
      <w:pPr>
        <w:ind w:left="720" w:hanging="360"/>
      </w:pPr>
      <w:rPr>
        <w:rFonts w:ascii="Gill Sans" w:eastAsia="ヒラギノ角ゴ Pro W3"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DE7498"/>
    <w:multiLevelType w:val="hybridMultilevel"/>
    <w:tmpl w:val="1A768A5C"/>
    <w:lvl w:ilvl="0" w:tplc="7C4E2B86">
      <w:start w:val="1"/>
      <w:numFmt w:val="bullet"/>
      <w:lvlText w:val="-"/>
      <w:lvlJc w:val="left"/>
      <w:pPr>
        <w:ind w:left="720" w:hanging="360"/>
      </w:pPr>
      <w:rPr>
        <w:rFonts w:ascii="Gill Sans" w:eastAsia="ヒラギノ角ゴ Pro W3"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2E70AC"/>
    <w:multiLevelType w:val="hybridMultilevel"/>
    <w:tmpl w:val="0A04BC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D0112EB"/>
    <w:multiLevelType w:val="hybridMultilevel"/>
    <w:tmpl w:val="BF5CDAC4"/>
    <w:lvl w:ilvl="0" w:tplc="7C4E2B86">
      <w:start w:val="1"/>
      <w:numFmt w:val="bullet"/>
      <w:lvlText w:val="-"/>
      <w:lvlJc w:val="left"/>
      <w:pPr>
        <w:ind w:left="720" w:hanging="360"/>
      </w:pPr>
      <w:rPr>
        <w:rFonts w:ascii="Gill Sans" w:eastAsia="ヒラギノ角ゴ Pro W3"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7"/>
  </w:num>
  <w:num w:numId="4">
    <w:abstractNumId w:val="9"/>
  </w:num>
  <w:num w:numId="5">
    <w:abstractNumId w:val="19"/>
  </w:num>
  <w:num w:numId="6">
    <w:abstractNumId w:val="5"/>
  </w:num>
  <w:num w:numId="7">
    <w:abstractNumId w:val="16"/>
  </w:num>
  <w:num w:numId="8">
    <w:abstractNumId w:val="14"/>
  </w:num>
  <w:num w:numId="9">
    <w:abstractNumId w:val="11"/>
  </w:num>
  <w:num w:numId="10">
    <w:abstractNumId w:val="2"/>
  </w:num>
  <w:num w:numId="11">
    <w:abstractNumId w:val="1"/>
  </w:num>
  <w:num w:numId="12">
    <w:abstractNumId w:val="15"/>
  </w:num>
  <w:num w:numId="13">
    <w:abstractNumId w:val="7"/>
  </w:num>
  <w:num w:numId="14">
    <w:abstractNumId w:val="3"/>
  </w:num>
  <w:num w:numId="15">
    <w:abstractNumId w:val="18"/>
  </w:num>
  <w:num w:numId="16">
    <w:abstractNumId w:val="4"/>
  </w:num>
  <w:num w:numId="17">
    <w:abstractNumId w:val="8"/>
  </w:num>
  <w:num w:numId="18">
    <w:abstractNumId w:val="6"/>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autoHyphenation/>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3009" fillcolor="white">
      <v:fill color="white"/>
      <v:stroke weigh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F1"/>
    <w:rsid w:val="00003813"/>
    <w:rsid w:val="00016D6E"/>
    <w:rsid w:val="00023A12"/>
    <w:rsid w:val="00030ED8"/>
    <w:rsid w:val="00032B97"/>
    <w:rsid w:val="0004263E"/>
    <w:rsid w:val="00047C1E"/>
    <w:rsid w:val="000618AD"/>
    <w:rsid w:val="00076078"/>
    <w:rsid w:val="00080F38"/>
    <w:rsid w:val="000A2838"/>
    <w:rsid w:val="000A412D"/>
    <w:rsid w:val="000B414E"/>
    <w:rsid w:val="000D7259"/>
    <w:rsid w:val="000E505E"/>
    <w:rsid w:val="000F10D9"/>
    <w:rsid w:val="001049F4"/>
    <w:rsid w:val="00117CBC"/>
    <w:rsid w:val="00146310"/>
    <w:rsid w:val="001577BB"/>
    <w:rsid w:val="0017311E"/>
    <w:rsid w:val="00174002"/>
    <w:rsid w:val="00177139"/>
    <w:rsid w:val="0017762D"/>
    <w:rsid w:val="001839CC"/>
    <w:rsid w:val="00195506"/>
    <w:rsid w:val="00195605"/>
    <w:rsid w:val="001A33F2"/>
    <w:rsid w:val="001A3E3E"/>
    <w:rsid w:val="001B4326"/>
    <w:rsid w:val="00201E16"/>
    <w:rsid w:val="00214D7F"/>
    <w:rsid w:val="00225859"/>
    <w:rsid w:val="00232FC3"/>
    <w:rsid w:val="002372FC"/>
    <w:rsid w:val="002373FB"/>
    <w:rsid w:val="00247345"/>
    <w:rsid w:val="00282DE7"/>
    <w:rsid w:val="00286C95"/>
    <w:rsid w:val="002B13FB"/>
    <w:rsid w:val="002B1AFC"/>
    <w:rsid w:val="002B7C4A"/>
    <w:rsid w:val="002C6363"/>
    <w:rsid w:val="002D48BD"/>
    <w:rsid w:val="002D780E"/>
    <w:rsid w:val="002E1230"/>
    <w:rsid w:val="002F6057"/>
    <w:rsid w:val="00300F0B"/>
    <w:rsid w:val="00301806"/>
    <w:rsid w:val="00306891"/>
    <w:rsid w:val="003123AB"/>
    <w:rsid w:val="00321FF5"/>
    <w:rsid w:val="00326D18"/>
    <w:rsid w:val="00330E37"/>
    <w:rsid w:val="00335F5C"/>
    <w:rsid w:val="00335FA2"/>
    <w:rsid w:val="003424DD"/>
    <w:rsid w:val="00346600"/>
    <w:rsid w:val="00362D61"/>
    <w:rsid w:val="003A22CC"/>
    <w:rsid w:val="003A24CA"/>
    <w:rsid w:val="003B1996"/>
    <w:rsid w:val="003B23D5"/>
    <w:rsid w:val="003C59F9"/>
    <w:rsid w:val="003C6EFF"/>
    <w:rsid w:val="003C77D7"/>
    <w:rsid w:val="003E2B58"/>
    <w:rsid w:val="003F7985"/>
    <w:rsid w:val="00407806"/>
    <w:rsid w:val="00410561"/>
    <w:rsid w:val="00423DB8"/>
    <w:rsid w:val="00424FA1"/>
    <w:rsid w:val="00431CDC"/>
    <w:rsid w:val="00433D13"/>
    <w:rsid w:val="004370FF"/>
    <w:rsid w:val="00443353"/>
    <w:rsid w:val="00461144"/>
    <w:rsid w:val="0047156E"/>
    <w:rsid w:val="004749CC"/>
    <w:rsid w:val="004837C7"/>
    <w:rsid w:val="004B465D"/>
    <w:rsid w:val="004B7EEF"/>
    <w:rsid w:val="004C386B"/>
    <w:rsid w:val="004D1A94"/>
    <w:rsid w:val="004D1CF1"/>
    <w:rsid w:val="004E33A0"/>
    <w:rsid w:val="004E344A"/>
    <w:rsid w:val="004F4C46"/>
    <w:rsid w:val="00504A58"/>
    <w:rsid w:val="00517430"/>
    <w:rsid w:val="005420BC"/>
    <w:rsid w:val="00543217"/>
    <w:rsid w:val="00576350"/>
    <w:rsid w:val="005A4309"/>
    <w:rsid w:val="005A6877"/>
    <w:rsid w:val="005B00F7"/>
    <w:rsid w:val="005C2DDE"/>
    <w:rsid w:val="005C459E"/>
    <w:rsid w:val="005D2761"/>
    <w:rsid w:val="005D6A5D"/>
    <w:rsid w:val="005E38B5"/>
    <w:rsid w:val="005F13AC"/>
    <w:rsid w:val="005F186D"/>
    <w:rsid w:val="005F6B71"/>
    <w:rsid w:val="005F772C"/>
    <w:rsid w:val="005F7BA0"/>
    <w:rsid w:val="00602A03"/>
    <w:rsid w:val="00604370"/>
    <w:rsid w:val="00606B12"/>
    <w:rsid w:val="0061708B"/>
    <w:rsid w:val="00656CE8"/>
    <w:rsid w:val="00661690"/>
    <w:rsid w:val="0066191A"/>
    <w:rsid w:val="006625F4"/>
    <w:rsid w:val="00665C31"/>
    <w:rsid w:val="0068710A"/>
    <w:rsid w:val="00687F11"/>
    <w:rsid w:val="00692883"/>
    <w:rsid w:val="006A3369"/>
    <w:rsid w:val="006B1D62"/>
    <w:rsid w:val="006B4308"/>
    <w:rsid w:val="006B74E7"/>
    <w:rsid w:val="006C25D4"/>
    <w:rsid w:val="006C2C90"/>
    <w:rsid w:val="006D0B89"/>
    <w:rsid w:val="006E0C56"/>
    <w:rsid w:val="006E6065"/>
    <w:rsid w:val="006F552E"/>
    <w:rsid w:val="00703710"/>
    <w:rsid w:val="00711FC6"/>
    <w:rsid w:val="007266CE"/>
    <w:rsid w:val="00756204"/>
    <w:rsid w:val="00757E7E"/>
    <w:rsid w:val="007723AB"/>
    <w:rsid w:val="00785147"/>
    <w:rsid w:val="00785FDA"/>
    <w:rsid w:val="0078710D"/>
    <w:rsid w:val="00790B20"/>
    <w:rsid w:val="00790FBC"/>
    <w:rsid w:val="007917C0"/>
    <w:rsid w:val="007A3055"/>
    <w:rsid w:val="007A47A9"/>
    <w:rsid w:val="007A5743"/>
    <w:rsid w:val="007B3C0C"/>
    <w:rsid w:val="007B49FA"/>
    <w:rsid w:val="007C745D"/>
    <w:rsid w:val="007D767B"/>
    <w:rsid w:val="0080432A"/>
    <w:rsid w:val="008046BA"/>
    <w:rsid w:val="008105B9"/>
    <w:rsid w:val="00823B8F"/>
    <w:rsid w:val="008269F9"/>
    <w:rsid w:val="00830CAD"/>
    <w:rsid w:val="00842C0A"/>
    <w:rsid w:val="00850D0B"/>
    <w:rsid w:val="00856098"/>
    <w:rsid w:val="008613C2"/>
    <w:rsid w:val="00867E77"/>
    <w:rsid w:val="008A477D"/>
    <w:rsid w:val="008B27D4"/>
    <w:rsid w:val="008C09AD"/>
    <w:rsid w:val="008D54AC"/>
    <w:rsid w:val="008D61DE"/>
    <w:rsid w:val="008D6B9F"/>
    <w:rsid w:val="008D7785"/>
    <w:rsid w:val="00907792"/>
    <w:rsid w:val="0091505B"/>
    <w:rsid w:val="00920401"/>
    <w:rsid w:val="00923D8A"/>
    <w:rsid w:val="00926022"/>
    <w:rsid w:val="00931C26"/>
    <w:rsid w:val="00934C95"/>
    <w:rsid w:val="00935E44"/>
    <w:rsid w:val="00936B4F"/>
    <w:rsid w:val="00944EA4"/>
    <w:rsid w:val="009535E2"/>
    <w:rsid w:val="009546BA"/>
    <w:rsid w:val="00971281"/>
    <w:rsid w:val="009776BB"/>
    <w:rsid w:val="009804F5"/>
    <w:rsid w:val="00983173"/>
    <w:rsid w:val="0099186F"/>
    <w:rsid w:val="009B464D"/>
    <w:rsid w:val="009B486A"/>
    <w:rsid w:val="009B4C2C"/>
    <w:rsid w:val="009B73F1"/>
    <w:rsid w:val="009B7941"/>
    <w:rsid w:val="009C0EF3"/>
    <w:rsid w:val="009C435F"/>
    <w:rsid w:val="009C5619"/>
    <w:rsid w:val="009E52A4"/>
    <w:rsid w:val="009E5C4B"/>
    <w:rsid w:val="009F0EC5"/>
    <w:rsid w:val="009F46A7"/>
    <w:rsid w:val="00A00F51"/>
    <w:rsid w:val="00A27E57"/>
    <w:rsid w:val="00A30C88"/>
    <w:rsid w:val="00A360DF"/>
    <w:rsid w:val="00A514AB"/>
    <w:rsid w:val="00A5769C"/>
    <w:rsid w:val="00A82BF1"/>
    <w:rsid w:val="00A83CEA"/>
    <w:rsid w:val="00AC30B3"/>
    <w:rsid w:val="00AC4825"/>
    <w:rsid w:val="00AD0B67"/>
    <w:rsid w:val="00AD1A1F"/>
    <w:rsid w:val="00AD2450"/>
    <w:rsid w:val="00AD6439"/>
    <w:rsid w:val="00AE098B"/>
    <w:rsid w:val="00AF665D"/>
    <w:rsid w:val="00B05271"/>
    <w:rsid w:val="00B10EC4"/>
    <w:rsid w:val="00B57A50"/>
    <w:rsid w:val="00B6098F"/>
    <w:rsid w:val="00B61172"/>
    <w:rsid w:val="00B663A8"/>
    <w:rsid w:val="00BA3303"/>
    <w:rsid w:val="00BD628B"/>
    <w:rsid w:val="00BE4775"/>
    <w:rsid w:val="00C021D0"/>
    <w:rsid w:val="00C12932"/>
    <w:rsid w:val="00C255AA"/>
    <w:rsid w:val="00C27078"/>
    <w:rsid w:val="00C42BF6"/>
    <w:rsid w:val="00C4568D"/>
    <w:rsid w:val="00C56388"/>
    <w:rsid w:val="00C62079"/>
    <w:rsid w:val="00C66F68"/>
    <w:rsid w:val="00C94DF1"/>
    <w:rsid w:val="00CA67BE"/>
    <w:rsid w:val="00CD2216"/>
    <w:rsid w:val="00CE70ED"/>
    <w:rsid w:val="00D05911"/>
    <w:rsid w:val="00D06BFF"/>
    <w:rsid w:val="00D11264"/>
    <w:rsid w:val="00D25E15"/>
    <w:rsid w:val="00D30CFF"/>
    <w:rsid w:val="00D550B4"/>
    <w:rsid w:val="00D87F95"/>
    <w:rsid w:val="00D96F0C"/>
    <w:rsid w:val="00DA5798"/>
    <w:rsid w:val="00DA7DB2"/>
    <w:rsid w:val="00DB1DF4"/>
    <w:rsid w:val="00DB3FCB"/>
    <w:rsid w:val="00DB4B3D"/>
    <w:rsid w:val="00DE59BB"/>
    <w:rsid w:val="00DF53DD"/>
    <w:rsid w:val="00E02F0E"/>
    <w:rsid w:val="00E042CB"/>
    <w:rsid w:val="00E125C0"/>
    <w:rsid w:val="00E16445"/>
    <w:rsid w:val="00E24848"/>
    <w:rsid w:val="00E3188D"/>
    <w:rsid w:val="00E3259E"/>
    <w:rsid w:val="00E46791"/>
    <w:rsid w:val="00E52A9F"/>
    <w:rsid w:val="00E6193E"/>
    <w:rsid w:val="00E6655C"/>
    <w:rsid w:val="00E72C60"/>
    <w:rsid w:val="00E77F16"/>
    <w:rsid w:val="00E8584A"/>
    <w:rsid w:val="00EA50B8"/>
    <w:rsid w:val="00ED24ED"/>
    <w:rsid w:val="00EE2F3A"/>
    <w:rsid w:val="00EF610A"/>
    <w:rsid w:val="00F00F1E"/>
    <w:rsid w:val="00F017DF"/>
    <w:rsid w:val="00F01CD3"/>
    <w:rsid w:val="00F24127"/>
    <w:rsid w:val="00F31C97"/>
    <w:rsid w:val="00F44A13"/>
    <w:rsid w:val="00F5262E"/>
    <w:rsid w:val="00F55D28"/>
    <w:rsid w:val="00F706F0"/>
    <w:rsid w:val="00F729D3"/>
    <w:rsid w:val="00F929D6"/>
    <w:rsid w:val="00FC71CF"/>
    <w:rsid w:val="00FE3B66"/>
    <w:rsid w:val="00FE41A2"/>
    <w:rsid w:val="00FF087B"/>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fillcolor="white">
      <v:fill color="white"/>
      <v:stroke weight="1pt"/>
    </o:shapedefaults>
    <o:shapelayout v:ext="edit">
      <o:idmap v:ext="edit" data="1"/>
    </o:shapelayout>
  </w:shapeDefaults>
  <w:doNotEmbedSmartTags/>
  <w:decimalSymbol w:val=","/>
  <w:listSeparator w:val=";"/>
  <w14:docId w14:val="6DB4C9C9"/>
  <w15:docId w15:val="{E3EB9093-3FED-4CAE-8F11-003FFD4F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4AB"/>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basdepage">
    <w:name w:val="En-tête &amp; bas de page"/>
    <w:rsid w:val="006C2C90"/>
    <w:pPr>
      <w:spacing w:after="120"/>
      <w:jc w:val="center"/>
    </w:pPr>
    <w:rPr>
      <w:rFonts w:ascii="Gill Sans" w:eastAsia="ヒラギノ角ゴ Pro W3" w:hAnsi="Gill Sans"/>
      <w:color w:val="3F3F3F"/>
      <w:sz w:val="22"/>
    </w:rPr>
  </w:style>
  <w:style w:type="paragraph" w:customStyle="1" w:styleId="Formatlibre">
    <w:name w:val="Format libre"/>
    <w:rsid w:val="006C2C90"/>
    <w:pPr>
      <w:spacing w:after="120"/>
    </w:pPr>
    <w:rPr>
      <w:rFonts w:eastAsia="ヒラギノ角ゴ Pro W3"/>
      <w:color w:val="3F3F3F"/>
      <w:sz w:val="22"/>
    </w:rPr>
  </w:style>
  <w:style w:type="paragraph" w:customStyle="1" w:styleId="Intertitre">
    <w:name w:val="Intertitre"/>
    <w:next w:val="Texte"/>
    <w:rsid w:val="006C2C90"/>
    <w:pPr>
      <w:keepNext/>
      <w:spacing w:before="240"/>
    </w:pPr>
    <w:rPr>
      <w:rFonts w:ascii="Gill Sans" w:eastAsia="ヒラギノ角ゴ Pro W3" w:hAnsi="Gill Sans"/>
      <w:b/>
      <w:color w:val="404040"/>
      <w:sz w:val="30"/>
    </w:rPr>
  </w:style>
  <w:style w:type="paragraph" w:customStyle="1" w:styleId="Texte">
    <w:name w:val="Texte"/>
    <w:rsid w:val="006C2C90"/>
    <w:pPr>
      <w:spacing w:after="240"/>
    </w:pPr>
    <w:rPr>
      <w:rFonts w:eastAsia="ヒラギノ角ゴ Pro W3"/>
      <w:color w:val="3F3F3F"/>
      <w:sz w:val="24"/>
    </w:rPr>
  </w:style>
  <w:style w:type="paragraph" w:customStyle="1" w:styleId="DatedeparutionNumro">
    <w:name w:val="Date de parution + Numéro"/>
    <w:next w:val="Texte"/>
    <w:rsid w:val="006C2C90"/>
    <w:pPr>
      <w:shd w:val="clear" w:color="auto" w:fill="9DBE6E"/>
      <w:tabs>
        <w:tab w:val="right" w:pos="10205"/>
      </w:tabs>
      <w:spacing w:after="240"/>
      <w:ind w:left="180"/>
    </w:pPr>
    <w:rPr>
      <w:rFonts w:ascii="Arial Rounded MT Bold" w:eastAsia="ヒラギノ角ゴ Pro W3" w:hAnsi="Arial Rounded MT Bold"/>
      <w:color w:val="FFFFFF"/>
      <w:sz w:val="18"/>
    </w:rPr>
  </w:style>
  <w:style w:type="paragraph" w:customStyle="1" w:styleId="Paragraphedeliste1">
    <w:name w:val="Paragraphe de liste1"/>
    <w:rsid w:val="006C2C90"/>
    <w:pPr>
      <w:pBdr>
        <w:top w:val="single" w:sz="4" w:space="0" w:color="000000"/>
        <w:left w:val="single" w:sz="4" w:space="0" w:color="000000"/>
        <w:bottom w:val="single" w:sz="4" w:space="0" w:color="000000"/>
        <w:right w:val="single" w:sz="4" w:space="0" w:color="000000"/>
      </w:pBdr>
      <w:ind w:left="720" w:right="6372"/>
    </w:pPr>
    <w:rPr>
      <w:rFonts w:eastAsia="ヒラギノ角ゴ Pro W3"/>
      <w:b/>
      <w:color w:val="000000"/>
      <w:sz w:val="24"/>
    </w:rPr>
  </w:style>
  <w:style w:type="paragraph" w:customStyle="1" w:styleId="Intitul">
    <w:name w:val="Intitulé"/>
    <w:next w:val="Texte"/>
    <w:rsid w:val="006C2C90"/>
    <w:pPr>
      <w:shd w:val="clear" w:color="auto" w:fill="9DBE6E"/>
      <w:spacing w:before="480" w:line="312" w:lineRule="auto"/>
      <w:ind w:left="170"/>
    </w:pPr>
    <w:rPr>
      <w:rFonts w:ascii="Arial Rounded MT Bold" w:eastAsia="ヒラギノ角ゴ Pro W3" w:hAnsi="Arial Rounded MT Bold"/>
      <w:color w:val="FFFFFF"/>
      <w:sz w:val="64"/>
    </w:rPr>
  </w:style>
  <w:style w:type="paragraph" w:styleId="Paragraphedeliste">
    <w:name w:val="List Paragraph"/>
    <w:basedOn w:val="Normal"/>
    <w:uiPriority w:val="34"/>
    <w:qFormat/>
    <w:rsid w:val="00A514AB"/>
    <w:pPr>
      <w:ind w:left="720"/>
      <w:contextualSpacing/>
    </w:pPr>
  </w:style>
  <w:style w:type="paragraph" w:customStyle="1" w:styleId="Style1">
    <w:name w:val="Style1"/>
    <w:basedOn w:val="Formatlibre"/>
    <w:link w:val="Style1Car"/>
    <w:qFormat/>
    <w:rsid w:val="00A514A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ind w:left="142" w:firstLine="425"/>
    </w:pPr>
    <w:rPr>
      <w:rFonts w:ascii="Arial" w:hAnsi="Arial" w:cs="Arial"/>
      <w:sz w:val="24"/>
    </w:rPr>
  </w:style>
  <w:style w:type="character" w:customStyle="1" w:styleId="Style1Car">
    <w:name w:val="Style1 Car"/>
    <w:basedOn w:val="Policepardfaut"/>
    <w:link w:val="Style1"/>
    <w:rsid w:val="00A514AB"/>
    <w:rPr>
      <w:rFonts w:ascii="Arial" w:eastAsia="ヒラギノ角ゴ Pro W3" w:hAnsi="Arial" w:cs="Arial"/>
      <w:color w:val="3F3F3F"/>
      <w:sz w:val="24"/>
    </w:rPr>
  </w:style>
  <w:style w:type="table" w:styleId="Grilledutableau">
    <w:name w:val="Table Grid"/>
    <w:basedOn w:val="TableauNormal"/>
    <w:rsid w:val="00726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5A6877"/>
    <w:rPr>
      <w:color w:val="0000FF" w:themeColor="hyperlink"/>
      <w:u w:val="single"/>
    </w:rPr>
  </w:style>
  <w:style w:type="paragraph" w:customStyle="1" w:styleId="Textepardfaut">
    <w:name w:val="Texte par défaut"/>
    <w:rsid w:val="001049F4"/>
    <w:pPr>
      <w:jc w:val="left"/>
    </w:pPr>
    <w:rPr>
      <w:rFonts w:eastAsia="ヒラギノ角ゴ Pro W3"/>
      <w:color w:val="000000"/>
      <w:sz w:val="24"/>
    </w:rPr>
  </w:style>
  <w:style w:type="character" w:styleId="Lienhypertextesuivivisit">
    <w:name w:val="FollowedHyperlink"/>
    <w:basedOn w:val="Policepardfaut"/>
    <w:semiHidden/>
    <w:unhideWhenUsed/>
    <w:rsid w:val="003C59F9"/>
    <w:rPr>
      <w:color w:val="800080" w:themeColor="followedHyperlink"/>
      <w:u w:val="single"/>
    </w:rPr>
  </w:style>
  <w:style w:type="paragraph" w:styleId="Textedebulles">
    <w:name w:val="Balloon Text"/>
    <w:basedOn w:val="Normal"/>
    <w:link w:val="TextedebullesCar"/>
    <w:semiHidden/>
    <w:unhideWhenUsed/>
    <w:rsid w:val="00DA5798"/>
    <w:rPr>
      <w:rFonts w:ascii="Segoe UI" w:hAnsi="Segoe UI" w:cs="Segoe UI"/>
      <w:sz w:val="18"/>
      <w:szCs w:val="18"/>
    </w:rPr>
  </w:style>
  <w:style w:type="character" w:customStyle="1" w:styleId="TextedebullesCar">
    <w:name w:val="Texte de bulles Car"/>
    <w:basedOn w:val="Policepardfaut"/>
    <w:link w:val="Textedebulles"/>
    <w:semiHidden/>
    <w:rsid w:val="00DA579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1203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Circulaires%20CDG90\Matrice_Stephan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FFFB4-DBB5-4B05-A458-92FEA3FB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Matrice_Stephane</Template>
  <TotalTime>506</TotalTime>
  <Pages>8</Pages>
  <Words>3472</Words>
  <Characters>19098</Characters>
  <Application>Microsoft Office Word</Application>
  <DocSecurity>0</DocSecurity>
  <Lines>159</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Centre de Gestion 90</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Marie-Elise BONNET</dc:creator>
  <cp:lastModifiedBy>Marie-Elise BONNET</cp:lastModifiedBy>
  <cp:revision>228</cp:revision>
  <cp:lastPrinted>2021-03-16T14:33:00Z</cp:lastPrinted>
  <dcterms:created xsi:type="dcterms:W3CDTF">2021-01-28T14:55:00Z</dcterms:created>
  <dcterms:modified xsi:type="dcterms:W3CDTF">2021-03-16T14:50:00Z</dcterms:modified>
</cp:coreProperties>
</file>