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E1" w:rsidRPr="00FB030E" w:rsidRDefault="00545AE1" w:rsidP="0060585B">
      <w:pPr>
        <w:jc w:val="center"/>
        <w:rPr>
          <w:rFonts w:ascii="Gill Sans MT" w:hAnsi="Gill Sans MT" w:cs="Arial"/>
          <w:b/>
          <w:bCs/>
        </w:rPr>
      </w:pPr>
    </w:p>
    <w:p w:rsidR="0060585B" w:rsidRPr="00FB030E" w:rsidRDefault="00545AE1" w:rsidP="0060585B">
      <w:pPr>
        <w:jc w:val="center"/>
        <w:rPr>
          <w:rFonts w:ascii="Gill Sans MT" w:hAnsi="Gill Sans MT" w:cs="Arial"/>
          <w:b/>
          <w:bCs/>
        </w:rPr>
      </w:pPr>
      <w:r w:rsidRPr="00FB030E">
        <w:rPr>
          <w:rFonts w:ascii="Gill Sans MT" w:hAnsi="Gill Sans MT" w:cs="Arial"/>
          <w:b/>
          <w:bCs/>
        </w:rPr>
        <w:t>DÉLIBÉRATION AFFÉRENTE A</w:t>
      </w:r>
      <w:r w:rsidR="0060585B" w:rsidRPr="00FB030E">
        <w:rPr>
          <w:rFonts w:ascii="Gill Sans MT" w:hAnsi="Gill Sans MT" w:cs="Arial"/>
          <w:b/>
          <w:bCs/>
        </w:rPr>
        <w:t xml:space="preserve"> </w:t>
      </w:r>
      <w:r w:rsidRPr="00FB030E">
        <w:rPr>
          <w:rFonts w:ascii="Gill Sans MT" w:hAnsi="Gill Sans MT" w:cs="Arial"/>
          <w:b/>
          <w:bCs/>
        </w:rPr>
        <w:t xml:space="preserve">LA PRISE EN CHARGE DES FRAIS </w:t>
      </w:r>
      <w:r w:rsidR="0060585B" w:rsidRPr="00FB030E">
        <w:rPr>
          <w:rFonts w:ascii="Gill Sans MT" w:hAnsi="Gill Sans MT" w:cs="Arial"/>
          <w:b/>
          <w:bCs/>
        </w:rPr>
        <w:t xml:space="preserve">OCCASIONNÉS PAR </w:t>
      </w:r>
    </w:p>
    <w:p w:rsidR="00545AE1" w:rsidRDefault="0060585B" w:rsidP="0060585B">
      <w:pPr>
        <w:jc w:val="center"/>
        <w:rPr>
          <w:rFonts w:ascii="Gill Sans MT" w:hAnsi="Gill Sans MT" w:cs="Arial"/>
          <w:b/>
          <w:bCs/>
        </w:rPr>
      </w:pPr>
      <w:r w:rsidRPr="00FB030E">
        <w:rPr>
          <w:rFonts w:ascii="Gill Sans MT" w:hAnsi="Gill Sans MT" w:cs="Arial"/>
          <w:b/>
          <w:bCs/>
        </w:rPr>
        <w:t xml:space="preserve">LES </w:t>
      </w:r>
      <w:r w:rsidR="00545AE1" w:rsidRPr="00FB030E">
        <w:rPr>
          <w:rFonts w:ascii="Gill Sans MT" w:hAnsi="Gill Sans MT" w:cs="Arial"/>
          <w:b/>
          <w:bCs/>
        </w:rPr>
        <w:t>DÉPLACEMENT</w:t>
      </w:r>
      <w:r w:rsidRPr="00FB030E">
        <w:rPr>
          <w:rFonts w:ascii="Gill Sans MT" w:hAnsi="Gill Sans MT" w:cs="Arial"/>
          <w:b/>
          <w:bCs/>
        </w:rPr>
        <w:t>S DES AGENTS</w:t>
      </w:r>
    </w:p>
    <w:p w:rsidR="001B016E" w:rsidRPr="00FB030E" w:rsidRDefault="001B016E" w:rsidP="0060585B">
      <w:pPr>
        <w:jc w:val="center"/>
        <w:rPr>
          <w:rFonts w:ascii="Gill Sans MT" w:hAnsi="Gill Sans MT" w:cs="Arial"/>
          <w:b/>
          <w:bCs/>
        </w:rPr>
      </w:pPr>
    </w:p>
    <w:p w:rsidR="00545AE1" w:rsidRPr="001B016E" w:rsidRDefault="001B016E" w:rsidP="00A04505">
      <w:pPr>
        <w:rPr>
          <w:rFonts w:ascii="Gill Sans MT" w:hAnsi="Gill Sans MT"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1B016E">
        <w:rPr>
          <w:rFonts w:ascii="Gill Sans MT" w:hAnsi="Gill Sans MT"/>
          <w:sz w:val="20"/>
        </w:rPr>
        <w:t>22/04/2022</w:t>
      </w:r>
    </w:p>
    <w:p w:rsidR="0060585B" w:rsidRDefault="0060585B" w:rsidP="00A04505">
      <w:pPr>
        <w:rPr>
          <w:rFonts w:ascii="Arial" w:hAnsi="Arial" w:cs="Arial"/>
          <w:b/>
          <w:bCs/>
        </w:rPr>
      </w:pPr>
    </w:p>
    <w:p w:rsidR="00A04505" w:rsidRPr="00FB030E" w:rsidRDefault="0060585B" w:rsidP="00A04505">
      <w:pPr>
        <w:rPr>
          <w:rFonts w:ascii="Gill Sans MT" w:hAnsi="Gill Sans MT" w:cs="Arial"/>
          <w:bCs/>
          <w:sz w:val="22"/>
          <w:szCs w:val="22"/>
        </w:rPr>
      </w:pPr>
      <w:r w:rsidRPr="00FB030E">
        <w:rPr>
          <w:rFonts w:ascii="Gill Sans MT" w:hAnsi="Gill Sans MT" w:cs="Arial"/>
          <w:bCs/>
          <w:highlight w:val="lightGray"/>
        </w:rPr>
        <w:t>Les parties grisées</w:t>
      </w:r>
      <w:r w:rsidR="00A04505" w:rsidRPr="00FB030E">
        <w:rPr>
          <w:rFonts w:ascii="Gill Sans MT" w:hAnsi="Gill Sans MT" w:cs="Arial"/>
          <w:bCs/>
          <w:highlight w:val="lightGray"/>
        </w:rPr>
        <w:t xml:space="preserve"> sont à adapter en fonction de vos besoins.</w:t>
      </w:r>
    </w:p>
    <w:p w:rsidR="00A04505" w:rsidRDefault="00A04505" w:rsidP="00A04505">
      <w:pPr>
        <w:jc w:val="center"/>
        <w:rPr>
          <w:rFonts w:ascii="Calibri" w:hAnsi="Calibri" w:cs="Calibri"/>
          <w:b/>
          <w:bCs/>
          <w:smallCaps/>
          <w:sz w:val="28"/>
          <w:szCs w:val="28"/>
        </w:rPr>
      </w:pPr>
    </w:p>
    <w:p w:rsidR="00A04505" w:rsidRDefault="00A04505" w:rsidP="00A04505">
      <w:pPr>
        <w:rPr>
          <w:rFonts w:ascii="Arial" w:hAnsi="Arial" w:cs="Arial"/>
          <w:b/>
          <w:bCs/>
        </w:rPr>
      </w:pPr>
    </w:p>
    <w:p w:rsidR="00A04505" w:rsidRPr="00FB030E" w:rsidRDefault="00A04505" w:rsidP="00A04505">
      <w:pPr>
        <w:pStyle w:val="Ontvotladelib"/>
        <w:spacing w:after="0"/>
        <w:rPr>
          <w:rFonts w:ascii="Gill Sans MT" w:hAnsi="Gill Sans MT"/>
          <w:sz w:val="24"/>
          <w:szCs w:val="24"/>
        </w:rPr>
      </w:pPr>
      <w:r w:rsidRPr="00FB030E">
        <w:rPr>
          <w:rFonts w:ascii="Gill Sans MT" w:hAnsi="Gill Sans MT"/>
          <w:sz w:val="24"/>
          <w:szCs w:val="24"/>
        </w:rPr>
        <w:t xml:space="preserve">Le .........……... </w:t>
      </w:r>
      <w:r w:rsidRPr="00FB030E">
        <w:rPr>
          <w:rFonts w:ascii="Gill Sans MT" w:hAnsi="Gill Sans MT"/>
          <w:i/>
          <w:iCs/>
          <w:sz w:val="24"/>
          <w:szCs w:val="24"/>
          <w:highlight w:val="lightGray"/>
        </w:rPr>
        <w:t>(date)</w:t>
      </w:r>
      <w:r w:rsidRPr="00FB030E">
        <w:rPr>
          <w:rFonts w:ascii="Gill Sans MT" w:hAnsi="Gill Sans MT"/>
          <w:sz w:val="24"/>
          <w:szCs w:val="24"/>
          <w:highlight w:val="lightGray"/>
        </w:rPr>
        <w:t>,</w:t>
      </w:r>
      <w:r w:rsidRPr="00FB030E">
        <w:rPr>
          <w:rFonts w:ascii="Gill Sans MT" w:hAnsi="Gill Sans MT"/>
          <w:sz w:val="24"/>
          <w:szCs w:val="24"/>
        </w:rPr>
        <w:t xml:space="preserve"> à ...........….......... </w:t>
      </w:r>
      <w:r w:rsidRPr="00FB030E">
        <w:rPr>
          <w:rFonts w:ascii="Gill Sans MT" w:hAnsi="Gill Sans MT"/>
          <w:i/>
          <w:iCs/>
          <w:sz w:val="24"/>
          <w:szCs w:val="24"/>
          <w:highlight w:val="lightGray"/>
        </w:rPr>
        <w:t>(heure)</w:t>
      </w:r>
      <w:r w:rsidRPr="00FB030E">
        <w:rPr>
          <w:rFonts w:ascii="Gill Sans MT" w:hAnsi="Gill Sans MT"/>
          <w:sz w:val="24"/>
          <w:szCs w:val="24"/>
          <w:highlight w:val="lightGray"/>
        </w:rPr>
        <w:t>,</w:t>
      </w:r>
      <w:r w:rsidRPr="00FB030E">
        <w:rPr>
          <w:rFonts w:ascii="Gill Sans MT" w:hAnsi="Gill Sans MT"/>
          <w:sz w:val="24"/>
          <w:szCs w:val="24"/>
        </w:rPr>
        <w:t xml:space="preserve"> en ........…............. </w:t>
      </w:r>
      <w:r w:rsidRPr="00FB030E">
        <w:rPr>
          <w:rFonts w:ascii="Gill Sans MT" w:hAnsi="Gill Sans MT"/>
          <w:i/>
          <w:iCs/>
          <w:sz w:val="24"/>
          <w:szCs w:val="24"/>
          <w:highlight w:val="lightGray"/>
        </w:rPr>
        <w:t>(lieu)</w:t>
      </w:r>
      <w:r w:rsidRPr="00FB030E">
        <w:rPr>
          <w:rFonts w:ascii="Gill Sans MT" w:hAnsi="Gill Sans MT"/>
          <w:sz w:val="24"/>
          <w:szCs w:val="24"/>
        </w:rPr>
        <w:t xml:space="preserve"> se sont réunis les membres du </w:t>
      </w:r>
      <w:r w:rsidRPr="00FB030E">
        <w:rPr>
          <w:rFonts w:ascii="Gill Sans MT" w:hAnsi="Gill Sans MT"/>
          <w:sz w:val="24"/>
          <w:szCs w:val="24"/>
          <w:highlight w:val="lightGray"/>
        </w:rPr>
        <w:t>conseil mu</w:t>
      </w:r>
      <w:r w:rsidR="0060585B" w:rsidRPr="00FB030E">
        <w:rPr>
          <w:rFonts w:ascii="Gill Sans MT" w:hAnsi="Gill Sans MT"/>
          <w:sz w:val="24"/>
          <w:szCs w:val="24"/>
          <w:highlight w:val="lightGray"/>
        </w:rPr>
        <w:t>nicipal/conseil communautaire</w:t>
      </w:r>
      <w:r w:rsidRPr="00FB030E">
        <w:rPr>
          <w:rFonts w:ascii="Gill Sans MT" w:hAnsi="Gill Sans MT"/>
          <w:sz w:val="24"/>
          <w:szCs w:val="24"/>
        </w:rPr>
        <w:t xml:space="preserve"> sous la présidence de .....................................,</w:t>
      </w:r>
    </w:p>
    <w:p w:rsidR="00A04505" w:rsidRPr="00FB030E" w:rsidRDefault="00A04505" w:rsidP="00A04505">
      <w:pPr>
        <w:pStyle w:val="Ontvotladelib"/>
        <w:spacing w:after="0"/>
        <w:rPr>
          <w:rFonts w:ascii="Gill Sans MT" w:hAnsi="Gill Sans MT"/>
          <w:sz w:val="24"/>
          <w:szCs w:val="24"/>
        </w:rPr>
      </w:pPr>
      <w:r w:rsidRPr="00FB030E">
        <w:rPr>
          <w:rFonts w:ascii="Gill Sans MT" w:hAnsi="Gill Sans MT"/>
          <w:sz w:val="24"/>
          <w:szCs w:val="24"/>
        </w:rPr>
        <w:t>Etai</w:t>
      </w:r>
      <w:r w:rsidRPr="00FB030E">
        <w:rPr>
          <w:rFonts w:ascii="Gill Sans MT" w:hAnsi="Gill Sans MT"/>
          <w:i/>
          <w:iCs/>
          <w:sz w:val="24"/>
          <w:szCs w:val="24"/>
        </w:rPr>
        <w:t>ent</w:t>
      </w:r>
      <w:r w:rsidRPr="00FB030E">
        <w:rPr>
          <w:rFonts w:ascii="Gill Sans MT" w:hAnsi="Gill Sans MT"/>
          <w:sz w:val="24"/>
          <w:szCs w:val="24"/>
        </w:rPr>
        <w:t xml:space="preserve"> présent(s) : </w:t>
      </w:r>
    </w:p>
    <w:p w:rsidR="00A04505" w:rsidRPr="00FB030E" w:rsidRDefault="00A04505" w:rsidP="00A04505">
      <w:pPr>
        <w:pStyle w:val="Ontvotladelib"/>
        <w:spacing w:after="0"/>
        <w:rPr>
          <w:rFonts w:ascii="Gill Sans MT" w:hAnsi="Gill Sans MT"/>
          <w:sz w:val="24"/>
          <w:szCs w:val="24"/>
        </w:rPr>
      </w:pPr>
      <w:r w:rsidRPr="00FB030E">
        <w:rPr>
          <w:rFonts w:ascii="Gill Sans MT" w:hAnsi="Gill Sans MT"/>
          <w:sz w:val="24"/>
          <w:szCs w:val="24"/>
        </w:rPr>
        <w:t>....................................................................................................................................................</w:t>
      </w:r>
    </w:p>
    <w:p w:rsidR="00A04505" w:rsidRPr="00FB030E" w:rsidRDefault="00A04505" w:rsidP="00A04505">
      <w:pPr>
        <w:pStyle w:val="Ontvotladelib"/>
        <w:spacing w:after="0"/>
        <w:jc w:val="left"/>
        <w:rPr>
          <w:rFonts w:ascii="Gill Sans MT" w:hAnsi="Gill Sans MT"/>
          <w:sz w:val="24"/>
          <w:szCs w:val="24"/>
        </w:rPr>
      </w:pPr>
      <w:r w:rsidRPr="00FB030E">
        <w:rPr>
          <w:rFonts w:ascii="Gill Sans MT" w:hAnsi="Gill Sans MT"/>
          <w:sz w:val="24"/>
          <w:szCs w:val="24"/>
        </w:rPr>
        <w:t>Etai</w:t>
      </w:r>
      <w:r w:rsidRPr="00FB030E">
        <w:rPr>
          <w:rFonts w:ascii="Gill Sans MT" w:hAnsi="Gill Sans MT"/>
          <w:i/>
          <w:iCs/>
          <w:sz w:val="24"/>
          <w:szCs w:val="24"/>
        </w:rPr>
        <w:t xml:space="preserve">ent </w:t>
      </w:r>
      <w:r w:rsidRPr="00FB030E">
        <w:rPr>
          <w:rFonts w:ascii="Gill Sans MT" w:hAnsi="Gill Sans MT"/>
          <w:sz w:val="24"/>
          <w:szCs w:val="24"/>
        </w:rPr>
        <w:t>absent</w:t>
      </w:r>
      <w:r w:rsidRPr="00FB030E">
        <w:rPr>
          <w:rFonts w:ascii="Gill Sans MT" w:hAnsi="Gill Sans MT"/>
          <w:i/>
          <w:iCs/>
          <w:sz w:val="24"/>
          <w:szCs w:val="24"/>
        </w:rPr>
        <w:t>(s)</w:t>
      </w:r>
      <w:r w:rsidRPr="00FB030E">
        <w:rPr>
          <w:rFonts w:ascii="Gill Sans MT" w:hAnsi="Gill Sans MT"/>
          <w:sz w:val="24"/>
          <w:szCs w:val="24"/>
        </w:rPr>
        <w:t xml:space="preserve"> excusé</w:t>
      </w:r>
      <w:r w:rsidRPr="00FB030E">
        <w:rPr>
          <w:rFonts w:ascii="Gill Sans MT" w:hAnsi="Gill Sans MT"/>
          <w:i/>
          <w:iCs/>
          <w:sz w:val="24"/>
          <w:szCs w:val="24"/>
        </w:rPr>
        <w:t>(s)</w:t>
      </w:r>
      <w:r w:rsidRPr="00FB030E">
        <w:rPr>
          <w:rFonts w:ascii="Gill Sans MT" w:hAnsi="Gill Sans MT"/>
          <w:sz w:val="24"/>
          <w:szCs w:val="24"/>
        </w:rPr>
        <w:t xml:space="preserve"> : ....................................................................................................................................................</w:t>
      </w:r>
    </w:p>
    <w:p w:rsidR="00A04505" w:rsidRPr="00FB030E" w:rsidRDefault="00A04505" w:rsidP="00A04505">
      <w:pPr>
        <w:pStyle w:val="Ontvotladelib"/>
        <w:spacing w:after="0"/>
        <w:jc w:val="left"/>
        <w:rPr>
          <w:rFonts w:ascii="Gill Sans MT" w:hAnsi="Gill Sans MT"/>
          <w:sz w:val="24"/>
          <w:szCs w:val="24"/>
        </w:rPr>
      </w:pPr>
      <w:r w:rsidRPr="00FB030E">
        <w:rPr>
          <w:rFonts w:ascii="Gill Sans MT" w:hAnsi="Gill Sans MT"/>
          <w:sz w:val="24"/>
          <w:szCs w:val="24"/>
        </w:rPr>
        <w:t>Le secrétariat a été assuré par : ....................................................................................................................................................</w:t>
      </w:r>
    </w:p>
    <w:p w:rsidR="00A04505" w:rsidRPr="00FB030E" w:rsidRDefault="00A04505" w:rsidP="00A04505">
      <w:pPr>
        <w:pStyle w:val="Ontvotladelib"/>
        <w:spacing w:after="0"/>
        <w:rPr>
          <w:rFonts w:ascii="Gill Sans MT" w:hAnsi="Gill Sans MT" w:cs="Times New Roman"/>
          <w:b/>
          <w:bCs/>
          <w:sz w:val="24"/>
          <w:szCs w:val="24"/>
        </w:rPr>
      </w:pPr>
    </w:p>
    <w:p w:rsidR="00397011" w:rsidRDefault="00A04505" w:rsidP="00A04505">
      <w:pPr>
        <w:pStyle w:val="Ontvotladelib"/>
        <w:spacing w:after="0"/>
        <w:rPr>
          <w:rFonts w:ascii="Gill Sans MT" w:hAnsi="Gill Sans MT"/>
          <w:b/>
          <w:bCs/>
          <w:sz w:val="24"/>
          <w:szCs w:val="24"/>
        </w:rPr>
      </w:pPr>
      <w:r w:rsidRPr="00FB030E">
        <w:rPr>
          <w:rFonts w:ascii="Gill Sans MT" w:hAnsi="Gill Sans MT"/>
          <w:b/>
          <w:bCs/>
          <w:sz w:val="24"/>
          <w:szCs w:val="24"/>
        </w:rPr>
        <w:t>Vu</w:t>
      </w:r>
      <w:r w:rsidR="00224230">
        <w:rPr>
          <w:rFonts w:ascii="Gill Sans MT" w:hAnsi="Gill Sans MT"/>
          <w:b/>
          <w:bCs/>
          <w:sz w:val="24"/>
          <w:szCs w:val="24"/>
        </w:rPr>
        <w:t xml:space="preserve"> </w:t>
      </w:r>
    </w:p>
    <w:p w:rsidR="00397011" w:rsidRDefault="00397011" w:rsidP="00A04505">
      <w:pPr>
        <w:pStyle w:val="Ontvotladelib"/>
        <w:spacing w:after="0"/>
        <w:rPr>
          <w:rFonts w:ascii="Gill Sans MT" w:hAnsi="Gill Sans MT"/>
          <w:b/>
          <w:bCs/>
          <w:sz w:val="24"/>
          <w:szCs w:val="24"/>
        </w:rPr>
      </w:pPr>
    </w:p>
    <w:p w:rsidR="00A04505" w:rsidRPr="00975898" w:rsidRDefault="00224230" w:rsidP="00397011">
      <w:pPr>
        <w:pStyle w:val="Ontvotladelib"/>
        <w:numPr>
          <w:ilvl w:val="0"/>
          <w:numId w:val="27"/>
        </w:numPr>
        <w:spacing w:after="0"/>
        <w:ind w:left="567" w:hanging="283"/>
        <w:rPr>
          <w:rStyle w:val="lev"/>
          <w:rFonts w:ascii="Gill Sans MT" w:hAnsi="Gill Sans MT"/>
          <w:b w:val="0"/>
          <w:bCs w:val="0"/>
          <w:i/>
          <w:color w:val="000000"/>
          <w:sz w:val="24"/>
          <w:szCs w:val="24"/>
          <w:shd w:val="clear" w:color="auto" w:fill="FFFFFF"/>
        </w:rPr>
      </w:pPr>
      <w:r>
        <w:rPr>
          <w:rStyle w:val="lev"/>
          <w:rFonts w:ascii="Gill Sans MT" w:hAnsi="Gill Sans MT"/>
          <w:b w:val="0"/>
          <w:bCs w:val="0"/>
          <w:i/>
          <w:color w:val="000000"/>
          <w:sz w:val="24"/>
          <w:szCs w:val="24"/>
          <w:shd w:val="clear" w:color="auto" w:fill="FFFFFF"/>
        </w:rPr>
        <w:t xml:space="preserve">Le </w:t>
      </w:r>
      <w:r w:rsidR="00C55C5C" w:rsidRPr="00975898">
        <w:rPr>
          <w:rStyle w:val="lev"/>
          <w:rFonts w:ascii="Gill Sans MT" w:hAnsi="Gill Sans MT"/>
          <w:b w:val="0"/>
          <w:bCs w:val="0"/>
          <w:i/>
          <w:color w:val="000000"/>
          <w:sz w:val="24"/>
          <w:szCs w:val="24"/>
          <w:shd w:val="clear" w:color="auto" w:fill="FFFFFF"/>
        </w:rPr>
        <w:t xml:space="preserve">Code Général de la Fonction Publique </w:t>
      </w:r>
      <w:r w:rsidR="00A04505" w:rsidRPr="00975898">
        <w:rPr>
          <w:rStyle w:val="lev"/>
          <w:rFonts w:ascii="Gill Sans MT" w:hAnsi="Gill Sans MT"/>
          <w:b w:val="0"/>
          <w:bCs w:val="0"/>
          <w:i/>
          <w:color w:val="000000"/>
          <w:sz w:val="24"/>
          <w:szCs w:val="24"/>
          <w:shd w:val="clear" w:color="auto" w:fill="FFFFFF"/>
        </w:rPr>
        <w:t>;</w:t>
      </w:r>
    </w:p>
    <w:p w:rsidR="00D5727B" w:rsidRPr="0067189A" w:rsidRDefault="00D5727B" w:rsidP="00FD650F">
      <w:pPr>
        <w:pStyle w:val="Formatlib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rPr>
          <w:rFonts w:ascii="Gill Sans MT" w:hAnsi="Gill Sans MT"/>
          <w:i/>
          <w:sz w:val="24"/>
          <w:szCs w:val="24"/>
        </w:rPr>
      </w:pPr>
    </w:p>
    <w:p w:rsidR="00D5727B" w:rsidRPr="0067189A" w:rsidRDefault="00224230" w:rsidP="004118E7">
      <w:pPr>
        <w:pStyle w:val="Formatlibre"/>
        <w:numPr>
          <w:ilvl w:val="0"/>
          <w:numId w:val="27"/>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firstLine="0"/>
        <w:rPr>
          <w:rFonts w:ascii="Gill Sans MT" w:hAnsi="Gill Sans MT"/>
          <w:i/>
          <w:sz w:val="24"/>
          <w:szCs w:val="24"/>
        </w:rPr>
      </w:pPr>
      <w:r>
        <w:rPr>
          <w:rFonts w:ascii="Gill Sans MT" w:hAnsi="Gill Sans MT"/>
          <w:i/>
          <w:sz w:val="24"/>
          <w:szCs w:val="24"/>
        </w:rPr>
        <w:t xml:space="preserve">Le </w:t>
      </w:r>
      <w:hyperlink r:id="rId8" w:history="1">
        <w:r w:rsidR="004118E7" w:rsidRPr="0005359D">
          <w:rPr>
            <w:rStyle w:val="Lienhypertexte"/>
            <w:rFonts w:ascii="Gill Sans MT" w:hAnsi="Gill Sans MT"/>
            <w:i/>
            <w:sz w:val="24"/>
            <w:szCs w:val="24"/>
          </w:rPr>
          <w:t>Décret n°2020-1547 du 9 décembre 2020</w:t>
        </w:r>
      </w:hyperlink>
      <w:r w:rsidR="004118E7" w:rsidRPr="0067189A">
        <w:rPr>
          <w:rFonts w:ascii="Gill Sans MT" w:hAnsi="Gill Sans MT"/>
          <w:i/>
          <w:sz w:val="24"/>
          <w:szCs w:val="24"/>
        </w:rPr>
        <w:t xml:space="preserve"> relatif au versement du « forfait mobilités durables » dans la fonction publique territoriale ;</w:t>
      </w:r>
    </w:p>
    <w:p w:rsidR="00FB030E" w:rsidRPr="00975898" w:rsidRDefault="00FB030E" w:rsidP="00361552">
      <w:pPr>
        <w:pStyle w:val="Formatlib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rPr>
          <w:rFonts w:ascii="Gill Sans MT" w:hAnsi="Gill Sans MT"/>
          <w:i/>
          <w:sz w:val="16"/>
          <w:szCs w:val="16"/>
          <w:highlight w:val="cyan"/>
        </w:rPr>
      </w:pPr>
    </w:p>
    <w:p w:rsidR="00FB030E" w:rsidRPr="00651173" w:rsidRDefault="00224230" w:rsidP="00FB030E">
      <w:pPr>
        <w:pStyle w:val="Formatlibre"/>
        <w:numPr>
          <w:ilvl w:val="0"/>
          <w:numId w:val="2"/>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rPr>
          <w:rFonts w:ascii="Gill Sans MT" w:hAnsi="Gill Sans MT"/>
          <w:i/>
          <w:sz w:val="24"/>
          <w:szCs w:val="24"/>
        </w:rPr>
      </w:pPr>
      <w:r>
        <w:t xml:space="preserve">Le </w:t>
      </w:r>
      <w:hyperlink r:id="rId9" w:history="1">
        <w:r w:rsidR="00FB030E" w:rsidRPr="00651173">
          <w:rPr>
            <w:rStyle w:val="Lienhypertexte"/>
            <w:rFonts w:ascii="Gill Sans MT" w:hAnsi="Gill Sans MT"/>
            <w:i/>
            <w:sz w:val="24"/>
            <w:szCs w:val="24"/>
          </w:rPr>
          <w:t>Décret n°2006-781 du 3 juillet 2006</w:t>
        </w:r>
      </w:hyperlink>
      <w:r w:rsidR="00651173" w:rsidRPr="00651173">
        <w:rPr>
          <w:rStyle w:val="Lienhypertexte"/>
          <w:rFonts w:ascii="Gill Sans MT" w:hAnsi="Gill Sans MT"/>
          <w:i/>
          <w:sz w:val="24"/>
          <w:szCs w:val="24"/>
        </w:rPr>
        <w:t xml:space="preserve"> modifié</w:t>
      </w:r>
      <w:r w:rsidR="00FB030E" w:rsidRPr="00651173">
        <w:rPr>
          <w:rFonts w:ascii="Gill Sans MT" w:hAnsi="Gill Sans MT"/>
          <w:i/>
          <w:sz w:val="24"/>
          <w:szCs w:val="24"/>
        </w:rPr>
        <w:t xml:space="preserve"> fixant les conditions et les modalités de règlement des frais occasionnés par les déplacements temporaires des personnels civils de l’Etat ;</w:t>
      </w:r>
    </w:p>
    <w:p w:rsidR="00FB030E" w:rsidRPr="00975898" w:rsidRDefault="00FB030E" w:rsidP="00FB030E">
      <w:pPr>
        <w:pStyle w:val="Formatlib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rPr>
          <w:rFonts w:ascii="Gill Sans MT" w:hAnsi="Gill Sans MT"/>
          <w:i/>
          <w:sz w:val="16"/>
          <w:szCs w:val="16"/>
          <w:highlight w:val="cyan"/>
        </w:rPr>
      </w:pPr>
    </w:p>
    <w:p w:rsidR="00FB030E" w:rsidRDefault="00224230" w:rsidP="00FB030E">
      <w:pPr>
        <w:pStyle w:val="Formatlibre"/>
        <w:numPr>
          <w:ilvl w:val="0"/>
          <w:numId w:val="2"/>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rPr>
          <w:rFonts w:ascii="Gill Sans MT" w:hAnsi="Gill Sans MT"/>
          <w:i/>
          <w:sz w:val="24"/>
          <w:szCs w:val="24"/>
        </w:rPr>
      </w:pPr>
      <w:r w:rsidRPr="009658D4">
        <w:rPr>
          <w:rFonts w:ascii="Gill Sans MT" w:hAnsi="Gill Sans MT"/>
          <w:sz w:val="24"/>
          <w:szCs w:val="24"/>
        </w:rPr>
        <w:t>L</w:t>
      </w:r>
      <w:r w:rsidR="009658D4" w:rsidRPr="009658D4">
        <w:rPr>
          <w:rFonts w:ascii="Gill Sans MT" w:hAnsi="Gill Sans MT"/>
          <w:sz w:val="24"/>
          <w:szCs w:val="24"/>
        </w:rPr>
        <w:t>e</w:t>
      </w:r>
      <w:r w:rsidR="009658D4">
        <w:rPr>
          <w:rFonts w:ascii="Gill Sans MT" w:hAnsi="Gill Sans MT"/>
        </w:rPr>
        <w:t xml:space="preserve"> </w:t>
      </w:r>
      <w:hyperlink r:id="rId10" w:history="1">
        <w:r w:rsidR="00FB030E" w:rsidRPr="00663CE1">
          <w:rPr>
            <w:rStyle w:val="Lienhypertexte"/>
            <w:rFonts w:ascii="Gill Sans MT" w:hAnsi="Gill Sans MT"/>
            <w:i/>
            <w:sz w:val="24"/>
            <w:szCs w:val="24"/>
          </w:rPr>
          <w:t>Décret n°2001-654 du 19 juillet 2001</w:t>
        </w:r>
      </w:hyperlink>
      <w:r w:rsidR="00FB030E" w:rsidRPr="00663CE1">
        <w:rPr>
          <w:rFonts w:ascii="Gill Sans MT" w:hAnsi="Gill Sans MT"/>
          <w:i/>
          <w:sz w:val="24"/>
          <w:szCs w:val="24"/>
        </w:rPr>
        <w:t xml:space="preserve"> fixant les conditions et les modalités de règlements des frais occasionnés par les déplacements des personnels des collectivités locales et établissements publics mentionnés dans l’article 2 de la loi n°84-53 du 26 janvier 1984 modifiée portant dispositions statutaires relatives à la fonction publique territoriale et abrogeant le décret n°91-753 du 19 juin 1991 ;</w:t>
      </w:r>
    </w:p>
    <w:p w:rsidR="00361552" w:rsidRDefault="00361552" w:rsidP="00361552">
      <w:pPr>
        <w:pStyle w:val="Paragraphedeliste"/>
        <w:rPr>
          <w:rFonts w:ascii="Gill Sans MT" w:hAnsi="Gill Sans MT"/>
          <w:i/>
        </w:rPr>
      </w:pPr>
    </w:p>
    <w:p w:rsidR="00361552" w:rsidRPr="00361552" w:rsidRDefault="00224230" w:rsidP="00361552">
      <w:pPr>
        <w:pStyle w:val="Formatlibre"/>
        <w:numPr>
          <w:ilvl w:val="0"/>
          <w:numId w:val="2"/>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rPr>
          <w:rFonts w:ascii="Gill Sans MT" w:hAnsi="Gill Sans MT"/>
          <w:i/>
          <w:sz w:val="24"/>
          <w:szCs w:val="24"/>
        </w:rPr>
      </w:pPr>
      <w:r w:rsidRPr="009658D4">
        <w:rPr>
          <w:rFonts w:ascii="Gill Sans MT" w:hAnsi="Gill Sans MT"/>
          <w:sz w:val="24"/>
          <w:szCs w:val="24"/>
        </w:rPr>
        <w:t>L’</w:t>
      </w:r>
      <w:hyperlink r:id="rId11" w:history="1">
        <w:r w:rsidR="00361552" w:rsidRPr="00361552">
          <w:rPr>
            <w:rStyle w:val="Lienhypertexte"/>
            <w:rFonts w:ascii="Gill Sans MT" w:hAnsi="Gill Sans MT"/>
            <w:i/>
            <w:sz w:val="24"/>
            <w:szCs w:val="24"/>
          </w:rPr>
          <w:t>Arrêté du 14 mars 2022</w:t>
        </w:r>
      </w:hyperlink>
      <w:r w:rsidR="00361552" w:rsidRPr="00361552">
        <w:rPr>
          <w:rFonts w:ascii="Gill Sans MT" w:hAnsi="Gill Sans MT"/>
          <w:i/>
          <w:sz w:val="24"/>
          <w:szCs w:val="24"/>
        </w:rPr>
        <w:t xml:space="preserve"> modifiant l’arrêté du 3 juillet 2006 fixant les taux des indemnités kilométriques prévues à l’article 10 du décret n°2006-781 du 3 juillet 2006 fixant les conditions et les modalités de règlement des frais occasionnés par les déplacements temporaires des personnels de l’Etat ;</w:t>
      </w:r>
    </w:p>
    <w:p w:rsidR="00FB030E" w:rsidRPr="00663CE1" w:rsidRDefault="00FB030E" w:rsidP="00FB030E">
      <w:pPr>
        <w:pStyle w:val="Formatlib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rPr>
          <w:rFonts w:ascii="Gill Sans MT" w:hAnsi="Gill Sans MT"/>
          <w:i/>
          <w:sz w:val="16"/>
          <w:szCs w:val="16"/>
        </w:rPr>
      </w:pPr>
    </w:p>
    <w:p w:rsidR="00FB030E" w:rsidRPr="00663CE1" w:rsidRDefault="00224230" w:rsidP="00FB030E">
      <w:pPr>
        <w:pStyle w:val="Formatlibre"/>
        <w:numPr>
          <w:ilvl w:val="0"/>
          <w:numId w:val="2"/>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rPr>
          <w:rFonts w:ascii="Gill Sans MT" w:hAnsi="Gill Sans MT"/>
          <w:i/>
          <w:sz w:val="24"/>
          <w:szCs w:val="24"/>
        </w:rPr>
      </w:pPr>
      <w:r w:rsidRPr="009658D4">
        <w:rPr>
          <w:rFonts w:ascii="Gill Sans MT" w:hAnsi="Gill Sans MT"/>
        </w:rPr>
        <w:t>L’</w:t>
      </w:r>
      <w:hyperlink r:id="rId12" w:history="1">
        <w:r w:rsidR="00FB030E" w:rsidRPr="00663CE1">
          <w:rPr>
            <w:rStyle w:val="Lienhypertexte"/>
            <w:rFonts w:ascii="Gill Sans MT" w:hAnsi="Gill Sans MT"/>
            <w:i/>
            <w:sz w:val="24"/>
            <w:szCs w:val="24"/>
          </w:rPr>
          <w:t>Arrêté du 28 décembre 2020</w:t>
        </w:r>
      </w:hyperlink>
      <w:r w:rsidR="00FB030E" w:rsidRPr="00663CE1">
        <w:rPr>
          <w:rFonts w:ascii="Gill Sans MT" w:hAnsi="Gill Sans MT"/>
          <w:i/>
          <w:sz w:val="24"/>
          <w:szCs w:val="24"/>
        </w:rPr>
        <w:t xml:space="preserve"> fixant le montant maximum de l’indemnité forfaitaire de fonctions itinérantes ;</w:t>
      </w:r>
    </w:p>
    <w:p w:rsidR="00FB030E" w:rsidRDefault="00FB030E" w:rsidP="00663CE1">
      <w:pPr>
        <w:pStyle w:val="Formatlib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rPr>
          <w:rFonts w:ascii="Gill Sans MT" w:hAnsi="Gill Sans MT"/>
          <w:i/>
          <w:sz w:val="24"/>
          <w:szCs w:val="24"/>
          <w:highlight w:val="cyan"/>
        </w:rPr>
      </w:pPr>
    </w:p>
    <w:p w:rsidR="002A3DB2" w:rsidRPr="00355DAB" w:rsidRDefault="00224230" w:rsidP="002A3DB2">
      <w:pPr>
        <w:pStyle w:val="Formatlibre"/>
        <w:numPr>
          <w:ilvl w:val="0"/>
          <w:numId w:val="27"/>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firstLine="0"/>
        <w:rPr>
          <w:rFonts w:ascii="Gill Sans MT" w:hAnsi="Gill Sans MT"/>
          <w:i/>
          <w:sz w:val="24"/>
          <w:szCs w:val="24"/>
        </w:rPr>
      </w:pPr>
      <w:r>
        <w:rPr>
          <w:rFonts w:ascii="Gill Sans MT" w:hAnsi="Gill Sans MT"/>
          <w:i/>
          <w:sz w:val="24"/>
          <w:szCs w:val="24"/>
        </w:rPr>
        <w:t>L’</w:t>
      </w:r>
      <w:hyperlink r:id="rId13" w:history="1">
        <w:r w:rsidR="002A3DB2" w:rsidRPr="006650EE">
          <w:rPr>
            <w:rStyle w:val="Lienhypertexte"/>
            <w:rFonts w:ascii="Gill Sans MT" w:hAnsi="Gill Sans MT"/>
            <w:i/>
            <w:sz w:val="24"/>
            <w:szCs w:val="24"/>
          </w:rPr>
          <w:t>Arrêté du 3 juillet 2006</w:t>
        </w:r>
      </w:hyperlink>
      <w:r w:rsidR="002A3DB2" w:rsidRPr="00355DAB">
        <w:rPr>
          <w:rFonts w:ascii="Gill Sans MT" w:hAnsi="Gill Sans MT"/>
          <w:i/>
          <w:sz w:val="24"/>
          <w:szCs w:val="24"/>
        </w:rPr>
        <w:t xml:space="preserve"> modifié fixant les taux des </w:t>
      </w:r>
      <w:r w:rsidR="002A3DB2" w:rsidRPr="00444F5D">
        <w:rPr>
          <w:rFonts w:ascii="Gill Sans MT" w:hAnsi="Gill Sans MT"/>
          <w:b/>
          <w:i/>
          <w:sz w:val="24"/>
          <w:szCs w:val="24"/>
        </w:rPr>
        <w:t>indemnités kilométriques</w:t>
      </w:r>
      <w:r w:rsidR="002A3DB2" w:rsidRPr="00355DAB">
        <w:rPr>
          <w:rFonts w:ascii="Gill Sans MT" w:hAnsi="Gill Sans MT"/>
          <w:i/>
          <w:sz w:val="24"/>
          <w:szCs w:val="24"/>
        </w:rPr>
        <w:t xml:space="preserve"> prévues à l’article 10 du décret n°2006-781 du 3 juillet 2006 fixant les conditions et les modalités de règlement des frais occasionnés par les déplacements temporaires des personnels de l’Etat ;</w:t>
      </w:r>
    </w:p>
    <w:p w:rsidR="00FB030E" w:rsidRPr="00975898" w:rsidRDefault="00FB030E" w:rsidP="00FB030E">
      <w:pPr>
        <w:pStyle w:val="Formatlib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rPr>
          <w:rFonts w:ascii="Gill Sans MT" w:hAnsi="Gill Sans MT"/>
          <w:i/>
          <w:sz w:val="24"/>
          <w:szCs w:val="24"/>
          <w:highlight w:val="cyan"/>
        </w:rPr>
      </w:pPr>
    </w:p>
    <w:p w:rsidR="00FB030E" w:rsidRPr="00CE6F8E" w:rsidRDefault="00224230" w:rsidP="00FB030E">
      <w:pPr>
        <w:pStyle w:val="Formatlibre"/>
        <w:numPr>
          <w:ilvl w:val="0"/>
          <w:numId w:val="2"/>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rPr>
          <w:rFonts w:ascii="Gill Sans MT" w:hAnsi="Gill Sans MT"/>
          <w:i/>
          <w:sz w:val="24"/>
          <w:szCs w:val="24"/>
        </w:rPr>
      </w:pPr>
      <w:r w:rsidRPr="009658D4">
        <w:rPr>
          <w:rFonts w:ascii="Gill Sans MT" w:hAnsi="Gill Sans MT"/>
        </w:rPr>
        <w:t>L</w:t>
      </w:r>
      <w:r>
        <w:t>’</w:t>
      </w:r>
      <w:hyperlink r:id="rId14" w:history="1">
        <w:r w:rsidR="00FB030E" w:rsidRPr="00CE6F8E">
          <w:rPr>
            <w:rStyle w:val="Lienhypertexte"/>
            <w:rFonts w:ascii="Gill Sans MT" w:hAnsi="Gill Sans MT"/>
            <w:i/>
            <w:sz w:val="24"/>
            <w:szCs w:val="24"/>
          </w:rPr>
          <w:t>Arrêté du 3 juillet 2006</w:t>
        </w:r>
      </w:hyperlink>
      <w:r w:rsidR="00FB030E" w:rsidRPr="00CE6F8E">
        <w:rPr>
          <w:rFonts w:ascii="Gill Sans MT" w:hAnsi="Gill Sans MT"/>
          <w:i/>
          <w:sz w:val="24"/>
          <w:szCs w:val="24"/>
        </w:rPr>
        <w:t xml:space="preserve"> </w:t>
      </w:r>
      <w:r w:rsidR="00250A27" w:rsidRPr="00CE6F8E">
        <w:rPr>
          <w:rFonts w:ascii="Gill Sans MT" w:hAnsi="Gill Sans MT"/>
          <w:i/>
          <w:sz w:val="24"/>
          <w:szCs w:val="24"/>
        </w:rPr>
        <w:t xml:space="preserve">modifié </w:t>
      </w:r>
      <w:r w:rsidR="00FB030E" w:rsidRPr="00CE6F8E">
        <w:rPr>
          <w:rFonts w:ascii="Gill Sans MT" w:hAnsi="Gill Sans MT"/>
          <w:i/>
          <w:sz w:val="24"/>
          <w:szCs w:val="24"/>
        </w:rPr>
        <w:t xml:space="preserve">fixant les taux des </w:t>
      </w:r>
      <w:r w:rsidR="00FB030E" w:rsidRPr="00CE6F8E">
        <w:rPr>
          <w:rFonts w:ascii="Gill Sans MT" w:hAnsi="Gill Sans MT"/>
          <w:b/>
          <w:i/>
          <w:sz w:val="24"/>
          <w:szCs w:val="24"/>
        </w:rPr>
        <w:t>indemnités de mission</w:t>
      </w:r>
      <w:r w:rsidR="00FB030E" w:rsidRPr="00CE6F8E">
        <w:rPr>
          <w:rFonts w:ascii="Gill Sans MT" w:hAnsi="Gill Sans MT"/>
          <w:i/>
          <w:sz w:val="24"/>
          <w:szCs w:val="24"/>
        </w:rPr>
        <w:t xml:space="preserve"> prévues à l’article 3 du décret n°2006-781 du 3 juillet 2006 fixant les conditions et les modalités de règlement des frais occasionnés par les déplacements temporaires des personnels civils ;</w:t>
      </w:r>
    </w:p>
    <w:p w:rsidR="00FB030E" w:rsidRPr="00CE6F8E" w:rsidRDefault="00FB030E" w:rsidP="00FB030E">
      <w:pPr>
        <w:pStyle w:val="Formatlib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rPr>
          <w:rFonts w:ascii="Gill Sans MT" w:hAnsi="Gill Sans MT"/>
          <w:i/>
          <w:sz w:val="16"/>
          <w:szCs w:val="16"/>
        </w:rPr>
      </w:pPr>
    </w:p>
    <w:p w:rsidR="007B5131" w:rsidRPr="001672AE" w:rsidRDefault="00224230" w:rsidP="00A04505">
      <w:pPr>
        <w:pStyle w:val="Formatlibre"/>
        <w:numPr>
          <w:ilvl w:val="0"/>
          <w:numId w:val="2"/>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284"/>
        <w:rPr>
          <w:rFonts w:ascii="Gill Sans MT" w:hAnsi="Gill Sans MT"/>
          <w:i/>
          <w:sz w:val="24"/>
          <w:szCs w:val="24"/>
        </w:rPr>
      </w:pPr>
      <w:r w:rsidRPr="009658D4">
        <w:rPr>
          <w:rFonts w:ascii="Gill Sans MT" w:hAnsi="Gill Sans MT"/>
        </w:rPr>
        <w:t>L’</w:t>
      </w:r>
      <w:hyperlink r:id="rId15" w:history="1">
        <w:r w:rsidR="00FB030E" w:rsidRPr="00CE6F8E">
          <w:rPr>
            <w:rStyle w:val="Lienhypertexte"/>
            <w:rFonts w:ascii="Gill Sans MT" w:hAnsi="Gill Sans MT"/>
            <w:i/>
            <w:sz w:val="24"/>
            <w:szCs w:val="24"/>
          </w:rPr>
          <w:t>Arrêté du 3 juillet 2006</w:t>
        </w:r>
      </w:hyperlink>
      <w:r w:rsidR="0029688B" w:rsidRPr="00CE6F8E">
        <w:rPr>
          <w:rStyle w:val="Lienhypertexte"/>
          <w:rFonts w:ascii="Gill Sans MT" w:hAnsi="Gill Sans MT"/>
          <w:i/>
          <w:sz w:val="24"/>
          <w:szCs w:val="24"/>
          <w:u w:val="none"/>
        </w:rPr>
        <w:t xml:space="preserve"> </w:t>
      </w:r>
      <w:r w:rsidR="0029688B" w:rsidRPr="00CE6F8E">
        <w:rPr>
          <w:rStyle w:val="Lienhypertexte"/>
          <w:rFonts w:ascii="Gill Sans MT" w:hAnsi="Gill Sans MT"/>
          <w:i/>
          <w:color w:val="auto"/>
          <w:sz w:val="24"/>
          <w:szCs w:val="24"/>
          <w:u w:val="none"/>
        </w:rPr>
        <w:t>modifié</w:t>
      </w:r>
      <w:r w:rsidR="00FB030E" w:rsidRPr="00CE6F8E">
        <w:rPr>
          <w:rFonts w:ascii="Gill Sans MT" w:hAnsi="Gill Sans MT"/>
          <w:i/>
          <w:sz w:val="24"/>
          <w:szCs w:val="24"/>
        </w:rPr>
        <w:t xml:space="preserve"> fixant les taux des </w:t>
      </w:r>
      <w:r w:rsidR="00FB030E" w:rsidRPr="00444F5D">
        <w:rPr>
          <w:rFonts w:ascii="Gill Sans MT" w:hAnsi="Gill Sans MT"/>
          <w:b/>
          <w:i/>
          <w:sz w:val="24"/>
          <w:szCs w:val="24"/>
        </w:rPr>
        <w:t>indemnités de stage</w:t>
      </w:r>
      <w:r w:rsidR="00FB030E" w:rsidRPr="00CE6F8E">
        <w:rPr>
          <w:rFonts w:ascii="Gill Sans MT" w:hAnsi="Gill Sans MT"/>
          <w:i/>
          <w:sz w:val="24"/>
          <w:szCs w:val="24"/>
        </w:rPr>
        <w:t xml:space="preserve"> prévues à l’article 3-1 du décret n°2006-781 du 3 juillet 2006 fixant les conditions et les modalités de règlement des frais occasionnés par les déplacements temporaires d</w:t>
      </w:r>
      <w:r w:rsidR="001672AE">
        <w:rPr>
          <w:rFonts w:ascii="Gill Sans MT" w:hAnsi="Gill Sans MT"/>
          <w:i/>
          <w:sz w:val="24"/>
          <w:szCs w:val="24"/>
        </w:rPr>
        <w:t>es personnels civils de l’Etat</w:t>
      </w:r>
    </w:p>
    <w:p w:rsidR="007B5131" w:rsidRDefault="007B5131" w:rsidP="00A04505">
      <w:pPr>
        <w:pStyle w:val="Ontvotladelib"/>
        <w:spacing w:after="0"/>
        <w:rPr>
          <w:rFonts w:cs="Times New Roman"/>
          <w:sz w:val="22"/>
          <w:szCs w:val="22"/>
        </w:rPr>
      </w:pPr>
    </w:p>
    <w:p w:rsidR="00A04505" w:rsidRDefault="00A04505" w:rsidP="00A04505">
      <w:pPr>
        <w:pStyle w:val="Ontvotladelib"/>
        <w:spacing w:after="0"/>
        <w:rPr>
          <w:rFonts w:cs="Times New Roman"/>
          <w:sz w:val="22"/>
          <w:szCs w:val="22"/>
        </w:rPr>
      </w:pPr>
    </w:p>
    <w:p w:rsidR="00CA63E3" w:rsidRDefault="00CA63E3" w:rsidP="00A04505">
      <w:pPr>
        <w:pStyle w:val="Ontvotladelib"/>
        <w:spacing w:after="0"/>
        <w:rPr>
          <w:rFonts w:cs="Times New Roman"/>
          <w:sz w:val="22"/>
          <w:szCs w:val="22"/>
        </w:rPr>
      </w:pPr>
    </w:p>
    <w:p w:rsidR="00CA63E3" w:rsidRDefault="00CA63E3" w:rsidP="00A04505">
      <w:pPr>
        <w:pStyle w:val="Ontvotladelib"/>
        <w:spacing w:after="0"/>
        <w:rPr>
          <w:rFonts w:cs="Times New Roman"/>
          <w:sz w:val="22"/>
          <w:szCs w:val="22"/>
        </w:rPr>
      </w:pPr>
    </w:p>
    <w:p w:rsidR="007B2EDB" w:rsidRDefault="007B2EDB" w:rsidP="00A04505">
      <w:pPr>
        <w:pStyle w:val="Ontvotladelib"/>
        <w:spacing w:after="0"/>
        <w:rPr>
          <w:rFonts w:cs="Times New Roman"/>
          <w:sz w:val="22"/>
          <w:szCs w:val="22"/>
        </w:rPr>
      </w:pPr>
    </w:p>
    <w:p w:rsidR="007B2EDB" w:rsidRDefault="007B2EDB" w:rsidP="00A04505">
      <w:pPr>
        <w:pStyle w:val="Ontvotladelib"/>
        <w:spacing w:after="0"/>
        <w:rPr>
          <w:rFonts w:cs="Times New Roman"/>
          <w:sz w:val="22"/>
          <w:szCs w:val="22"/>
        </w:rPr>
      </w:pPr>
    </w:p>
    <w:p w:rsidR="00A04505" w:rsidRPr="00976A48" w:rsidRDefault="00507D72" w:rsidP="00A04505">
      <w:pPr>
        <w:pStyle w:val="Ontvotladelib"/>
        <w:spacing w:after="0"/>
        <w:rPr>
          <w:rFonts w:ascii="Gill Sans MT" w:hAnsi="Gill Sans MT" w:cs="Times New Roman"/>
          <w:sz w:val="24"/>
          <w:szCs w:val="24"/>
        </w:rPr>
      </w:pPr>
      <w:r>
        <w:rPr>
          <w:rFonts w:ascii="Gill Sans MT" w:hAnsi="Gill Sans MT"/>
          <w:sz w:val="24"/>
          <w:szCs w:val="24"/>
        </w:rPr>
        <w:t>L’autorité territoriale rappelle</w:t>
      </w:r>
      <w:r w:rsidR="00A04505" w:rsidRPr="00976A48">
        <w:rPr>
          <w:rFonts w:ascii="Gill Sans MT" w:hAnsi="Gill Sans MT"/>
          <w:sz w:val="24"/>
          <w:szCs w:val="24"/>
        </w:rPr>
        <w:t xml:space="preserve"> que les agents territoriaux et les collaborateurs occasionnels d’une collectivité territoriale peuvent bénéficier du remboursement des frais induits par l’exercice de leurs fonctions pour le compte de la collectivité.</w:t>
      </w:r>
    </w:p>
    <w:p w:rsidR="00A04505" w:rsidRPr="00976A48" w:rsidRDefault="00A04505" w:rsidP="00A04505">
      <w:pPr>
        <w:pStyle w:val="Ontvotladelib"/>
        <w:spacing w:after="0"/>
        <w:rPr>
          <w:rFonts w:ascii="Gill Sans MT" w:hAnsi="Gill Sans MT" w:cs="Times New Roman"/>
          <w:sz w:val="24"/>
          <w:szCs w:val="24"/>
        </w:rPr>
      </w:pPr>
    </w:p>
    <w:p w:rsidR="00A04505" w:rsidRDefault="00A04505" w:rsidP="00A04505">
      <w:pPr>
        <w:pStyle w:val="Ontvotladelib"/>
        <w:spacing w:after="0"/>
        <w:rPr>
          <w:rFonts w:ascii="Gill Sans MT" w:hAnsi="Gill Sans MT"/>
          <w:i/>
          <w:iCs/>
          <w:sz w:val="24"/>
          <w:szCs w:val="24"/>
        </w:rPr>
      </w:pPr>
      <w:r w:rsidRPr="00976A48">
        <w:rPr>
          <w:rFonts w:ascii="Gill Sans MT" w:hAnsi="Gill Sans MT"/>
          <w:sz w:val="24"/>
          <w:szCs w:val="24"/>
        </w:rPr>
        <w:t>Les dispositions suivantes s’appliquent donc aux agents titulaires, stagiaires, contractuels (de droit public et de droit privé), apprentis et collaborateurs occasionnels du service public</w:t>
      </w:r>
      <w:r w:rsidRPr="00976A48">
        <w:rPr>
          <w:rFonts w:ascii="Gill Sans MT" w:hAnsi="Gill Sans MT"/>
          <w:i/>
          <w:iCs/>
          <w:sz w:val="24"/>
          <w:szCs w:val="24"/>
        </w:rPr>
        <w:t>.</w:t>
      </w:r>
    </w:p>
    <w:p w:rsidR="00507D72" w:rsidRPr="00976A48" w:rsidRDefault="00507D72" w:rsidP="00A04505">
      <w:pPr>
        <w:pStyle w:val="Ontvotladelib"/>
        <w:spacing w:after="0"/>
        <w:rPr>
          <w:rFonts w:ascii="Gill Sans MT" w:hAnsi="Gill Sans MT" w:cs="Times New Roman"/>
          <w:i/>
          <w:iCs/>
          <w:sz w:val="24"/>
          <w:szCs w:val="24"/>
        </w:rPr>
      </w:pPr>
    </w:p>
    <w:p w:rsidR="00A04505" w:rsidRPr="00507D72" w:rsidRDefault="00A04505" w:rsidP="00507D72">
      <w:pPr>
        <w:pStyle w:val="Ontvotladelib"/>
        <w:spacing w:after="0"/>
        <w:rPr>
          <w:rFonts w:ascii="Gill Sans MT" w:hAnsi="Gill Sans MT"/>
          <w:sz w:val="24"/>
          <w:szCs w:val="24"/>
        </w:rPr>
      </w:pPr>
      <w:r w:rsidRPr="00507D72">
        <w:rPr>
          <w:rFonts w:ascii="Gill Sans MT" w:hAnsi="Gill Sans MT"/>
          <w:sz w:val="24"/>
          <w:szCs w:val="24"/>
        </w:rPr>
        <w:t>L’autorité</w:t>
      </w:r>
      <w:r w:rsidR="00507D72">
        <w:rPr>
          <w:rFonts w:ascii="Gill Sans MT" w:hAnsi="Gill Sans MT"/>
          <w:sz w:val="24"/>
          <w:szCs w:val="24"/>
        </w:rPr>
        <w:t xml:space="preserve"> rappelle</w:t>
      </w:r>
      <w:r w:rsidRPr="00507D72">
        <w:rPr>
          <w:rFonts w:ascii="Gill Sans MT" w:hAnsi="Gill Sans MT"/>
          <w:sz w:val="24"/>
          <w:szCs w:val="24"/>
        </w:rPr>
        <w:t xml:space="preserve"> la définition des trois notions suivantes :</w:t>
      </w:r>
    </w:p>
    <w:p w:rsidR="00A04505" w:rsidRPr="00507D72" w:rsidRDefault="00A04505" w:rsidP="00507D72">
      <w:pPr>
        <w:pStyle w:val="Ontvotladelib"/>
        <w:spacing w:after="0"/>
        <w:rPr>
          <w:rFonts w:ascii="Gill Sans MT" w:hAnsi="Gill Sans MT"/>
          <w:color w:val="000000"/>
          <w:sz w:val="24"/>
          <w:szCs w:val="24"/>
          <w:shd w:val="clear" w:color="auto" w:fill="FFFFFF"/>
        </w:rPr>
      </w:pPr>
      <w:r w:rsidRPr="00507D72">
        <w:rPr>
          <w:rFonts w:ascii="Gill Sans MT" w:hAnsi="Gill Sans MT"/>
          <w:sz w:val="24"/>
          <w:szCs w:val="24"/>
        </w:rPr>
        <w:t>La résidence administrative</w:t>
      </w:r>
      <w:r w:rsidRPr="00507D72">
        <w:rPr>
          <w:rFonts w:ascii="Gill Sans MT" w:hAnsi="Gill Sans MT" w:cs="Times New Roman"/>
          <w:sz w:val="24"/>
          <w:szCs w:val="24"/>
        </w:rPr>
        <w:t> </w:t>
      </w:r>
      <w:r w:rsidRPr="00507D72">
        <w:rPr>
          <w:rFonts w:ascii="Gill Sans MT" w:hAnsi="Gill Sans MT"/>
          <w:sz w:val="24"/>
          <w:szCs w:val="24"/>
        </w:rPr>
        <w:t>:</w:t>
      </w:r>
      <w:r w:rsidRPr="00507D72">
        <w:rPr>
          <w:rFonts w:ascii="Gill Sans MT" w:hAnsi="Gill Sans MT"/>
          <w:color w:val="000000"/>
          <w:sz w:val="24"/>
          <w:szCs w:val="24"/>
          <w:shd w:val="clear" w:color="auto" w:fill="FFFFFF"/>
        </w:rPr>
        <w:t xml:space="preserve"> le territoire de la commune sur lequel se situe le </w:t>
      </w:r>
      <w:r w:rsidR="00507D72" w:rsidRPr="00507D72">
        <w:rPr>
          <w:rFonts w:ascii="Gill Sans MT" w:hAnsi="Gill Sans MT"/>
          <w:color w:val="000000"/>
          <w:sz w:val="24"/>
          <w:szCs w:val="24"/>
          <w:shd w:val="clear" w:color="auto" w:fill="FFFFFF"/>
        </w:rPr>
        <w:t>service où l'agent est affecté.</w:t>
      </w:r>
    </w:p>
    <w:p w:rsidR="00A04505" w:rsidRPr="00507D72" w:rsidRDefault="00A04505" w:rsidP="00507D72">
      <w:pPr>
        <w:pStyle w:val="Ontvotladelib"/>
        <w:spacing w:after="0"/>
        <w:rPr>
          <w:rFonts w:ascii="Gill Sans MT" w:hAnsi="Gill Sans MT" w:cs="Times New Roman"/>
          <w:sz w:val="24"/>
          <w:szCs w:val="24"/>
        </w:rPr>
      </w:pPr>
      <w:r w:rsidRPr="00507D72">
        <w:rPr>
          <w:rFonts w:ascii="Gill Sans MT" w:hAnsi="Gill Sans MT"/>
          <w:sz w:val="24"/>
          <w:szCs w:val="24"/>
        </w:rPr>
        <w:t>La résidence familiale</w:t>
      </w:r>
      <w:r w:rsidRPr="00507D72">
        <w:rPr>
          <w:rFonts w:ascii="Gill Sans MT" w:hAnsi="Gill Sans MT" w:cs="Times New Roman"/>
          <w:sz w:val="24"/>
          <w:szCs w:val="24"/>
        </w:rPr>
        <w:t> </w:t>
      </w:r>
      <w:r w:rsidRPr="00507D72">
        <w:rPr>
          <w:rFonts w:ascii="Gill Sans MT" w:hAnsi="Gill Sans MT"/>
          <w:sz w:val="24"/>
          <w:szCs w:val="24"/>
        </w:rPr>
        <w:t>:</w:t>
      </w:r>
      <w:r w:rsidRPr="00507D72">
        <w:rPr>
          <w:rFonts w:ascii="Gill Sans MT" w:hAnsi="Gill Sans MT"/>
          <w:color w:val="000000"/>
          <w:sz w:val="24"/>
          <w:szCs w:val="24"/>
          <w:shd w:val="clear" w:color="auto" w:fill="FFFFFF"/>
        </w:rPr>
        <w:t xml:space="preserve"> le territoire de la commune sur lequel se situe le domicile de l'agent.</w:t>
      </w:r>
    </w:p>
    <w:p w:rsidR="00A04505" w:rsidRPr="00976A48" w:rsidRDefault="00A04505" w:rsidP="00507D72">
      <w:pPr>
        <w:pStyle w:val="Ontvotladelib"/>
        <w:spacing w:after="0"/>
        <w:rPr>
          <w:rFonts w:ascii="Gill Sans MT" w:hAnsi="Gill Sans MT"/>
          <w:sz w:val="24"/>
          <w:szCs w:val="24"/>
        </w:rPr>
      </w:pPr>
      <w:r w:rsidRPr="00507D72">
        <w:rPr>
          <w:rFonts w:ascii="Gill Sans MT" w:hAnsi="Gill Sans MT"/>
          <w:sz w:val="24"/>
          <w:szCs w:val="24"/>
        </w:rPr>
        <w:t>Constitue une seule et même commune</w:t>
      </w:r>
      <w:r w:rsidRPr="00507D72">
        <w:rPr>
          <w:rFonts w:ascii="Gill Sans MT" w:hAnsi="Gill Sans MT" w:cs="Times New Roman"/>
          <w:sz w:val="24"/>
          <w:szCs w:val="24"/>
        </w:rPr>
        <w:t> </w:t>
      </w:r>
      <w:r w:rsidRPr="00507D72">
        <w:rPr>
          <w:rFonts w:ascii="Gill Sans MT" w:hAnsi="Gill Sans MT"/>
          <w:sz w:val="24"/>
          <w:szCs w:val="24"/>
        </w:rPr>
        <w:t>:</w:t>
      </w:r>
      <w:r w:rsidRPr="00976A48">
        <w:rPr>
          <w:rFonts w:ascii="Gill Sans MT" w:hAnsi="Gill Sans MT"/>
          <w:sz w:val="24"/>
          <w:szCs w:val="24"/>
        </w:rPr>
        <w:t xml:space="preserve"> toute commune et les communes limitrophes, desservies par des moyens de transports publics de voyageurs. </w:t>
      </w:r>
    </w:p>
    <w:p w:rsidR="00A04505" w:rsidRDefault="00A04505" w:rsidP="00507D72">
      <w:pPr>
        <w:pStyle w:val="Ontvotladelib"/>
        <w:spacing w:after="0"/>
        <w:rPr>
          <w:rFonts w:ascii="Gill Sans MT" w:hAnsi="Gill Sans MT"/>
          <w:sz w:val="24"/>
          <w:szCs w:val="24"/>
        </w:rPr>
      </w:pPr>
      <w:r w:rsidRPr="00976A48">
        <w:rPr>
          <w:rFonts w:ascii="Gill Sans MT" w:hAnsi="Gill Sans MT"/>
          <w:sz w:val="24"/>
          <w:szCs w:val="24"/>
        </w:rPr>
        <w:t xml:space="preserve">Toutefois, lorsque l’intérêt du service l’exige et pour tenir compte de situations particulières, </w:t>
      </w:r>
      <w:r w:rsidRPr="00507D72">
        <w:rPr>
          <w:rFonts w:ascii="Gill Sans MT" w:hAnsi="Gill Sans MT"/>
          <w:sz w:val="24"/>
          <w:szCs w:val="24"/>
          <w:highlight w:val="lightGray"/>
        </w:rPr>
        <w:t xml:space="preserve">l’assemblée délibérante de la collectivité/le conseil </w:t>
      </w:r>
      <w:r w:rsidR="00091ADB">
        <w:rPr>
          <w:rFonts w:ascii="Gill Sans MT" w:hAnsi="Gill Sans MT"/>
          <w:sz w:val="24"/>
          <w:szCs w:val="24"/>
          <w:highlight w:val="lightGray"/>
        </w:rPr>
        <w:t>communautaire</w:t>
      </w:r>
      <w:r w:rsidRPr="00507D72">
        <w:rPr>
          <w:rFonts w:ascii="Gill Sans MT" w:hAnsi="Gill Sans MT"/>
          <w:sz w:val="24"/>
          <w:szCs w:val="24"/>
          <w:highlight w:val="lightGray"/>
        </w:rPr>
        <w:t xml:space="preserve"> de l’établissement</w:t>
      </w:r>
      <w:r w:rsidRPr="00976A48">
        <w:rPr>
          <w:rFonts w:ascii="Gill Sans MT" w:hAnsi="Gill Sans MT"/>
          <w:sz w:val="24"/>
          <w:szCs w:val="24"/>
        </w:rPr>
        <w:t xml:space="preserve"> peut déroger à cette disposition.</w:t>
      </w:r>
    </w:p>
    <w:p w:rsidR="00A04505" w:rsidRDefault="00A04505" w:rsidP="00A04505">
      <w:pPr>
        <w:pStyle w:val="Ontvotladelib"/>
        <w:spacing w:after="0"/>
        <w:rPr>
          <w:rFonts w:ascii="Gill Sans MT" w:hAnsi="Gill Sans MT"/>
          <w:color w:val="000000"/>
          <w:sz w:val="24"/>
          <w:szCs w:val="24"/>
          <w:shd w:val="clear" w:color="auto" w:fill="FFFFFF"/>
        </w:rPr>
      </w:pPr>
    </w:p>
    <w:p w:rsidR="009C246C" w:rsidRDefault="009C246C" w:rsidP="00A04505">
      <w:pPr>
        <w:pStyle w:val="Ontvotladelib"/>
        <w:spacing w:after="0"/>
        <w:rPr>
          <w:rFonts w:ascii="Gill Sans MT" w:hAnsi="Gill Sans MT"/>
          <w:color w:val="000000"/>
          <w:sz w:val="24"/>
          <w:szCs w:val="24"/>
          <w:shd w:val="clear" w:color="auto" w:fill="FFFFFF"/>
        </w:rPr>
      </w:pPr>
    </w:p>
    <w:p w:rsidR="009C246C" w:rsidRDefault="009C246C" w:rsidP="00A04505">
      <w:pPr>
        <w:pStyle w:val="Ontvotladelib"/>
        <w:spacing w:after="0"/>
        <w:rPr>
          <w:rFonts w:ascii="Gill Sans MT" w:hAnsi="Gill Sans MT"/>
          <w:color w:val="000000"/>
          <w:sz w:val="24"/>
          <w:szCs w:val="24"/>
          <w:shd w:val="clear" w:color="auto" w:fill="FFFFFF"/>
        </w:rPr>
      </w:pPr>
    </w:p>
    <w:p w:rsidR="00A04505" w:rsidRPr="00976A48" w:rsidRDefault="004324B1" w:rsidP="00A04505">
      <w:pPr>
        <w:pStyle w:val="Ontvotladelib"/>
        <w:spacing w:after="0"/>
        <w:ind w:left="284" w:hanging="284"/>
        <w:jc w:val="left"/>
        <w:rPr>
          <w:rFonts w:ascii="Gill Sans MT" w:hAnsi="Gill Sans MT"/>
          <w:b/>
          <w:bCs/>
          <w:caps/>
          <w:sz w:val="24"/>
          <w:szCs w:val="24"/>
          <w:u w:val="single"/>
        </w:rPr>
      </w:pPr>
      <w:r>
        <w:rPr>
          <w:rFonts w:ascii="Gill Sans MT" w:hAnsi="Gill Sans MT"/>
          <w:b/>
          <w:bCs/>
          <w:caps/>
          <w:sz w:val="24"/>
          <w:szCs w:val="24"/>
        </w:rPr>
        <w:t>I</w:t>
      </w:r>
      <w:r w:rsidR="00A04505" w:rsidRPr="00976A48">
        <w:rPr>
          <w:rFonts w:ascii="Gill Sans MT" w:hAnsi="Gill Sans MT"/>
          <w:b/>
          <w:bCs/>
          <w:caps/>
          <w:sz w:val="24"/>
          <w:szCs w:val="24"/>
        </w:rPr>
        <w:t xml:space="preserve"> - </w:t>
      </w:r>
      <w:r w:rsidR="00A04505" w:rsidRPr="00976A48">
        <w:rPr>
          <w:rFonts w:ascii="Gill Sans MT" w:hAnsi="Gill Sans MT"/>
          <w:b/>
          <w:bCs/>
          <w:caps/>
          <w:sz w:val="24"/>
          <w:szCs w:val="24"/>
          <w:u w:val="single"/>
        </w:rPr>
        <w:t xml:space="preserve">Modalités de prise en charge des frais occasionnés par les déplacements temporaires des personnels EN MISSION </w:t>
      </w:r>
    </w:p>
    <w:p w:rsidR="00A04505" w:rsidRPr="00976A48" w:rsidRDefault="00A04505" w:rsidP="00A04505">
      <w:pPr>
        <w:pStyle w:val="Ontvotladelib"/>
        <w:spacing w:after="0"/>
        <w:rPr>
          <w:rFonts w:ascii="Gill Sans MT" w:hAnsi="Gill Sans MT" w:cs="Times New Roman"/>
          <w:b/>
          <w:bCs/>
          <w:sz w:val="24"/>
          <w:szCs w:val="24"/>
        </w:rPr>
      </w:pPr>
    </w:p>
    <w:p w:rsidR="00A04505" w:rsidRPr="00976A48" w:rsidRDefault="00A04505" w:rsidP="00A04505">
      <w:pPr>
        <w:pStyle w:val="Ontvotladelib"/>
        <w:numPr>
          <w:ilvl w:val="0"/>
          <w:numId w:val="34"/>
        </w:numPr>
        <w:spacing w:after="0"/>
        <w:rPr>
          <w:rFonts w:ascii="Gill Sans MT" w:hAnsi="Gill Sans MT"/>
          <w:b/>
          <w:bCs/>
          <w:sz w:val="24"/>
          <w:szCs w:val="24"/>
        </w:rPr>
      </w:pPr>
      <w:r w:rsidRPr="00976A48">
        <w:rPr>
          <w:rFonts w:ascii="Gill Sans MT" w:hAnsi="Gill Sans MT"/>
          <w:b/>
          <w:bCs/>
          <w:sz w:val="24"/>
          <w:szCs w:val="24"/>
          <w:u w:val="single"/>
        </w:rPr>
        <w:t>Frais hors résidence administrative et hors résidence familiale</w:t>
      </w:r>
      <w:r w:rsidRPr="00976A48">
        <w:rPr>
          <w:rFonts w:ascii="Gill Sans MT" w:hAnsi="Gill Sans MT"/>
          <w:b/>
          <w:bCs/>
          <w:sz w:val="24"/>
          <w:szCs w:val="24"/>
        </w:rPr>
        <w:t xml:space="preserve"> </w:t>
      </w:r>
    </w:p>
    <w:p w:rsidR="00A04505" w:rsidRPr="00976A48" w:rsidRDefault="00A04505" w:rsidP="00A04505">
      <w:pPr>
        <w:pStyle w:val="Ontvotladelib"/>
        <w:spacing w:after="0"/>
        <w:ind w:left="720"/>
        <w:rPr>
          <w:rFonts w:ascii="Gill Sans MT" w:hAnsi="Gill Sans MT"/>
          <w:sz w:val="24"/>
          <w:szCs w:val="24"/>
        </w:rPr>
      </w:pPr>
      <w:r w:rsidRPr="00976A48">
        <w:rPr>
          <w:rFonts w:ascii="Gill Sans MT" w:hAnsi="Gill Sans MT"/>
          <w:sz w:val="24"/>
          <w:szCs w:val="24"/>
        </w:rPr>
        <w:t>(Article 3 du décret n° 2006-781 du 3 juillet 2006)</w:t>
      </w:r>
    </w:p>
    <w:p w:rsidR="00A04505" w:rsidRPr="00976A48" w:rsidRDefault="00A04505" w:rsidP="00A04505">
      <w:pPr>
        <w:pStyle w:val="Ontvotladelib"/>
        <w:spacing w:after="0"/>
        <w:ind w:left="720"/>
        <w:rPr>
          <w:rFonts w:ascii="Gill Sans MT" w:hAnsi="Gill Sans MT" w:cs="Times New Roman"/>
          <w:b/>
          <w:bCs/>
          <w:sz w:val="24"/>
          <w:szCs w:val="24"/>
          <w:u w:val="single"/>
        </w:rPr>
      </w:pPr>
    </w:p>
    <w:p w:rsidR="00A04505" w:rsidRPr="00976A48" w:rsidRDefault="00A04505" w:rsidP="001F48EE">
      <w:pPr>
        <w:pStyle w:val="Ontvotladelib"/>
        <w:spacing w:after="0"/>
        <w:rPr>
          <w:rFonts w:ascii="Gill Sans MT" w:hAnsi="Gill Sans MT" w:cs="Times New Roman"/>
          <w:sz w:val="24"/>
          <w:szCs w:val="24"/>
        </w:rPr>
      </w:pPr>
      <w:r w:rsidRPr="00976A48">
        <w:rPr>
          <w:rFonts w:ascii="Gill Sans MT" w:hAnsi="Gill Sans MT"/>
          <w:sz w:val="24"/>
          <w:szCs w:val="24"/>
        </w:rPr>
        <w:t>Lorsque l'agent se déplace pour les besoins du service, hors de sa résidence administrative et hors de sa résidence familiale, à l'occasion d'une mission il peut prétendre :</w:t>
      </w:r>
    </w:p>
    <w:p w:rsidR="00A04505" w:rsidRPr="00976A48" w:rsidRDefault="00A04505" w:rsidP="001F48EE">
      <w:pPr>
        <w:pStyle w:val="Ontvotladelib"/>
        <w:numPr>
          <w:ilvl w:val="0"/>
          <w:numId w:val="35"/>
        </w:numPr>
        <w:spacing w:after="0"/>
        <w:rPr>
          <w:rFonts w:ascii="Gill Sans MT" w:hAnsi="Gill Sans MT" w:cs="Times New Roman"/>
          <w:sz w:val="24"/>
          <w:szCs w:val="24"/>
        </w:rPr>
      </w:pPr>
      <w:r w:rsidRPr="00976A48">
        <w:rPr>
          <w:rFonts w:ascii="Gill Sans MT" w:hAnsi="Gill Sans MT"/>
          <w:sz w:val="24"/>
          <w:szCs w:val="24"/>
        </w:rPr>
        <w:t>à la prise en charge de ses frais de transport</w:t>
      </w:r>
      <w:r w:rsidRPr="00976A48">
        <w:rPr>
          <w:rFonts w:ascii="Gill Sans MT" w:hAnsi="Gill Sans MT" w:cs="Times New Roman"/>
          <w:sz w:val="24"/>
          <w:szCs w:val="24"/>
        </w:rPr>
        <w:t> </w:t>
      </w:r>
      <w:r w:rsidRPr="00976A48">
        <w:rPr>
          <w:rFonts w:ascii="Gill Sans MT" w:hAnsi="Gill Sans MT"/>
          <w:sz w:val="24"/>
          <w:szCs w:val="24"/>
        </w:rPr>
        <w:t>;</w:t>
      </w:r>
    </w:p>
    <w:p w:rsidR="00A04505" w:rsidRPr="00976A48" w:rsidRDefault="00A04505" w:rsidP="001F48EE">
      <w:pPr>
        <w:pStyle w:val="Ontvotladelib"/>
        <w:numPr>
          <w:ilvl w:val="0"/>
          <w:numId w:val="35"/>
        </w:numPr>
        <w:spacing w:after="0"/>
        <w:rPr>
          <w:rFonts w:ascii="Gill Sans MT" w:hAnsi="Gill Sans MT" w:cs="Times New Roman"/>
          <w:sz w:val="24"/>
          <w:szCs w:val="24"/>
        </w:rPr>
      </w:pPr>
      <w:r w:rsidRPr="00976A48">
        <w:rPr>
          <w:rFonts w:ascii="Gill Sans MT" w:hAnsi="Gill Sans MT"/>
          <w:sz w:val="24"/>
          <w:szCs w:val="24"/>
        </w:rPr>
        <w:t>à des indemnités de mission qui ouvrent droit, cumulativement ou séparément, selon les cas, à la prise en charge d’autres frais.</w:t>
      </w:r>
    </w:p>
    <w:p w:rsidR="004D1300" w:rsidRDefault="004D1300" w:rsidP="00A04505">
      <w:pPr>
        <w:pStyle w:val="Ontvotladelib"/>
        <w:spacing w:after="0"/>
        <w:rPr>
          <w:rFonts w:ascii="Gill Sans MT" w:hAnsi="Gill Sans MT" w:cs="Times New Roman"/>
          <w:b/>
          <w:bCs/>
          <w:sz w:val="24"/>
          <w:szCs w:val="24"/>
          <w:u w:val="single"/>
        </w:rPr>
      </w:pPr>
    </w:p>
    <w:p w:rsidR="00A04505" w:rsidRDefault="002E3643" w:rsidP="00A04505">
      <w:pPr>
        <w:pStyle w:val="Ontvotladelib"/>
        <w:spacing w:after="0"/>
        <w:rPr>
          <w:rFonts w:ascii="Gill Sans MT" w:hAnsi="Gill Sans MT"/>
          <w:sz w:val="24"/>
          <w:szCs w:val="24"/>
        </w:rPr>
      </w:pPr>
      <w:r>
        <w:rPr>
          <w:rFonts w:ascii="Gill Sans MT" w:hAnsi="Gill Sans MT"/>
          <w:b/>
          <w:bCs/>
          <w:sz w:val="24"/>
          <w:szCs w:val="24"/>
          <w:u w:val="single"/>
        </w:rPr>
        <w:t>A noter </w:t>
      </w:r>
      <w:r w:rsidRPr="002E3643">
        <w:rPr>
          <w:rFonts w:ascii="Gill Sans MT" w:hAnsi="Gill Sans MT"/>
          <w:b/>
          <w:bCs/>
          <w:sz w:val="24"/>
          <w:szCs w:val="24"/>
        </w:rPr>
        <w:t>:</w:t>
      </w:r>
      <w:r w:rsidRPr="002E3643">
        <w:rPr>
          <w:rFonts w:ascii="Gill Sans MT" w:hAnsi="Gill Sans MT"/>
          <w:sz w:val="24"/>
          <w:szCs w:val="24"/>
        </w:rPr>
        <w:t xml:space="preserve"> </w:t>
      </w:r>
      <w:r w:rsidR="00A04505" w:rsidRPr="00976A48">
        <w:rPr>
          <w:rFonts w:ascii="Gill Sans MT" w:hAnsi="Gill Sans MT"/>
          <w:sz w:val="24"/>
          <w:szCs w:val="24"/>
        </w:rPr>
        <w:t xml:space="preserve">Agent en mission : seuls seront pris en charges les frais occasionnés par un déplacement dûment autorisé préalablement par un ordre de mission signé par l’autorité territoriale </w:t>
      </w:r>
    </w:p>
    <w:p w:rsidR="005D770D" w:rsidRPr="00976A48" w:rsidRDefault="005D770D" w:rsidP="00A04505">
      <w:pPr>
        <w:pStyle w:val="Ontvotladelib"/>
        <w:spacing w:after="0"/>
        <w:rPr>
          <w:rFonts w:ascii="Gill Sans MT" w:hAnsi="Gill Sans MT"/>
          <w:sz w:val="24"/>
          <w:szCs w:val="24"/>
        </w:rPr>
      </w:pPr>
    </w:p>
    <w:p w:rsidR="00A04505" w:rsidRPr="00976A48" w:rsidRDefault="00A04505" w:rsidP="00A04505">
      <w:pPr>
        <w:pStyle w:val="Ontvotladelib"/>
        <w:spacing w:after="0"/>
        <w:rPr>
          <w:rFonts w:ascii="Gill Sans MT" w:hAnsi="Gill Sans MT"/>
          <w:sz w:val="24"/>
          <w:szCs w:val="24"/>
        </w:rPr>
      </w:pPr>
      <w:r w:rsidRPr="00976A48">
        <w:rPr>
          <w:rFonts w:ascii="Gill Sans MT" w:hAnsi="Gill Sans MT"/>
          <w:sz w:val="24"/>
          <w:szCs w:val="24"/>
        </w:rPr>
        <w:t xml:space="preserve">Le remboursement des frais ne pourra avoir lieu que sur présentation des pièces justificatives </w:t>
      </w:r>
    </w:p>
    <w:p w:rsidR="00A04505" w:rsidRDefault="00A04505" w:rsidP="00A04505">
      <w:pPr>
        <w:pStyle w:val="Ontvotladelib"/>
        <w:spacing w:after="0"/>
        <w:rPr>
          <w:rFonts w:ascii="Gill Sans MT" w:hAnsi="Gill Sans MT"/>
          <w:sz w:val="24"/>
          <w:szCs w:val="24"/>
        </w:rPr>
      </w:pPr>
    </w:p>
    <w:p w:rsidR="00FE0D1A" w:rsidRPr="00976A48" w:rsidRDefault="00FE0D1A" w:rsidP="00A04505">
      <w:pPr>
        <w:pStyle w:val="Ontvotladelib"/>
        <w:spacing w:after="0"/>
        <w:rPr>
          <w:rFonts w:ascii="Gill Sans MT" w:hAnsi="Gill Sans MT"/>
          <w:sz w:val="24"/>
          <w:szCs w:val="24"/>
        </w:rPr>
      </w:pPr>
    </w:p>
    <w:p w:rsidR="00A04505" w:rsidRPr="00976A48" w:rsidRDefault="00A04505" w:rsidP="00A04505">
      <w:pPr>
        <w:pStyle w:val="Ontvotladelib"/>
        <w:numPr>
          <w:ilvl w:val="0"/>
          <w:numId w:val="36"/>
        </w:numPr>
        <w:spacing w:after="0"/>
        <w:rPr>
          <w:rFonts w:ascii="Gill Sans MT" w:hAnsi="Gill Sans MT"/>
          <w:b/>
          <w:bCs/>
          <w:sz w:val="24"/>
          <w:szCs w:val="24"/>
        </w:rPr>
      </w:pPr>
      <w:r w:rsidRPr="00976A48">
        <w:rPr>
          <w:rFonts w:ascii="Gill Sans MT" w:hAnsi="Gill Sans MT"/>
          <w:b/>
          <w:bCs/>
          <w:sz w:val="24"/>
          <w:szCs w:val="24"/>
        </w:rPr>
        <w:t>Prise en charge des frais de transport</w:t>
      </w:r>
    </w:p>
    <w:p w:rsidR="00A04505" w:rsidRPr="00976A48" w:rsidRDefault="00A04505" w:rsidP="00A04505">
      <w:pPr>
        <w:pStyle w:val="Ontvotladelib"/>
        <w:spacing w:after="0"/>
        <w:ind w:left="720"/>
        <w:rPr>
          <w:rFonts w:ascii="Gill Sans MT" w:hAnsi="Gill Sans MT" w:cs="Times New Roman"/>
          <w:b/>
          <w:bCs/>
          <w:sz w:val="24"/>
          <w:szCs w:val="24"/>
        </w:rPr>
      </w:pPr>
    </w:p>
    <w:p w:rsidR="00A04505" w:rsidRPr="00E367D7" w:rsidRDefault="00A04505" w:rsidP="00A04505">
      <w:pPr>
        <w:pStyle w:val="Ontvotladelib"/>
        <w:spacing w:after="0"/>
        <w:rPr>
          <w:rFonts w:ascii="Gill Sans MT" w:hAnsi="Gill Sans MT"/>
          <w:sz w:val="24"/>
          <w:szCs w:val="24"/>
          <w:highlight w:val="lightGray"/>
        </w:rPr>
      </w:pPr>
      <w:r w:rsidRPr="00976A48">
        <w:rPr>
          <w:rFonts w:ascii="Gill Sans MT" w:hAnsi="Gill Sans MT"/>
          <w:sz w:val="24"/>
          <w:szCs w:val="24"/>
          <w:u w:val="single"/>
        </w:rPr>
        <w:t>L’agent autorisé à utiliser son véhicule personnel</w:t>
      </w:r>
      <w:r w:rsidRPr="00976A48">
        <w:rPr>
          <w:rFonts w:ascii="Gill Sans MT" w:hAnsi="Gill Sans MT"/>
          <w:sz w:val="24"/>
          <w:szCs w:val="24"/>
        </w:rPr>
        <w:t xml:space="preserve"> sera remboursé </w:t>
      </w:r>
      <w:r w:rsidRPr="00E367D7">
        <w:rPr>
          <w:rFonts w:ascii="Gill Sans MT" w:hAnsi="Gill Sans MT"/>
          <w:sz w:val="24"/>
          <w:szCs w:val="24"/>
          <w:highlight w:val="lightGray"/>
        </w:rPr>
        <w:t>(</w:t>
      </w:r>
      <w:r w:rsidRPr="00E367D7">
        <w:rPr>
          <w:rFonts w:ascii="Gill Sans MT" w:hAnsi="Gill Sans MT"/>
          <w:b/>
          <w:bCs/>
          <w:sz w:val="24"/>
          <w:szCs w:val="24"/>
          <w:highlight w:val="lightGray"/>
          <w:u w:val="single"/>
        </w:rPr>
        <w:t>AU CHOIX</w:t>
      </w:r>
      <w:r w:rsidRPr="00E367D7">
        <w:rPr>
          <w:rFonts w:ascii="Gill Sans MT" w:hAnsi="Gill Sans MT"/>
          <w:sz w:val="24"/>
          <w:szCs w:val="24"/>
          <w:highlight w:val="lightGray"/>
        </w:rPr>
        <w:t>) :</w:t>
      </w:r>
    </w:p>
    <w:p w:rsidR="00A04505" w:rsidRPr="00E367D7" w:rsidRDefault="00A04505" w:rsidP="00A04505">
      <w:pPr>
        <w:pStyle w:val="Ontvotladelib"/>
        <w:numPr>
          <w:ilvl w:val="0"/>
          <w:numId w:val="35"/>
        </w:numPr>
        <w:spacing w:after="0"/>
        <w:rPr>
          <w:rFonts w:ascii="Gill Sans MT" w:hAnsi="Gill Sans MT" w:cs="Times New Roman"/>
          <w:sz w:val="24"/>
          <w:szCs w:val="24"/>
          <w:highlight w:val="lightGray"/>
        </w:rPr>
      </w:pPr>
      <w:r w:rsidRPr="00E367D7">
        <w:rPr>
          <w:rFonts w:ascii="Gill Sans MT" w:hAnsi="Gill Sans MT"/>
          <w:sz w:val="24"/>
          <w:szCs w:val="24"/>
          <w:highlight w:val="lightGray"/>
        </w:rPr>
        <w:t>soit sur la base d’indemnités kilométriques dont les taux sont fixés par l’arrêté ministériel du 3 juillet 2006 susvisé</w:t>
      </w:r>
      <w:r w:rsidRPr="00E367D7">
        <w:rPr>
          <w:rFonts w:ascii="Gill Sans MT" w:hAnsi="Gill Sans MT"/>
          <w:b/>
          <w:bCs/>
          <w:sz w:val="24"/>
          <w:szCs w:val="24"/>
          <w:highlight w:val="lightGray"/>
        </w:rPr>
        <w:t xml:space="preserve"> </w:t>
      </w:r>
      <w:r w:rsidRPr="00E367D7">
        <w:rPr>
          <w:rStyle w:val="apple-converted-space"/>
          <w:rFonts w:ascii="Gill Sans MT" w:hAnsi="Gill Sans MT"/>
          <w:color w:val="000000"/>
          <w:sz w:val="24"/>
          <w:szCs w:val="24"/>
          <w:highlight w:val="lightGray"/>
          <w:shd w:val="clear" w:color="auto" w:fill="FFFFFF"/>
        </w:rPr>
        <w:t>;</w:t>
      </w:r>
    </w:p>
    <w:p w:rsidR="00A04505" w:rsidRPr="00E367D7" w:rsidRDefault="00A04505" w:rsidP="00A04505">
      <w:pPr>
        <w:pStyle w:val="Ontvotladelib"/>
        <w:numPr>
          <w:ilvl w:val="0"/>
          <w:numId w:val="35"/>
        </w:numPr>
        <w:spacing w:after="0"/>
        <w:rPr>
          <w:rFonts w:ascii="Gill Sans MT" w:hAnsi="Gill Sans MT" w:cs="Times New Roman"/>
          <w:sz w:val="24"/>
          <w:szCs w:val="24"/>
          <w:highlight w:val="lightGray"/>
        </w:rPr>
      </w:pPr>
      <w:r w:rsidRPr="00E367D7">
        <w:rPr>
          <w:rFonts w:ascii="Gill Sans MT" w:hAnsi="Gill Sans MT"/>
          <w:sz w:val="24"/>
          <w:szCs w:val="24"/>
          <w:highlight w:val="lightGray"/>
        </w:rPr>
        <w:t xml:space="preserve">soit </w:t>
      </w:r>
      <w:r w:rsidRPr="00E367D7">
        <w:rPr>
          <w:rFonts w:ascii="Gill Sans MT" w:hAnsi="Gill Sans MT"/>
          <w:color w:val="000000"/>
          <w:sz w:val="24"/>
          <w:szCs w:val="24"/>
          <w:highlight w:val="lightGray"/>
          <w:shd w:val="clear" w:color="auto" w:fill="FFFFFF"/>
        </w:rPr>
        <w:t>sur la base du tarif de transport public de voyageurs le moins onéreux ;</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L’agent doit avoir souscrit au préalable une police d'assurance garantissant d'une manière illimitée sa responsabilité au titre de tous les dommages qui seraient causés par l'utilisation de son véhicule à des fins professionnelles.</w:t>
      </w:r>
    </w:p>
    <w:p w:rsidR="00A04505"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L’utilisation du véhicule personnel pour les besoins du service doit faire l’objet d’une autorisation par le chef de service lorsque l’intérêt du service le justifie.</w:t>
      </w:r>
    </w:p>
    <w:p w:rsidR="00CE0980" w:rsidRDefault="00CE0980" w:rsidP="00A04505">
      <w:pPr>
        <w:pStyle w:val="NormalWeb"/>
        <w:shd w:val="clear" w:color="auto" w:fill="FFFFFF"/>
        <w:spacing w:before="0" w:beforeAutospacing="0" w:after="0" w:afterAutospacing="0"/>
        <w:jc w:val="both"/>
        <w:rPr>
          <w:rFonts w:ascii="Gill Sans MT" w:hAnsi="Gill Sans MT" w:cs="Arial"/>
        </w:rPr>
      </w:pPr>
    </w:p>
    <w:p w:rsidR="00CE0980" w:rsidRPr="00976A48" w:rsidRDefault="00CE0980" w:rsidP="00A04505">
      <w:pPr>
        <w:pStyle w:val="NormalWeb"/>
        <w:shd w:val="clear" w:color="auto" w:fill="FFFFFF"/>
        <w:spacing w:before="0" w:beforeAutospacing="0" w:after="0" w:afterAutospacing="0"/>
        <w:jc w:val="both"/>
        <w:rPr>
          <w:rFonts w:ascii="Gill Sans MT" w:hAnsi="Gill Sans MT" w:cs="Arial"/>
        </w:rPr>
      </w:pPr>
      <w:bookmarkStart w:id="0" w:name="_GoBack"/>
      <w:bookmarkEnd w:id="0"/>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Ontvotladelib"/>
        <w:spacing w:after="0"/>
        <w:rPr>
          <w:rFonts w:ascii="Gill Sans MT" w:hAnsi="Gill Sans MT"/>
          <w:sz w:val="24"/>
          <w:szCs w:val="24"/>
        </w:rPr>
      </w:pPr>
      <w:r w:rsidRPr="00B433D9">
        <w:rPr>
          <w:rFonts w:ascii="Gill Sans MT" w:hAnsi="Gill Sans MT"/>
          <w:sz w:val="24"/>
          <w:szCs w:val="24"/>
        </w:rPr>
        <w:t>En cas d’utilisation d’un moyen de transport en commun</w:t>
      </w:r>
      <w:r w:rsidR="00B433D9">
        <w:rPr>
          <w:rFonts w:ascii="Gill Sans MT" w:hAnsi="Gill Sans MT"/>
          <w:sz w:val="24"/>
          <w:szCs w:val="24"/>
        </w:rPr>
        <w:t> :</w:t>
      </w:r>
      <w:r w:rsidRPr="00976A48">
        <w:rPr>
          <w:rFonts w:ascii="Gill Sans MT" w:hAnsi="Gill Sans MT"/>
          <w:sz w:val="24"/>
          <w:szCs w:val="24"/>
        </w:rPr>
        <w:t xml:space="preserve"> le remboursement interviendra sur production des justificatifs de paiement du titre de transport. </w:t>
      </w:r>
    </w:p>
    <w:p w:rsidR="00A04505" w:rsidRPr="00B433D9" w:rsidRDefault="00A04505" w:rsidP="00A04505">
      <w:pPr>
        <w:pStyle w:val="Ontvotladelib"/>
        <w:spacing w:after="0"/>
        <w:rPr>
          <w:rFonts w:ascii="Gill Sans MT" w:hAnsi="Gill Sans MT"/>
          <w:sz w:val="24"/>
          <w:szCs w:val="24"/>
        </w:rPr>
      </w:pPr>
    </w:p>
    <w:p w:rsidR="00A04505" w:rsidRPr="00976A48" w:rsidRDefault="00A04505" w:rsidP="00A04505">
      <w:pPr>
        <w:pStyle w:val="Ontvotladelib"/>
        <w:spacing w:after="0"/>
        <w:rPr>
          <w:rFonts w:ascii="Gill Sans MT" w:hAnsi="Gill Sans MT"/>
          <w:sz w:val="24"/>
          <w:szCs w:val="24"/>
        </w:rPr>
      </w:pPr>
      <w:r w:rsidRPr="00B433D9">
        <w:rPr>
          <w:rFonts w:ascii="Gill Sans MT" w:hAnsi="Gill Sans MT"/>
          <w:sz w:val="24"/>
          <w:szCs w:val="24"/>
        </w:rPr>
        <w:t>En cas d’utilisation d’un véhicule de service</w:t>
      </w:r>
      <w:r w:rsidR="00B433D9">
        <w:rPr>
          <w:rFonts w:ascii="Gill Sans MT" w:hAnsi="Gill Sans MT"/>
          <w:sz w:val="24"/>
          <w:szCs w:val="24"/>
        </w:rPr>
        <w:t> :</w:t>
      </w:r>
      <w:r w:rsidRPr="00976A48">
        <w:rPr>
          <w:rFonts w:ascii="Gill Sans MT" w:hAnsi="Gill Sans MT"/>
          <w:sz w:val="24"/>
          <w:szCs w:val="24"/>
        </w:rPr>
        <w:t xml:space="preserve"> le remboursement interviendra sur production des justificatifs de paiement de carburant.</w:t>
      </w:r>
    </w:p>
    <w:p w:rsidR="00A04505" w:rsidRPr="00976A48" w:rsidRDefault="00A04505" w:rsidP="00A04505">
      <w:pPr>
        <w:pStyle w:val="Ontvotladelib"/>
        <w:spacing w:after="0"/>
        <w:rPr>
          <w:rFonts w:ascii="Gill Sans MT" w:hAnsi="Gill Sans MT"/>
          <w:sz w:val="24"/>
          <w:szCs w:val="24"/>
        </w:rPr>
      </w:pPr>
    </w:p>
    <w:p w:rsidR="00A04505" w:rsidRDefault="00A04505" w:rsidP="00FE0D1A">
      <w:pPr>
        <w:pStyle w:val="Ontvotladelib"/>
        <w:tabs>
          <w:tab w:val="left" w:pos="851"/>
        </w:tabs>
        <w:spacing w:after="0"/>
        <w:rPr>
          <w:rFonts w:ascii="Gill Sans MT" w:hAnsi="Gill Sans MT"/>
          <w:sz w:val="24"/>
          <w:szCs w:val="24"/>
        </w:rPr>
      </w:pPr>
      <w:r w:rsidRPr="00341D7F">
        <w:rPr>
          <w:rFonts w:ascii="Gill Sans MT" w:hAnsi="Gill Sans MT"/>
          <w:sz w:val="24"/>
          <w:szCs w:val="24"/>
        </w:rPr>
        <w:t>Frais de péage et de stationnement</w:t>
      </w:r>
      <w:r w:rsidRPr="00976A48">
        <w:rPr>
          <w:rFonts w:ascii="Gill Sans MT" w:hAnsi="Gill Sans MT" w:cs="Times New Roman"/>
          <w:sz w:val="24"/>
          <w:szCs w:val="24"/>
        </w:rPr>
        <w:t> </w:t>
      </w:r>
      <w:r w:rsidRPr="00976A48">
        <w:rPr>
          <w:rFonts w:ascii="Gill Sans MT" w:hAnsi="Gill Sans MT"/>
          <w:sz w:val="24"/>
          <w:szCs w:val="24"/>
        </w:rPr>
        <w:t xml:space="preserve">: ces dépenses seront remboursées sur production </w:t>
      </w:r>
      <w:r w:rsidR="00FE0D1A">
        <w:rPr>
          <w:rFonts w:ascii="Gill Sans MT" w:hAnsi="Gill Sans MT"/>
          <w:sz w:val="24"/>
          <w:szCs w:val="24"/>
        </w:rPr>
        <w:t xml:space="preserve">des justificatifs de paiement. </w:t>
      </w:r>
    </w:p>
    <w:p w:rsidR="00FE0D1A" w:rsidRDefault="00FE0D1A" w:rsidP="00FE0D1A">
      <w:pPr>
        <w:pStyle w:val="Ontvotladelib"/>
        <w:tabs>
          <w:tab w:val="left" w:pos="851"/>
        </w:tabs>
        <w:spacing w:after="0"/>
        <w:rPr>
          <w:rFonts w:ascii="Gill Sans MT" w:hAnsi="Gill Sans MT"/>
          <w:sz w:val="24"/>
          <w:szCs w:val="24"/>
        </w:rPr>
      </w:pPr>
    </w:p>
    <w:p w:rsidR="00FE0D1A" w:rsidRPr="00FE0D1A" w:rsidRDefault="00FE0D1A" w:rsidP="00FE0D1A">
      <w:pPr>
        <w:pStyle w:val="Ontvotladelib"/>
        <w:tabs>
          <w:tab w:val="left" w:pos="851"/>
        </w:tabs>
        <w:spacing w:after="0"/>
        <w:rPr>
          <w:rFonts w:ascii="Gill Sans MT" w:hAnsi="Gill Sans MT"/>
          <w:sz w:val="24"/>
          <w:szCs w:val="24"/>
        </w:rPr>
      </w:pPr>
    </w:p>
    <w:p w:rsidR="00A04505" w:rsidRPr="00976A48" w:rsidRDefault="00A04505" w:rsidP="00A04505">
      <w:pPr>
        <w:pStyle w:val="Ontvotladelib"/>
        <w:numPr>
          <w:ilvl w:val="0"/>
          <w:numId w:val="36"/>
        </w:numPr>
        <w:spacing w:after="0"/>
        <w:rPr>
          <w:rFonts w:ascii="Gill Sans MT" w:hAnsi="Gill Sans MT"/>
          <w:b/>
          <w:bCs/>
          <w:sz w:val="24"/>
          <w:szCs w:val="24"/>
        </w:rPr>
      </w:pPr>
      <w:r w:rsidRPr="00976A48">
        <w:rPr>
          <w:rFonts w:ascii="Gill Sans MT" w:hAnsi="Gill Sans MT"/>
          <w:b/>
          <w:bCs/>
          <w:sz w:val="24"/>
          <w:szCs w:val="24"/>
        </w:rPr>
        <w:t>Prise en charge des autres frais</w:t>
      </w:r>
    </w:p>
    <w:p w:rsidR="00A04505" w:rsidRPr="00976A48" w:rsidRDefault="00A04505" w:rsidP="00A04505">
      <w:pPr>
        <w:pStyle w:val="Ontvotladelib"/>
        <w:spacing w:after="0"/>
        <w:ind w:left="720"/>
        <w:rPr>
          <w:rFonts w:ascii="Gill Sans MT" w:hAnsi="Gill Sans MT" w:cs="Times New Roman"/>
          <w:b/>
          <w:bCs/>
          <w:sz w:val="24"/>
          <w:szCs w:val="24"/>
        </w:rPr>
      </w:pPr>
    </w:p>
    <w:p w:rsidR="00A04505" w:rsidRPr="00976A48" w:rsidRDefault="00A04505" w:rsidP="00A04505">
      <w:pPr>
        <w:pStyle w:val="Ontvotladelib"/>
        <w:spacing w:after="0"/>
        <w:rPr>
          <w:rFonts w:ascii="Gill Sans MT" w:hAnsi="Gill Sans MT"/>
          <w:sz w:val="24"/>
          <w:szCs w:val="24"/>
        </w:rPr>
      </w:pPr>
      <w:r w:rsidRPr="00976A48">
        <w:rPr>
          <w:rFonts w:ascii="Gill Sans MT" w:hAnsi="Gill Sans MT"/>
          <w:sz w:val="24"/>
          <w:szCs w:val="24"/>
        </w:rPr>
        <w:t xml:space="preserve">Conformément à l’article 7-1 du décret n° 2001-654 du 19 juillet 2001 susvisé, il appartient au </w:t>
      </w:r>
      <w:r w:rsidRPr="00D53726">
        <w:rPr>
          <w:rFonts w:ascii="Gill Sans MT" w:hAnsi="Gill Sans MT"/>
          <w:sz w:val="24"/>
          <w:szCs w:val="24"/>
          <w:highlight w:val="lightGray"/>
        </w:rPr>
        <w:t>Conseil Mu</w:t>
      </w:r>
      <w:r w:rsidR="00D53726">
        <w:rPr>
          <w:rFonts w:ascii="Gill Sans MT" w:hAnsi="Gill Sans MT"/>
          <w:sz w:val="24"/>
          <w:szCs w:val="24"/>
          <w:highlight w:val="lightGray"/>
        </w:rPr>
        <w:t xml:space="preserve">nicipal/Conseil </w:t>
      </w:r>
      <w:r w:rsidR="00D53726" w:rsidRPr="00D53726">
        <w:rPr>
          <w:rFonts w:ascii="Gill Sans MT" w:hAnsi="Gill Sans MT"/>
          <w:sz w:val="24"/>
          <w:szCs w:val="24"/>
          <w:highlight w:val="lightGray"/>
        </w:rPr>
        <w:t>communautaire</w:t>
      </w:r>
      <w:r w:rsidRPr="00976A48">
        <w:rPr>
          <w:rFonts w:ascii="Gill Sans MT" w:hAnsi="Gill Sans MT"/>
          <w:sz w:val="24"/>
          <w:szCs w:val="24"/>
        </w:rPr>
        <w:t xml:space="preserve"> de fixer le barème des taux de remboursement forfaitaire des frais d’hébergement. </w:t>
      </w:r>
    </w:p>
    <w:p w:rsidR="00A04505" w:rsidRPr="00976A48" w:rsidRDefault="00A04505" w:rsidP="00A04505">
      <w:pPr>
        <w:pStyle w:val="Ontvotladelib"/>
        <w:spacing w:after="0"/>
        <w:rPr>
          <w:rFonts w:ascii="Gill Sans MT" w:hAnsi="Gill Sans MT"/>
          <w:sz w:val="24"/>
          <w:szCs w:val="24"/>
        </w:rPr>
      </w:pPr>
    </w:p>
    <w:p w:rsidR="00FE0D1A" w:rsidRDefault="00A04505" w:rsidP="00FE0D1A">
      <w:pPr>
        <w:pStyle w:val="Ontvotladelib"/>
        <w:spacing w:after="0"/>
        <w:rPr>
          <w:rFonts w:ascii="Gill Sans MT" w:hAnsi="Gill Sans MT"/>
          <w:sz w:val="24"/>
          <w:szCs w:val="24"/>
        </w:rPr>
      </w:pPr>
      <w:r w:rsidRPr="00976A48">
        <w:rPr>
          <w:rFonts w:ascii="Gill Sans MT" w:hAnsi="Gill Sans MT"/>
          <w:sz w:val="24"/>
          <w:szCs w:val="24"/>
        </w:rPr>
        <w:t>Ces derniers sont fixés dans la l</w:t>
      </w:r>
      <w:r w:rsidR="00FE0D1A">
        <w:rPr>
          <w:rFonts w:ascii="Gill Sans MT" w:hAnsi="Gill Sans MT"/>
          <w:sz w:val="24"/>
          <w:szCs w:val="24"/>
        </w:rPr>
        <w:t>imite du taux maximum prévu par</w:t>
      </w:r>
      <w:r w:rsidR="005D57A9">
        <w:rPr>
          <w:rFonts w:ascii="Gill Sans MT" w:hAnsi="Gill Sans MT"/>
          <w:sz w:val="24"/>
          <w:szCs w:val="24"/>
        </w:rPr>
        <w:t xml:space="preserve"> les textes applicables à l’Etat et notamment par l’arrêté du 3 juillet 2006 fixant les taux des indemnités de mission pour le personnel de l’Etat :</w:t>
      </w:r>
    </w:p>
    <w:p w:rsidR="00B12FE6" w:rsidRDefault="00B12FE6" w:rsidP="00FE0D1A">
      <w:pPr>
        <w:pStyle w:val="Ontvotladelib"/>
        <w:spacing w:after="0"/>
        <w:rPr>
          <w:rFonts w:ascii="Gill Sans MT" w:hAnsi="Gill Sans MT"/>
          <w:sz w:val="24"/>
          <w:szCs w:val="24"/>
        </w:rPr>
      </w:pPr>
    </w:p>
    <w:p w:rsidR="00B12FE6" w:rsidRPr="00BB7E9B" w:rsidRDefault="00B12FE6" w:rsidP="00B12FE6">
      <w:pPr>
        <w:pStyle w:val="Ontvotladelib"/>
        <w:numPr>
          <w:ilvl w:val="0"/>
          <w:numId w:val="37"/>
        </w:numPr>
        <w:spacing w:after="0"/>
        <w:rPr>
          <w:rFonts w:ascii="Gill Sans MT" w:hAnsi="Gill Sans MT" w:cs="Times New Roman"/>
          <w:sz w:val="24"/>
          <w:szCs w:val="24"/>
          <w:highlight w:val="lightGray"/>
        </w:rPr>
      </w:pPr>
      <w:r w:rsidRPr="00BB7E9B">
        <w:rPr>
          <w:rFonts w:ascii="Gill Sans MT" w:hAnsi="Gill Sans MT"/>
          <w:color w:val="000000"/>
          <w:sz w:val="24"/>
          <w:szCs w:val="24"/>
          <w:shd w:val="clear" w:color="auto" w:fill="FFFFFF"/>
        </w:rPr>
        <w:t>Frais</w:t>
      </w:r>
      <w:r>
        <w:rPr>
          <w:rFonts w:ascii="Gill Sans MT" w:hAnsi="Gill Sans MT"/>
          <w:color w:val="000000"/>
          <w:sz w:val="24"/>
          <w:szCs w:val="24"/>
          <w:shd w:val="clear" w:color="auto" w:fill="FFFFFF"/>
        </w:rPr>
        <w:t xml:space="preserve"> de repas</w:t>
      </w:r>
      <w:r w:rsidRPr="00BB7E9B">
        <w:rPr>
          <w:rFonts w:ascii="Gill Sans MT" w:hAnsi="Gill Sans MT" w:cs="Times New Roman"/>
          <w:color w:val="000000"/>
          <w:sz w:val="24"/>
          <w:szCs w:val="24"/>
          <w:shd w:val="clear" w:color="auto" w:fill="FFFFFF"/>
        </w:rPr>
        <w:t> </w:t>
      </w:r>
      <w:r w:rsidRPr="00BB7E9B">
        <w:rPr>
          <w:rFonts w:ascii="Gill Sans MT" w:hAnsi="Gill Sans MT"/>
          <w:color w:val="000000"/>
          <w:sz w:val="24"/>
          <w:szCs w:val="24"/>
          <w:shd w:val="clear" w:color="auto" w:fill="FFFFFF"/>
        </w:rPr>
        <w:t>:</w:t>
      </w:r>
      <w:r w:rsidRPr="00976A48">
        <w:rPr>
          <w:rFonts w:ascii="Gill Sans MT" w:hAnsi="Gill Sans MT"/>
          <w:color w:val="000000"/>
          <w:sz w:val="24"/>
          <w:szCs w:val="24"/>
          <w:shd w:val="clear" w:color="auto" w:fill="FFFFFF"/>
        </w:rPr>
        <w:t xml:space="preserve"> </w:t>
      </w:r>
      <w:r w:rsidRPr="00BB7E9B">
        <w:rPr>
          <w:rFonts w:ascii="Gill Sans MT" w:hAnsi="Gill Sans MT"/>
          <w:sz w:val="24"/>
          <w:szCs w:val="24"/>
          <w:highlight w:val="lightGray"/>
        </w:rPr>
        <w:t>(</w:t>
      </w:r>
      <w:r w:rsidRPr="00BB7E9B">
        <w:rPr>
          <w:rFonts w:ascii="Gill Sans MT" w:hAnsi="Gill Sans MT"/>
          <w:b/>
          <w:bCs/>
          <w:sz w:val="24"/>
          <w:szCs w:val="24"/>
          <w:highlight w:val="lightGray"/>
        </w:rPr>
        <w:t>AU CHOIX</w:t>
      </w:r>
      <w:r w:rsidRPr="00BB7E9B">
        <w:rPr>
          <w:rFonts w:ascii="Gill Sans MT" w:hAnsi="Gill Sans MT"/>
          <w:sz w:val="24"/>
          <w:szCs w:val="24"/>
          <w:highlight w:val="lightGray"/>
        </w:rPr>
        <w:t>)</w:t>
      </w:r>
    </w:p>
    <w:p w:rsidR="00B12FE6" w:rsidRPr="00976A48" w:rsidRDefault="00B12FE6" w:rsidP="00B12FE6">
      <w:pPr>
        <w:pStyle w:val="Ontvotladelib"/>
        <w:spacing w:after="0"/>
        <w:ind w:left="720"/>
        <w:rPr>
          <w:rFonts w:ascii="Gill Sans MT" w:hAnsi="Gill Sans MT"/>
          <w:sz w:val="24"/>
          <w:szCs w:val="24"/>
          <w:shd w:val="clear" w:color="auto" w:fill="FFFFFF"/>
        </w:rPr>
      </w:pPr>
      <w:r w:rsidRPr="00BB7E9B">
        <w:rPr>
          <w:rFonts w:ascii="Gill Sans MT" w:hAnsi="Gill Sans MT"/>
          <w:sz w:val="24"/>
          <w:szCs w:val="24"/>
          <w:highlight w:val="lightGray"/>
          <w:shd w:val="clear" w:color="auto" w:fill="FFFFFF"/>
        </w:rPr>
        <w:t>Le taux du remboursement forfaitaire des frais</w:t>
      </w:r>
      <w:r w:rsidR="006A16E0">
        <w:rPr>
          <w:rFonts w:ascii="Gill Sans MT" w:hAnsi="Gill Sans MT"/>
          <w:sz w:val="24"/>
          <w:szCs w:val="24"/>
          <w:highlight w:val="lightGray"/>
          <w:shd w:val="clear" w:color="auto" w:fill="FFFFFF"/>
        </w:rPr>
        <w:t xml:space="preserve"> supplémentaires de repas est fixé à 17,50 € par repas</w:t>
      </w:r>
      <w:r w:rsidRPr="00BB7E9B">
        <w:rPr>
          <w:rFonts w:ascii="Gill Sans MT" w:hAnsi="Gill Sans MT"/>
          <w:sz w:val="24"/>
          <w:szCs w:val="24"/>
          <w:highlight w:val="lightGray"/>
          <w:shd w:val="clear" w:color="auto" w:fill="FFFFFF"/>
        </w:rPr>
        <w:t xml:space="preserve"> </w:t>
      </w:r>
    </w:p>
    <w:p w:rsidR="00B12FE6" w:rsidRPr="00976A48" w:rsidRDefault="00B12FE6" w:rsidP="00B12FE6">
      <w:pPr>
        <w:pStyle w:val="Ontvotladelib"/>
        <w:spacing w:after="0"/>
        <w:ind w:left="720"/>
        <w:rPr>
          <w:rFonts w:ascii="Gill Sans MT" w:hAnsi="Gill Sans MT"/>
          <w:color w:val="000000"/>
          <w:sz w:val="24"/>
          <w:szCs w:val="24"/>
          <w:shd w:val="clear" w:color="auto" w:fill="FFFFFF"/>
        </w:rPr>
      </w:pPr>
    </w:p>
    <w:p w:rsidR="00B12FE6" w:rsidRPr="00976A48" w:rsidRDefault="00B12FE6" w:rsidP="00B12FE6">
      <w:pPr>
        <w:pStyle w:val="Ontvotladelib"/>
        <w:spacing w:after="0"/>
        <w:ind w:left="720"/>
        <w:rPr>
          <w:rFonts w:ascii="Gill Sans MT" w:hAnsi="Gill Sans MT"/>
          <w:color w:val="000000"/>
          <w:sz w:val="24"/>
          <w:szCs w:val="24"/>
          <w:shd w:val="clear" w:color="auto" w:fill="FFFFFF"/>
        </w:rPr>
      </w:pPr>
      <w:r w:rsidRPr="00976A48">
        <w:rPr>
          <w:rFonts w:ascii="Gill Sans MT" w:hAnsi="Gill Sans MT"/>
          <w:color w:val="000000"/>
          <w:sz w:val="24"/>
          <w:szCs w:val="24"/>
          <w:shd w:val="clear" w:color="auto" w:fill="FFFFFF"/>
        </w:rPr>
        <w:t>OU</w:t>
      </w:r>
    </w:p>
    <w:p w:rsidR="008C4185" w:rsidRPr="001935AD" w:rsidRDefault="00B12FE6" w:rsidP="00B12FE6">
      <w:pPr>
        <w:pStyle w:val="Ontvotladelib"/>
        <w:spacing w:after="0"/>
        <w:ind w:left="720"/>
        <w:rPr>
          <w:rFonts w:ascii="Gill Sans MT" w:hAnsi="Gill Sans MT"/>
          <w:sz w:val="24"/>
          <w:szCs w:val="24"/>
          <w:highlight w:val="lightGray"/>
          <w:shd w:val="clear" w:color="auto" w:fill="FFFFFF"/>
        </w:rPr>
      </w:pPr>
      <w:r w:rsidRPr="001935AD">
        <w:rPr>
          <w:rFonts w:ascii="Gill Sans MT" w:hAnsi="Gill Sans MT"/>
          <w:sz w:val="24"/>
          <w:szCs w:val="24"/>
          <w:highlight w:val="lightGray"/>
          <w:shd w:val="clear" w:color="auto" w:fill="FFFFFF"/>
        </w:rPr>
        <w:t xml:space="preserve">Le taux du remboursement </w:t>
      </w:r>
      <w:r w:rsidR="00BD09E8" w:rsidRPr="001935AD">
        <w:rPr>
          <w:rFonts w:ascii="Gill Sans MT" w:hAnsi="Gill Sans MT"/>
          <w:sz w:val="24"/>
          <w:szCs w:val="24"/>
          <w:highlight w:val="lightGray"/>
          <w:shd w:val="clear" w:color="auto" w:fill="FFFFFF"/>
        </w:rPr>
        <w:t xml:space="preserve">est fixé au réel dans la limite de 17,50 € par repas </w:t>
      </w:r>
    </w:p>
    <w:p w:rsidR="00B12FE6" w:rsidRPr="00FE0D1A" w:rsidRDefault="00B12FE6" w:rsidP="00FE0D1A">
      <w:pPr>
        <w:pStyle w:val="Ontvotladelib"/>
        <w:spacing w:after="0"/>
        <w:rPr>
          <w:rStyle w:val="apple-converted-space"/>
          <w:rFonts w:ascii="Gill Sans MT" w:hAnsi="Gill Sans MT"/>
          <w:sz w:val="24"/>
          <w:szCs w:val="24"/>
          <w:highlight w:val="lightGray"/>
          <w:shd w:val="clear" w:color="auto" w:fill="FFFFFF"/>
        </w:rPr>
      </w:pPr>
    </w:p>
    <w:p w:rsidR="00A04505" w:rsidRPr="00976A48" w:rsidRDefault="00A04505" w:rsidP="00A04505">
      <w:pPr>
        <w:pStyle w:val="Ontvotladelib"/>
        <w:spacing w:after="0"/>
        <w:ind w:left="720"/>
        <w:rPr>
          <w:rFonts w:ascii="Gill Sans MT" w:hAnsi="Gill Sans MT"/>
          <w:sz w:val="24"/>
          <w:szCs w:val="24"/>
        </w:rPr>
      </w:pPr>
    </w:p>
    <w:p w:rsidR="00A04505" w:rsidRPr="00BB7E9B" w:rsidRDefault="00A04505" w:rsidP="00A04505">
      <w:pPr>
        <w:pStyle w:val="Ontvotladelib"/>
        <w:numPr>
          <w:ilvl w:val="0"/>
          <w:numId w:val="37"/>
        </w:numPr>
        <w:spacing w:after="0"/>
        <w:rPr>
          <w:rFonts w:ascii="Gill Sans MT" w:hAnsi="Gill Sans MT" w:cs="Times New Roman"/>
          <w:sz w:val="24"/>
          <w:szCs w:val="24"/>
          <w:highlight w:val="lightGray"/>
        </w:rPr>
      </w:pPr>
      <w:r w:rsidRPr="00BB7E9B">
        <w:rPr>
          <w:rFonts w:ascii="Gill Sans MT" w:hAnsi="Gill Sans MT"/>
          <w:color w:val="000000"/>
          <w:sz w:val="24"/>
          <w:szCs w:val="24"/>
          <w:shd w:val="clear" w:color="auto" w:fill="FFFFFF"/>
        </w:rPr>
        <w:t>Frais d’hébergement</w:t>
      </w:r>
      <w:r w:rsidRPr="00BB7E9B">
        <w:rPr>
          <w:rFonts w:ascii="Gill Sans MT" w:hAnsi="Gill Sans MT" w:cs="Times New Roman"/>
          <w:color w:val="000000"/>
          <w:sz w:val="24"/>
          <w:szCs w:val="24"/>
          <w:shd w:val="clear" w:color="auto" w:fill="FFFFFF"/>
        </w:rPr>
        <w:t> </w:t>
      </w:r>
      <w:r w:rsidRPr="00BB7E9B">
        <w:rPr>
          <w:rFonts w:ascii="Gill Sans MT" w:hAnsi="Gill Sans MT"/>
          <w:color w:val="000000"/>
          <w:sz w:val="24"/>
          <w:szCs w:val="24"/>
          <w:shd w:val="clear" w:color="auto" w:fill="FFFFFF"/>
        </w:rPr>
        <w:t>:</w:t>
      </w:r>
      <w:r w:rsidRPr="00976A48">
        <w:rPr>
          <w:rFonts w:ascii="Gill Sans MT" w:hAnsi="Gill Sans MT"/>
          <w:color w:val="000000"/>
          <w:sz w:val="24"/>
          <w:szCs w:val="24"/>
          <w:shd w:val="clear" w:color="auto" w:fill="FFFFFF"/>
        </w:rPr>
        <w:t xml:space="preserve"> </w:t>
      </w:r>
      <w:r w:rsidRPr="00BB7E9B">
        <w:rPr>
          <w:rFonts w:ascii="Gill Sans MT" w:hAnsi="Gill Sans MT"/>
          <w:sz w:val="24"/>
          <w:szCs w:val="24"/>
          <w:highlight w:val="lightGray"/>
        </w:rPr>
        <w:t>(</w:t>
      </w:r>
      <w:r w:rsidRPr="00BB7E9B">
        <w:rPr>
          <w:rFonts w:ascii="Gill Sans MT" w:hAnsi="Gill Sans MT"/>
          <w:b/>
          <w:bCs/>
          <w:sz w:val="24"/>
          <w:szCs w:val="24"/>
          <w:highlight w:val="lightGray"/>
        </w:rPr>
        <w:t>AU CHOIX</w:t>
      </w:r>
      <w:r w:rsidRPr="00BB7E9B">
        <w:rPr>
          <w:rFonts w:ascii="Gill Sans MT" w:hAnsi="Gill Sans MT"/>
          <w:sz w:val="24"/>
          <w:szCs w:val="24"/>
          <w:highlight w:val="lightGray"/>
        </w:rPr>
        <w:t>)</w:t>
      </w:r>
    </w:p>
    <w:p w:rsidR="00A04505" w:rsidRPr="00976A48" w:rsidRDefault="00A04505" w:rsidP="00A04505">
      <w:pPr>
        <w:pStyle w:val="Ontvotladelib"/>
        <w:spacing w:after="0"/>
        <w:ind w:left="720"/>
        <w:rPr>
          <w:rFonts w:ascii="Gill Sans MT" w:hAnsi="Gill Sans MT"/>
          <w:sz w:val="24"/>
          <w:szCs w:val="24"/>
          <w:shd w:val="clear" w:color="auto" w:fill="FFFFFF"/>
        </w:rPr>
      </w:pPr>
      <w:r w:rsidRPr="00BB7E9B">
        <w:rPr>
          <w:rFonts w:ascii="Gill Sans MT" w:hAnsi="Gill Sans MT"/>
          <w:sz w:val="24"/>
          <w:szCs w:val="24"/>
          <w:highlight w:val="lightGray"/>
          <w:shd w:val="clear" w:color="auto" w:fill="FFFFFF"/>
        </w:rPr>
        <w:t xml:space="preserve">Le taux du remboursement forfaitaire des frais d'hébergement (nuitée et petit déjeuner) est fixé à </w:t>
      </w:r>
      <w:r w:rsidRPr="00BB7E9B">
        <w:rPr>
          <w:rFonts w:ascii="Gill Sans MT" w:hAnsi="Gill Sans MT"/>
          <w:bCs/>
          <w:i/>
          <w:iCs/>
          <w:sz w:val="24"/>
          <w:szCs w:val="24"/>
          <w:highlight w:val="lightGray"/>
          <w:shd w:val="clear" w:color="auto" w:fill="FFFFFF"/>
        </w:rPr>
        <w:t xml:space="preserve">70 € en province ; </w:t>
      </w:r>
      <w:r w:rsidRPr="00BB7E9B">
        <w:rPr>
          <w:rFonts w:ascii="Gill Sans MT" w:hAnsi="Gill Sans MT"/>
          <w:i/>
          <w:iCs/>
          <w:sz w:val="24"/>
          <w:szCs w:val="24"/>
          <w:highlight w:val="lightGray"/>
          <w:shd w:val="clear" w:color="auto" w:fill="FFFFFF"/>
        </w:rPr>
        <w:t xml:space="preserve">90 € </w:t>
      </w:r>
      <w:r w:rsidRPr="00BB7E9B">
        <w:rPr>
          <w:rFonts w:ascii="Gill Sans MT" w:hAnsi="Gill Sans MT"/>
          <w:sz w:val="24"/>
          <w:szCs w:val="24"/>
          <w:highlight w:val="lightGray"/>
        </w:rPr>
        <w:t xml:space="preserve">dans les villes de plus de 200 000 habitants et celles de la métropole du grand Paris et à </w:t>
      </w:r>
      <w:r w:rsidRPr="00BB7E9B">
        <w:rPr>
          <w:rFonts w:ascii="Gill Sans MT" w:hAnsi="Gill Sans MT"/>
          <w:i/>
          <w:iCs/>
          <w:sz w:val="24"/>
          <w:szCs w:val="24"/>
          <w:highlight w:val="lightGray"/>
          <w:shd w:val="clear" w:color="auto" w:fill="FFFFFF"/>
        </w:rPr>
        <w:t>110 € à Paris, 120 euros pour les agents reconnus en qualité de travailleurs handicapés et en situation de mobilité réduite</w:t>
      </w:r>
    </w:p>
    <w:p w:rsidR="00A04505" w:rsidRPr="00976A48" w:rsidRDefault="00A04505" w:rsidP="00A04505">
      <w:pPr>
        <w:pStyle w:val="Ontvotladelib"/>
        <w:spacing w:after="0"/>
        <w:ind w:left="720"/>
        <w:rPr>
          <w:rFonts w:ascii="Gill Sans MT" w:hAnsi="Gill Sans MT"/>
          <w:color w:val="000000"/>
          <w:sz w:val="24"/>
          <w:szCs w:val="24"/>
          <w:shd w:val="clear" w:color="auto" w:fill="FFFFFF"/>
        </w:rPr>
      </w:pPr>
    </w:p>
    <w:p w:rsidR="00A04505" w:rsidRPr="00976A48" w:rsidRDefault="00A04505" w:rsidP="00A04505">
      <w:pPr>
        <w:pStyle w:val="Ontvotladelib"/>
        <w:spacing w:after="0"/>
        <w:ind w:left="720"/>
        <w:rPr>
          <w:rFonts w:ascii="Gill Sans MT" w:hAnsi="Gill Sans MT"/>
          <w:color w:val="000000"/>
          <w:sz w:val="24"/>
          <w:szCs w:val="24"/>
          <w:shd w:val="clear" w:color="auto" w:fill="FFFFFF"/>
        </w:rPr>
      </w:pPr>
      <w:r w:rsidRPr="00976A48">
        <w:rPr>
          <w:rFonts w:ascii="Gill Sans MT" w:hAnsi="Gill Sans MT"/>
          <w:color w:val="000000"/>
          <w:sz w:val="24"/>
          <w:szCs w:val="24"/>
          <w:shd w:val="clear" w:color="auto" w:fill="FFFFFF"/>
        </w:rPr>
        <w:t>OU</w:t>
      </w:r>
    </w:p>
    <w:p w:rsidR="00A04505" w:rsidRPr="00976A48" w:rsidRDefault="00A04505" w:rsidP="00A04505">
      <w:pPr>
        <w:pStyle w:val="Ontvotladelib"/>
        <w:spacing w:after="0"/>
        <w:ind w:left="720"/>
        <w:rPr>
          <w:rStyle w:val="apple-converted-space"/>
          <w:rFonts w:ascii="Gill Sans MT" w:hAnsi="Gill Sans MT"/>
          <w:sz w:val="24"/>
          <w:szCs w:val="24"/>
        </w:rPr>
      </w:pPr>
      <w:r w:rsidRPr="00F92821">
        <w:rPr>
          <w:rFonts w:ascii="Gill Sans MT" w:hAnsi="Gill Sans MT"/>
          <w:sz w:val="24"/>
          <w:szCs w:val="24"/>
          <w:highlight w:val="lightGray"/>
          <w:shd w:val="clear" w:color="auto" w:fill="FFFFFF"/>
        </w:rPr>
        <w:t xml:space="preserve">Le taux du remboursement des frais d'hébergement (nuitée et petit déjeuner) est fixé à … € </w:t>
      </w:r>
      <w:r w:rsidRPr="00F92821">
        <w:rPr>
          <w:rFonts w:ascii="Gill Sans MT" w:hAnsi="Gill Sans MT"/>
          <w:sz w:val="24"/>
          <w:szCs w:val="24"/>
          <w:highlight w:val="lightGray"/>
        </w:rPr>
        <w:t xml:space="preserve">dans la limite du montant effectivement supporté par l'agent, attesté par les justificatifs transmis </w:t>
      </w:r>
      <w:r w:rsidRPr="00F92821">
        <w:rPr>
          <w:rFonts w:ascii="Gill Sans MT" w:hAnsi="Gill Sans MT"/>
          <w:i/>
          <w:iCs/>
          <w:sz w:val="24"/>
          <w:szCs w:val="24"/>
          <w:highlight w:val="lightGray"/>
          <w:shd w:val="clear" w:color="auto" w:fill="FFFFFF"/>
        </w:rPr>
        <w:t xml:space="preserve">(ce taux ne peut être supérieur à </w:t>
      </w:r>
      <w:r w:rsidRPr="00F92821">
        <w:rPr>
          <w:rFonts w:ascii="Gill Sans MT" w:hAnsi="Gill Sans MT"/>
          <w:bCs/>
          <w:i/>
          <w:iCs/>
          <w:sz w:val="24"/>
          <w:szCs w:val="24"/>
          <w:highlight w:val="lightGray"/>
          <w:shd w:val="clear" w:color="auto" w:fill="FFFFFF"/>
        </w:rPr>
        <w:t xml:space="preserve">70 € en province, </w:t>
      </w:r>
      <w:r w:rsidRPr="00F92821">
        <w:rPr>
          <w:rFonts w:ascii="Gill Sans MT" w:hAnsi="Gill Sans MT"/>
          <w:i/>
          <w:iCs/>
          <w:sz w:val="24"/>
          <w:szCs w:val="24"/>
          <w:highlight w:val="lightGray"/>
          <w:shd w:val="clear" w:color="auto" w:fill="FFFFFF"/>
        </w:rPr>
        <w:t xml:space="preserve">à 90 € </w:t>
      </w:r>
      <w:r w:rsidRPr="00F92821">
        <w:rPr>
          <w:rFonts w:ascii="Gill Sans MT" w:hAnsi="Gill Sans MT"/>
          <w:sz w:val="24"/>
          <w:szCs w:val="24"/>
          <w:highlight w:val="lightGray"/>
        </w:rPr>
        <w:t xml:space="preserve">dans les villes de plus de 200 000 habitants et celles de la métropole du grand Paris et à </w:t>
      </w:r>
      <w:r w:rsidRPr="00F92821">
        <w:rPr>
          <w:rFonts w:ascii="Gill Sans MT" w:hAnsi="Gill Sans MT"/>
          <w:i/>
          <w:iCs/>
          <w:sz w:val="24"/>
          <w:szCs w:val="24"/>
          <w:highlight w:val="lightGray"/>
          <w:shd w:val="clear" w:color="auto" w:fill="FFFFFF"/>
        </w:rPr>
        <w:t>110 € à Paris, 120 euros pour les agents reconnus en qualité de travailleurs handicapés et en situation de mobilité réduite).</w:t>
      </w:r>
    </w:p>
    <w:p w:rsidR="00A04505" w:rsidRPr="00976A48" w:rsidRDefault="00A04505" w:rsidP="00A04505">
      <w:pPr>
        <w:pStyle w:val="Ontvotladelib"/>
        <w:spacing w:after="0"/>
        <w:ind w:left="720"/>
        <w:rPr>
          <w:rStyle w:val="apple-converted-space"/>
          <w:rFonts w:ascii="Gill Sans MT" w:hAnsi="Gill Sans MT"/>
          <w:sz w:val="24"/>
          <w:szCs w:val="24"/>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color w:val="000000"/>
          <w:highlight w:val="green"/>
        </w:rPr>
      </w:pPr>
      <w:r w:rsidRPr="00976A48">
        <w:rPr>
          <w:rFonts w:ascii="Gill Sans MT" w:hAnsi="Gill Sans MT" w:cs="Arial"/>
        </w:rPr>
        <w:t>L</w:t>
      </w:r>
      <w:r w:rsidR="003D61FB">
        <w:rPr>
          <w:rFonts w:ascii="Gill Sans MT" w:hAnsi="Gill Sans MT" w:cs="Arial"/>
        </w:rPr>
        <w:t xml:space="preserve">e cas échéant </w:t>
      </w:r>
      <w:r w:rsidRPr="00976A48">
        <w:rPr>
          <w:rFonts w:ascii="Gill Sans MT" w:hAnsi="Gill Sans MT" w:cs="Arial"/>
        </w:rPr>
        <w:t>:</w:t>
      </w:r>
      <w:r w:rsidRPr="00976A48">
        <w:rPr>
          <w:rFonts w:ascii="Gill Sans MT" w:hAnsi="Gill Sans MT" w:cs="Arial"/>
          <w:color w:val="000000"/>
        </w:rPr>
        <w:t xml:space="preserve"> </w:t>
      </w:r>
      <w:r w:rsidR="003D61FB">
        <w:rPr>
          <w:rFonts w:ascii="Gill Sans MT" w:hAnsi="Gill Sans MT" w:cs="Arial"/>
          <w:color w:val="000000"/>
        </w:rPr>
        <w:t>t</w:t>
      </w:r>
      <w:r w:rsidRPr="00976A48">
        <w:rPr>
          <w:rFonts w:ascii="Gill Sans MT" w:hAnsi="Gill Sans MT" w:cs="Arial"/>
          <w:color w:val="000000"/>
        </w:rPr>
        <w:t xml:space="preserve">outefois, lorsque l'intérêt du service l'exige et pour tenir compte de situations particulières, le taux de remboursement des frais d’hébergement pourra être majoré. Ainsi, le taux pourra être majoré dans les cas suivants : </w:t>
      </w:r>
    </w:p>
    <w:p w:rsidR="00A04505" w:rsidRPr="000F3017" w:rsidRDefault="000F3017" w:rsidP="00A04505">
      <w:pPr>
        <w:pStyle w:val="NormalWeb"/>
        <w:numPr>
          <w:ilvl w:val="0"/>
          <w:numId w:val="37"/>
        </w:numPr>
        <w:shd w:val="clear" w:color="auto" w:fill="FFFFFF"/>
        <w:spacing w:before="0" w:beforeAutospacing="0" w:after="0" w:afterAutospacing="0"/>
        <w:jc w:val="both"/>
        <w:rPr>
          <w:rFonts w:ascii="Gill Sans MT" w:hAnsi="Gill Sans MT" w:cs="Arial"/>
          <w:color w:val="000000"/>
          <w:highlight w:val="lightGray"/>
        </w:rPr>
      </w:pPr>
      <w:r w:rsidRPr="000F3017">
        <w:rPr>
          <w:rFonts w:ascii="Gill Sans MT" w:hAnsi="Gill Sans MT" w:cs="Arial"/>
          <w:color w:val="000000"/>
          <w:highlight w:val="lightGray"/>
        </w:rPr>
        <w:t>p</w:t>
      </w:r>
      <w:r w:rsidR="00A04505" w:rsidRPr="000F3017">
        <w:rPr>
          <w:rFonts w:ascii="Gill Sans MT" w:hAnsi="Gill Sans MT" w:cs="Arial"/>
          <w:color w:val="000000"/>
          <w:highlight w:val="lightGray"/>
        </w:rPr>
        <w:t>our les nuitées en région parisienne du fait du caractère inadapté des taux forfaitaires maximums ;</w:t>
      </w:r>
    </w:p>
    <w:p w:rsidR="00A04505" w:rsidRPr="000F3017" w:rsidRDefault="00A04505" w:rsidP="00A04505">
      <w:pPr>
        <w:pStyle w:val="NormalWeb"/>
        <w:numPr>
          <w:ilvl w:val="0"/>
          <w:numId w:val="37"/>
        </w:numPr>
        <w:shd w:val="clear" w:color="auto" w:fill="FFFFFF"/>
        <w:spacing w:before="0" w:beforeAutospacing="0" w:after="0" w:afterAutospacing="0"/>
        <w:jc w:val="both"/>
        <w:rPr>
          <w:rFonts w:ascii="Gill Sans MT" w:hAnsi="Gill Sans MT" w:cs="Arial"/>
          <w:color w:val="000000"/>
          <w:highlight w:val="lightGray"/>
        </w:rPr>
      </w:pPr>
      <w:r w:rsidRPr="000F3017">
        <w:rPr>
          <w:rFonts w:ascii="Gill Sans MT" w:hAnsi="Gill Sans MT" w:cs="Arial"/>
          <w:color w:val="000000"/>
          <w:highlight w:val="lightGray"/>
        </w:rPr>
        <w:t>… (indiquer les autres cas qui justifient la majoration du taux de remboursement).</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color w:val="000000"/>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color w:val="000000"/>
        </w:rPr>
      </w:pPr>
      <w:r w:rsidRPr="00976A48">
        <w:rPr>
          <w:rFonts w:ascii="Gill Sans MT" w:hAnsi="Gill Sans MT" w:cs="Arial"/>
          <w:color w:val="000000"/>
        </w:rPr>
        <w:t>Il ne pourra en aucun cas conduire à rembourser une somme supérieure à celle effectivement engagée.</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color w:val="000000"/>
        </w:rPr>
        <w:t xml:space="preserve">Il ne pourra pas non plus </w:t>
      </w:r>
      <w:r w:rsidRPr="00976A48">
        <w:rPr>
          <w:rFonts w:ascii="Gill Sans MT" w:hAnsi="Gill Sans MT" w:cs="Arial"/>
        </w:rPr>
        <w:t xml:space="preserve">être supérieur à </w:t>
      </w:r>
      <w:r w:rsidRPr="003367F2">
        <w:rPr>
          <w:rFonts w:ascii="Gill Sans MT" w:hAnsi="Gill Sans MT" w:cs="Arial"/>
          <w:highlight w:val="lightGray"/>
        </w:rPr>
        <w:t xml:space="preserve">….. € (à définir) </w:t>
      </w:r>
      <w:r w:rsidRPr="00976A48">
        <w:rPr>
          <w:rFonts w:ascii="Gill Sans MT" w:hAnsi="Gill Sans MT" w:cs="Arial"/>
        </w:rPr>
        <w:t xml:space="preserve">et ce pour une durée de </w:t>
      </w:r>
      <w:r w:rsidRPr="003367F2">
        <w:rPr>
          <w:rFonts w:ascii="Gill Sans MT" w:hAnsi="Gill Sans MT" w:cs="Arial"/>
          <w:highlight w:val="lightGray"/>
        </w:rPr>
        <w:t xml:space="preserve">… ans </w:t>
      </w:r>
      <w:r w:rsidRPr="00976A48">
        <w:rPr>
          <w:rFonts w:ascii="Gill Sans MT" w:hAnsi="Gill Sans MT" w:cs="Arial"/>
        </w:rPr>
        <w:t>à compter de l’entrée en vigueur de cette délibération.</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Ontvotladelib"/>
        <w:spacing w:after="0"/>
        <w:rPr>
          <w:rFonts w:ascii="Gill Sans MT" w:hAnsi="Gill Sans MT"/>
          <w:sz w:val="24"/>
          <w:szCs w:val="24"/>
        </w:rPr>
      </w:pPr>
      <w:r w:rsidRPr="00976A48">
        <w:rPr>
          <w:rFonts w:ascii="Gill Sans MT" w:hAnsi="Gill Sans MT"/>
          <w:sz w:val="24"/>
          <w:szCs w:val="24"/>
        </w:rPr>
        <w:t>Toute revalorisation des taux, fixés par l’arrêté ministériel du 3 juillet 2006 susvisé ou un texte modificatif, sera automatiquement prise en compte.</w:t>
      </w:r>
    </w:p>
    <w:p w:rsidR="00A04505" w:rsidRPr="00976A48" w:rsidRDefault="00A04505" w:rsidP="00A04505">
      <w:pPr>
        <w:pStyle w:val="Ontvotladelib"/>
        <w:tabs>
          <w:tab w:val="left" w:pos="851"/>
        </w:tabs>
        <w:spacing w:after="0"/>
        <w:rPr>
          <w:rFonts w:ascii="Gill Sans MT" w:hAnsi="Gill Sans MT" w:cs="Times New Roman"/>
          <w:sz w:val="24"/>
          <w:szCs w:val="24"/>
        </w:rPr>
      </w:pPr>
    </w:p>
    <w:p w:rsidR="00A04505" w:rsidRPr="00976A48" w:rsidRDefault="00A04505" w:rsidP="00A04505">
      <w:pPr>
        <w:pStyle w:val="Ontvotladelib"/>
        <w:numPr>
          <w:ilvl w:val="0"/>
          <w:numId w:val="34"/>
        </w:numPr>
        <w:spacing w:after="0"/>
        <w:rPr>
          <w:rFonts w:ascii="Gill Sans MT" w:hAnsi="Gill Sans MT"/>
          <w:b/>
          <w:bCs/>
          <w:sz w:val="24"/>
          <w:szCs w:val="24"/>
        </w:rPr>
      </w:pPr>
      <w:r w:rsidRPr="00976A48">
        <w:rPr>
          <w:rFonts w:ascii="Gill Sans MT" w:hAnsi="Gill Sans MT"/>
          <w:b/>
          <w:bCs/>
          <w:sz w:val="24"/>
          <w:szCs w:val="24"/>
          <w:u w:val="single"/>
        </w:rPr>
        <w:t>Déplacement à l’intérieur du territoire de la commune</w:t>
      </w:r>
      <w:r w:rsidRPr="00976A48">
        <w:rPr>
          <w:rFonts w:ascii="Gill Sans MT" w:hAnsi="Gill Sans MT"/>
          <w:b/>
          <w:bCs/>
          <w:sz w:val="24"/>
          <w:szCs w:val="24"/>
        </w:rPr>
        <w:t xml:space="preserve"> </w:t>
      </w:r>
    </w:p>
    <w:p w:rsidR="00A04505" w:rsidRPr="00976A48" w:rsidRDefault="00A04505" w:rsidP="00A04505">
      <w:pPr>
        <w:pStyle w:val="Ontvotladelib"/>
        <w:spacing w:after="0"/>
        <w:ind w:left="720"/>
        <w:rPr>
          <w:rFonts w:ascii="Gill Sans MT" w:hAnsi="Gill Sans MT" w:cs="Times New Roman"/>
          <w:sz w:val="24"/>
          <w:szCs w:val="24"/>
        </w:rPr>
      </w:pPr>
      <w:r w:rsidRPr="00976A48">
        <w:rPr>
          <w:rFonts w:ascii="Gill Sans MT" w:hAnsi="Gill Sans MT"/>
          <w:sz w:val="24"/>
          <w:szCs w:val="24"/>
        </w:rPr>
        <w:t>(Article 4 du décret n° 2006-781 du 3 juillet 2006)</w:t>
      </w:r>
    </w:p>
    <w:p w:rsidR="00A04505" w:rsidRPr="00976A48" w:rsidRDefault="00A04505" w:rsidP="00A04505">
      <w:pPr>
        <w:pStyle w:val="Ontvotladelib"/>
        <w:spacing w:after="0"/>
        <w:rPr>
          <w:rFonts w:ascii="Gill Sans MT" w:hAnsi="Gill Sans MT" w:cs="Times New Roman"/>
          <w:sz w:val="24"/>
          <w:szCs w:val="24"/>
        </w:rPr>
      </w:pPr>
    </w:p>
    <w:p w:rsidR="00A04505" w:rsidRPr="00976A48" w:rsidRDefault="00A04505" w:rsidP="00A04505">
      <w:pPr>
        <w:pStyle w:val="Ontvotladelib"/>
        <w:spacing w:after="0"/>
        <w:rPr>
          <w:rFonts w:ascii="Gill Sans MT" w:hAnsi="Gill Sans MT"/>
          <w:sz w:val="24"/>
          <w:szCs w:val="24"/>
        </w:rPr>
      </w:pPr>
      <w:r w:rsidRPr="00976A48">
        <w:rPr>
          <w:rFonts w:ascii="Gill Sans MT" w:hAnsi="Gill Sans MT"/>
          <w:sz w:val="24"/>
          <w:szCs w:val="24"/>
        </w:rPr>
        <w:t>Dans la mesure où la commune est dotée d'un service régulier de transport public de voyageurs, lorsque l'agent se déplace à l'intérieur du territoire de la commune de résidence administrative, de la commune où s'effectue le déplacement temporaire, ou de la commune de résidence familiale, ses frais de transport pourront être pris en charge sur décision de l'autorité territoriale.</w:t>
      </w:r>
    </w:p>
    <w:p w:rsidR="00A04505" w:rsidRPr="00976A48" w:rsidRDefault="00A04505" w:rsidP="00A04505">
      <w:pPr>
        <w:pStyle w:val="Ontvotladelib"/>
        <w:spacing w:after="0"/>
        <w:rPr>
          <w:rFonts w:ascii="Gill Sans MT" w:hAnsi="Gill Sans MT"/>
          <w:sz w:val="24"/>
          <w:szCs w:val="24"/>
        </w:rPr>
      </w:pPr>
    </w:p>
    <w:p w:rsidR="00A04505" w:rsidRPr="00976A48" w:rsidRDefault="00A04505" w:rsidP="00A04505">
      <w:pPr>
        <w:pStyle w:val="Ontvotladelib"/>
        <w:spacing w:after="0"/>
        <w:rPr>
          <w:rFonts w:ascii="Gill Sans MT" w:hAnsi="Gill Sans MT"/>
          <w:sz w:val="24"/>
          <w:szCs w:val="24"/>
        </w:rPr>
      </w:pPr>
      <w:r w:rsidRPr="00976A48">
        <w:rPr>
          <w:rFonts w:ascii="Gill Sans MT" w:hAnsi="Gill Sans MT"/>
          <w:sz w:val="24"/>
          <w:szCs w:val="24"/>
        </w:rPr>
        <w:t>Cette prise en charge s’effectuera dans la limite du tarif, ou pour l'agent qui se déplace fréquemment, de l'abonnement le moins onéreux du transport en commun le mieux adapté au déplacement.</w:t>
      </w:r>
    </w:p>
    <w:p w:rsidR="00A04505" w:rsidRPr="00976A48" w:rsidRDefault="00A04505" w:rsidP="00A04505">
      <w:pPr>
        <w:pStyle w:val="Ontvotladelib"/>
        <w:spacing w:after="0"/>
        <w:rPr>
          <w:rFonts w:ascii="Gill Sans MT" w:hAnsi="Gill Sans MT"/>
          <w:sz w:val="24"/>
          <w:szCs w:val="24"/>
        </w:rPr>
      </w:pPr>
    </w:p>
    <w:p w:rsidR="00A04505" w:rsidRPr="00976A48" w:rsidRDefault="00A04505" w:rsidP="00A04505">
      <w:pPr>
        <w:pStyle w:val="Ontvotladelib"/>
        <w:spacing w:after="0"/>
        <w:rPr>
          <w:rFonts w:ascii="Gill Sans MT" w:hAnsi="Gill Sans MT"/>
          <w:sz w:val="24"/>
          <w:szCs w:val="24"/>
        </w:rPr>
      </w:pPr>
      <w:r w:rsidRPr="00976A48">
        <w:rPr>
          <w:rFonts w:ascii="Gill Sans MT" w:hAnsi="Gill Sans MT"/>
          <w:sz w:val="24"/>
          <w:szCs w:val="24"/>
        </w:rPr>
        <w:t>Ces modes d'indemnisation ne sont pas cumulables entre eux ni avec d'autres indemnités ayant le même objet.</w:t>
      </w:r>
    </w:p>
    <w:p w:rsidR="00A04505" w:rsidRPr="00976A48" w:rsidRDefault="00A04505" w:rsidP="00A04505">
      <w:pPr>
        <w:pStyle w:val="Ontvotladelib"/>
        <w:spacing w:after="0"/>
        <w:rPr>
          <w:rFonts w:ascii="Gill Sans MT" w:hAnsi="Gill Sans MT"/>
          <w:sz w:val="24"/>
          <w:szCs w:val="24"/>
        </w:rPr>
      </w:pPr>
    </w:p>
    <w:p w:rsidR="00A04505" w:rsidRPr="00976A48" w:rsidRDefault="00A04505" w:rsidP="00A04505">
      <w:pPr>
        <w:pStyle w:val="Ontvotladelib"/>
        <w:numPr>
          <w:ilvl w:val="0"/>
          <w:numId w:val="34"/>
        </w:numPr>
        <w:spacing w:after="0"/>
        <w:rPr>
          <w:rFonts w:ascii="Gill Sans MT" w:hAnsi="Gill Sans MT" w:cs="Times New Roman"/>
          <w:b/>
          <w:bCs/>
          <w:sz w:val="24"/>
          <w:szCs w:val="24"/>
          <w:u w:val="single"/>
        </w:rPr>
      </w:pPr>
      <w:r w:rsidRPr="00976A48">
        <w:rPr>
          <w:rFonts w:ascii="Gill Sans MT" w:hAnsi="Gill Sans MT"/>
          <w:b/>
          <w:bCs/>
          <w:sz w:val="24"/>
          <w:szCs w:val="24"/>
          <w:u w:val="single"/>
        </w:rPr>
        <w:t>Missions principalement itinérantes</w:t>
      </w:r>
      <w:r w:rsidRPr="00976A48">
        <w:rPr>
          <w:rFonts w:ascii="Gill Sans MT" w:hAnsi="Gill Sans MT"/>
          <w:b/>
          <w:bCs/>
          <w:sz w:val="24"/>
          <w:szCs w:val="24"/>
        </w:rPr>
        <w:t xml:space="preserve"> </w:t>
      </w:r>
    </w:p>
    <w:p w:rsidR="00A04505" w:rsidRPr="00976A48" w:rsidRDefault="00A04505" w:rsidP="00A04505">
      <w:pPr>
        <w:pStyle w:val="Ontvotladelib"/>
        <w:spacing w:after="0"/>
        <w:ind w:left="720"/>
        <w:rPr>
          <w:rFonts w:ascii="Gill Sans MT" w:hAnsi="Gill Sans MT" w:cs="Times New Roman"/>
          <w:sz w:val="24"/>
          <w:szCs w:val="24"/>
          <w:u w:val="single"/>
        </w:rPr>
      </w:pPr>
      <w:r w:rsidRPr="00976A48">
        <w:rPr>
          <w:rFonts w:ascii="Gill Sans MT" w:hAnsi="Gill Sans MT"/>
          <w:sz w:val="24"/>
          <w:szCs w:val="24"/>
        </w:rPr>
        <w:t>(Article 14 du décret n° 2001-654 du 3 juillet 2006)</w:t>
      </w:r>
    </w:p>
    <w:p w:rsidR="00A04505" w:rsidRPr="00976A48" w:rsidRDefault="00A04505" w:rsidP="00A04505">
      <w:pPr>
        <w:pStyle w:val="Ontvotladelib"/>
        <w:spacing w:after="0"/>
        <w:ind w:left="720"/>
        <w:rPr>
          <w:rFonts w:ascii="Gill Sans MT" w:hAnsi="Gill Sans MT" w:cs="Times New Roman"/>
          <w:b/>
          <w:bCs/>
          <w:sz w:val="24"/>
          <w:szCs w:val="24"/>
          <w:u w:val="single"/>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 xml:space="preserve">Pour les fonctions essentiellement itinérantes à l'intérieur d'une commune, dotée ou non d'un réseau de transport en commun régulier, il peut être alloué une indemnité forfaitaire. </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Default="00A04505" w:rsidP="00A04505">
      <w:pPr>
        <w:pStyle w:val="NormalWeb"/>
        <w:shd w:val="clear" w:color="auto" w:fill="FFFFFF"/>
        <w:spacing w:before="0" w:beforeAutospacing="0" w:after="0" w:afterAutospacing="0"/>
        <w:jc w:val="both"/>
        <w:rPr>
          <w:rFonts w:ascii="Gill Sans MT" w:hAnsi="Gill Sans MT" w:cs="Arial"/>
          <w:i/>
          <w:iCs/>
        </w:rPr>
      </w:pPr>
      <w:r w:rsidRPr="00976A48">
        <w:rPr>
          <w:rFonts w:ascii="Gill Sans MT" w:hAnsi="Gill Sans MT" w:cs="Arial"/>
        </w:rPr>
        <w:t xml:space="preserve">Le montant de cette indemnité est fixé à </w:t>
      </w:r>
      <w:r w:rsidRPr="00423D33">
        <w:rPr>
          <w:rFonts w:ascii="Gill Sans MT" w:hAnsi="Gill Sans MT" w:cs="Arial"/>
          <w:highlight w:val="lightGray"/>
        </w:rPr>
        <w:t>.....</w:t>
      </w:r>
      <w:r w:rsidRPr="00976A48">
        <w:rPr>
          <w:rFonts w:ascii="Gill Sans MT" w:hAnsi="Gill Sans MT" w:cs="Arial"/>
        </w:rPr>
        <w:t xml:space="preserve"> € annuel </w:t>
      </w:r>
      <w:r w:rsidRPr="00423D33">
        <w:rPr>
          <w:rFonts w:ascii="Gill Sans MT" w:hAnsi="Gill Sans MT" w:cs="Arial"/>
          <w:i/>
          <w:iCs/>
          <w:highlight w:val="lightGray"/>
        </w:rPr>
        <w:t xml:space="preserve">(ce montant ne peut être supérieur à </w:t>
      </w:r>
      <w:r w:rsidRPr="00423D33">
        <w:rPr>
          <w:rFonts w:ascii="Gill Sans MT" w:hAnsi="Gill Sans MT" w:cs="Arial"/>
          <w:b/>
          <w:bCs/>
          <w:i/>
          <w:iCs/>
          <w:highlight w:val="lightGray"/>
        </w:rPr>
        <w:t>615 €</w:t>
      </w:r>
      <w:r w:rsidRPr="00423D33">
        <w:rPr>
          <w:rFonts w:ascii="Gill Sans MT" w:hAnsi="Gill Sans MT" w:cs="Arial"/>
          <w:i/>
          <w:iCs/>
          <w:highlight w:val="lightGray"/>
        </w:rPr>
        <w:t xml:space="preserve"> en vertu de l’arrêté du 28 Décembre 2020</w:t>
      </w:r>
      <w:r w:rsidRPr="00423D33">
        <w:rPr>
          <w:rFonts w:ascii="Gill Sans MT" w:hAnsi="Gill Sans MT" w:cs="Arial"/>
          <w:iCs/>
          <w:color w:val="ED7D31"/>
          <w:highlight w:val="lightGray"/>
        </w:rPr>
        <w:t xml:space="preserve"> </w:t>
      </w:r>
      <w:r w:rsidRPr="00423D33">
        <w:rPr>
          <w:rFonts w:ascii="Gill Sans MT" w:hAnsi="Gill Sans MT" w:cs="Arial"/>
          <w:i/>
          <w:iCs/>
          <w:highlight w:val="lightGray"/>
        </w:rPr>
        <w:t>susvisé).</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 xml:space="preserve">L’organe délibérant fixe les fonctions itinérantes comme suit : </w:t>
      </w:r>
    </w:p>
    <w:p w:rsidR="00A04505" w:rsidRPr="00252C5F" w:rsidRDefault="00A04505" w:rsidP="00A04505">
      <w:pPr>
        <w:pStyle w:val="Ontvotladelib"/>
        <w:numPr>
          <w:ilvl w:val="0"/>
          <w:numId w:val="35"/>
        </w:numPr>
        <w:spacing w:after="0"/>
        <w:rPr>
          <w:rFonts w:ascii="Gill Sans MT" w:hAnsi="Gill Sans MT"/>
          <w:sz w:val="24"/>
          <w:szCs w:val="24"/>
          <w:highlight w:val="lightGray"/>
        </w:rPr>
      </w:pPr>
      <w:r w:rsidRPr="00252C5F">
        <w:rPr>
          <w:rFonts w:ascii="Gill Sans MT" w:hAnsi="Gill Sans MT"/>
          <w:sz w:val="24"/>
          <w:szCs w:val="24"/>
          <w:highlight w:val="lightGray"/>
        </w:rPr>
        <w:t>Exemple : fonctions d’auxiliaire de vie à domicile</w:t>
      </w:r>
    </w:p>
    <w:p w:rsidR="00A04505" w:rsidRPr="00252C5F" w:rsidRDefault="00A04505" w:rsidP="00A04505">
      <w:pPr>
        <w:pStyle w:val="Ontvotladelib"/>
        <w:numPr>
          <w:ilvl w:val="0"/>
          <w:numId w:val="35"/>
        </w:numPr>
        <w:spacing w:after="0"/>
        <w:rPr>
          <w:rFonts w:ascii="Gill Sans MT" w:hAnsi="Gill Sans MT"/>
          <w:sz w:val="24"/>
          <w:szCs w:val="24"/>
          <w:highlight w:val="lightGray"/>
        </w:rPr>
      </w:pPr>
      <w:r w:rsidRPr="00252C5F">
        <w:rPr>
          <w:rFonts w:ascii="Gill Sans MT" w:hAnsi="Gill Sans MT"/>
          <w:sz w:val="24"/>
          <w:szCs w:val="24"/>
          <w:highlight w:val="lightGray"/>
        </w:rPr>
        <w:t>…</w:t>
      </w:r>
    </w:p>
    <w:p w:rsidR="00A04505" w:rsidRPr="00976A48" w:rsidRDefault="00A04505" w:rsidP="00A04505">
      <w:pPr>
        <w:pStyle w:val="Ontvotladelib"/>
        <w:spacing w:after="0"/>
        <w:ind w:left="1068"/>
        <w:rPr>
          <w:rFonts w:ascii="Gill Sans MT" w:hAnsi="Gill Sans MT" w:cs="Times New Roman"/>
          <w:sz w:val="24"/>
          <w:szCs w:val="24"/>
          <w:highlight w:val="yellow"/>
        </w:rPr>
      </w:pPr>
    </w:p>
    <w:p w:rsidR="00A04505" w:rsidRPr="00976A48" w:rsidRDefault="00A04505" w:rsidP="00A04505">
      <w:pPr>
        <w:pStyle w:val="Ontvotladelib"/>
        <w:spacing w:after="0"/>
        <w:rPr>
          <w:rFonts w:ascii="Gill Sans MT" w:hAnsi="Gill Sans MT"/>
          <w:sz w:val="24"/>
          <w:szCs w:val="24"/>
        </w:rPr>
      </w:pPr>
      <w:r w:rsidRPr="00976A48">
        <w:rPr>
          <w:rFonts w:ascii="Gill Sans MT" w:hAnsi="Gill Sans MT"/>
          <w:sz w:val="24"/>
          <w:szCs w:val="24"/>
        </w:rPr>
        <w:t>To</w:t>
      </w:r>
      <w:r w:rsidR="00DA21AD">
        <w:rPr>
          <w:rFonts w:ascii="Gill Sans MT" w:hAnsi="Gill Sans MT"/>
          <w:sz w:val="24"/>
          <w:szCs w:val="24"/>
        </w:rPr>
        <w:t>ute revalorisation du taux fixé</w:t>
      </w:r>
      <w:r w:rsidRPr="00976A48">
        <w:rPr>
          <w:rFonts w:ascii="Gill Sans MT" w:hAnsi="Gill Sans MT"/>
          <w:sz w:val="24"/>
          <w:szCs w:val="24"/>
        </w:rPr>
        <w:t xml:space="preserve"> par l’arrêté ministériel susvisé ou un texte modificatif sera automatiquement prise en compte.</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CE0980" w:rsidP="00A04505">
      <w:pPr>
        <w:pStyle w:val="Ontvotladelib"/>
        <w:spacing w:after="0"/>
        <w:rPr>
          <w:rFonts w:ascii="Gill Sans MT" w:hAnsi="Gill Sans MT"/>
          <w:b/>
          <w:bCs/>
          <w:caps/>
          <w:sz w:val="24"/>
          <w:szCs w:val="24"/>
          <w:u w:val="single"/>
        </w:rPr>
      </w:pPr>
      <w:r>
        <w:rPr>
          <w:rFonts w:ascii="Gill Sans MT" w:hAnsi="Gill Sans MT"/>
          <w:b/>
          <w:bCs/>
          <w:caps/>
          <w:sz w:val="24"/>
          <w:szCs w:val="24"/>
        </w:rPr>
        <w:t>II</w:t>
      </w:r>
      <w:r w:rsidR="00A04505" w:rsidRPr="00976A48">
        <w:rPr>
          <w:rFonts w:ascii="Gill Sans MT" w:hAnsi="Gill Sans MT"/>
          <w:b/>
          <w:bCs/>
          <w:caps/>
          <w:sz w:val="24"/>
          <w:szCs w:val="24"/>
        </w:rPr>
        <w:t xml:space="preserve"> - </w:t>
      </w:r>
      <w:r w:rsidR="00A04505" w:rsidRPr="00976A48">
        <w:rPr>
          <w:rFonts w:ascii="Gill Sans MT" w:hAnsi="Gill Sans MT"/>
          <w:b/>
          <w:bCs/>
          <w:caps/>
          <w:sz w:val="24"/>
          <w:szCs w:val="24"/>
          <w:u w:val="single"/>
        </w:rPr>
        <w:t>Modalités de prise en charge des agents EN STAGE</w:t>
      </w:r>
    </w:p>
    <w:p w:rsidR="00A04505" w:rsidRPr="00976A48" w:rsidRDefault="00A04505" w:rsidP="00A04505">
      <w:pPr>
        <w:pStyle w:val="Ontvotladelib"/>
        <w:spacing w:after="0"/>
        <w:rPr>
          <w:rFonts w:ascii="Gill Sans MT" w:hAnsi="Gill Sans MT" w:cs="Times New Roman"/>
          <w:b/>
          <w:bCs/>
          <w:sz w:val="24"/>
          <w:szCs w:val="24"/>
        </w:rPr>
      </w:pPr>
    </w:p>
    <w:p w:rsidR="00A04505" w:rsidRPr="00D0534E" w:rsidRDefault="00A04505" w:rsidP="00D0534E">
      <w:pPr>
        <w:pStyle w:val="Ontvotladelib"/>
        <w:spacing w:after="0"/>
        <w:rPr>
          <w:rFonts w:ascii="Gill Sans MT" w:hAnsi="Gill Sans MT"/>
          <w:sz w:val="24"/>
          <w:szCs w:val="24"/>
        </w:rPr>
      </w:pPr>
      <w:r w:rsidRPr="00252C5F">
        <w:rPr>
          <w:rFonts w:ascii="Gill Sans MT" w:hAnsi="Gill Sans MT"/>
          <w:sz w:val="24"/>
          <w:szCs w:val="24"/>
          <w:highlight w:val="lightGray"/>
        </w:rPr>
        <w:t>La commune/l</w:t>
      </w:r>
      <w:r w:rsidR="00252C5F">
        <w:rPr>
          <w:rFonts w:ascii="Gill Sans MT" w:hAnsi="Gill Sans MT"/>
          <w:sz w:val="24"/>
          <w:szCs w:val="24"/>
          <w:highlight w:val="lightGray"/>
        </w:rPr>
        <w:t>a communauté de communes</w:t>
      </w:r>
      <w:r w:rsidRPr="00976A48">
        <w:rPr>
          <w:rFonts w:ascii="Gill Sans MT" w:hAnsi="Gill Sans MT"/>
          <w:sz w:val="24"/>
          <w:szCs w:val="24"/>
        </w:rPr>
        <w:t xml:space="preserve"> prendra en charge les dépenses ci-dessous uniquement si aucun remboursement n’intervient de la part de l’organisme</w:t>
      </w:r>
      <w:r w:rsidR="00D0534E">
        <w:rPr>
          <w:rFonts w:ascii="Gill Sans MT" w:hAnsi="Gill Sans MT"/>
          <w:sz w:val="24"/>
          <w:szCs w:val="24"/>
        </w:rPr>
        <w:t xml:space="preserve"> de formation (CNFPT ou autre).</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 xml:space="preserve">Les actions de formation ouvrent droit au versement de l’indemnité de mission ou au versement de l’indemnité de stage. </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NormalWeb"/>
        <w:numPr>
          <w:ilvl w:val="0"/>
          <w:numId w:val="38"/>
        </w:numPr>
        <w:shd w:val="clear" w:color="auto" w:fill="FFFFFF"/>
        <w:spacing w:before="0" w:beforeAutospacing="0" w:after="0" w:afterAutospacing="0"/>
        <w:jc w:val="both"/>
        <w:rPr>
          <w:rFonts w:ascii="Gill Sans MT" w:hAnsi="Gill Sans MT" w:cs="Arial"/>
          <w:b/>
          <w:bCs/>
          <w:u w:val="single"/>
        </w:rPr>
      </w:pPr>
      <w:r w:rsidRPr="00976A48">
        <w:rPr>
          <w:rFonts w:ascii="Gill Sans MT" w:hAnsi="Gill Sans MT" w:cs="Arial"/>
          <w:b/>
          <w:bCs/>
          <w:u w:val="single"/>
        </w:rPr>
        <w:t>L’indemnité de mission</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Les actions ouvrant d</w:t>
      </w:r>
      <w:r w:rsidR="009C6201">
        <w:rPr>
          <w:rFonts w:ascii="Gill Sans MT" w:hAnsi="Gill Sans MT" w:cs="Arial"/>
        </w:rPr>
        <w:t>roit à une indemnité de mission</w:t>
      </w:r>
      <w:r w:rsidR="003C4A0A">
        <w:rPr>
          <w:rFonts w:ascii="Gill Sans MT" w:hAnsi="Gill Sans MT" w:cs="Arial"/>
        </w:rPr>
        <w:t>+</w:t>
      </w:r>
      <w:r w:rsidRPr="00976A48">
        <w:rPr>
          <w:rFonts w:ascii="Gill Sans MT" w:hAnsi="Gill Sans MT" w:cs="Arial"/>
        </w:rPr>
        <w:t xml:space="preserve"> sont </w:t>
      </w:r>
      <w:r w:rsidR="00110291">
        <w:rPr>
          <w:rFonts w:ascii="Gill Sans MT" w:hAnsi="Gill Sans MT" w:cs="Arial"/>
          <w:i/>
        </w:rPr>
        <w:t>(</w:t>
      </w:r>
      <w:hyperlink r:id="rId16" w:history="1">
        <w:r w:rsidR="00110291" w:rsidRPr="00110291">
          <w:rPr>
            <w:rStyle w:val="Lienhypertexte"/>
            <w:rFonts w:ascii="Gill Sans MT" w:hAnsi="Gill Sans MT" w:cs="Arial"/>
            <w:i/>
          </w:rPr>
          <w:t>Décret n°2001-654 du 19/07/2001</w:t>
        </w:r>
      </w:hyperlink>
      <w:r w:rsidRPr="00976A48">
        <w:rPr>
          <w:rFonts w:ascii="Gill Sans MT" w:hAnsi="Gill Sans MT" w:cs="Arial"/>
          <w:i/>
        </w:rPr>
        <w:t>)</w:t>
      </w:r>
      <w:r w:rsidRPr="00976A48">
        <w:rPr>
          <w:rFonts w:ascii="Gill Sans MT" w:hAnsi="Gill Sans MT" w:cs="Arial"/>
        </w:rPr>
        <w:t xml:space="preserve"> :  </w:t>
      </w:r>
    </w:p>
    <w:p w:rsidR="00A04505" w:rsidRPr="0042024B" w:rsidRDefault="00B45518" w:rsidP="00A32D7A">
      <w:pPr>
        <w:pStyle w:val="Ontvotladelib"/>
        <w:numPr>
          <w:ilvl w:val="0"/>
          <w:numId w:val="37"/>
        </w:numPr>
        <w:spacing w:after="0"/>
        <w:rPr>
          <w:rFonts w:ascii="Gill Sans MT" w:hAnsi="Gill Sans MT"/>
          <w:i/>
          <w:iCs/>
          <w:sz w:val="24"/>
          <w:szCs w:val="24"/>
          <w:shd w:val="clear" w:color="auto" w:fill="FFFFFF"/>
        </w:rPr>
      </w:pPr>
      <w:r>
        <w:rPr>
          <w:rFonts w:ascii="Gill Sans MT" w:hAnsi="Gill Sans MT"/>
          <w:color w:val="000000"/>
          <w:sz w:val="24"/>
          <w:szCs w:val="24"/>
          <w:shd w:val="clear" w:color="auto" w:fill="FFFFFF"/>
        </w:rPr>
        <w:t>d</w:t>
      </w:r>
      <w:r w:rsidR="00A04505" w:rsidRPr="00976A48">
        <w:rPr>
          <w:rFonts w:ascii="Gill Sans MT" w:hAnsi="Gill Sans MT"/>
          <w:color w:val="000000"/>
          <w:sz w:val="24"/>
          <w:szCs w:val="24"/>
          <w:shd w:val="clear" w:color="auto" w:fill="FFFFFF"/>
        </w:rPr>
        <w:t>es actions de professionnalisation</w:t>
      </w:r>
      <w:r>
        <w:rPr>
          <w:rFonts w:ascii="Gill Sans MT" w:hAnsi="Gill Sans MT"/>
          <w:color w:val="000000"/>
          <w:sz w:val="24"/>
          <w:szCs w:val="24"/>
          <w:shd w:val="clear" w:color="auto" w:fill="FFFFFF"/>
        </w:rPr>
        <w:t xml:space="preserve"> (l’objectif est l’adaptation à l’emploi) </w:t>
      </w:r>
      <w:r w:rsidR="00A04505" w:rsidRPr="00976A48">
        <w:rPr>
          <w:rFonts w:ascii="Gill Sans MT" w:hAnsi="Gill Sans MT"/>
          <w:color w:val="000000"/>
          <w:sz w:val="24"/>
          <w:szCs w:val="24"/>
          <w:shd w:val="clear" w:color="auto" w:fill="FFFFFF"/>
        </w:rPr>
        <w:t> </w:t>
      </w:r>
      <w:r w:rsidR="00A04505" w:rsidRPr="00976A48">
        <w:rPr>
          <w:rFonts w:ascii="Gill Sans MT" w:hAnsi="Gill Sans MT"/>
          <w:sz w:val="24"/>
          <w:szCs w:val="24"/>
          <w:shd w:val="clear" w:color="auto" w:fill="FFFFFF"/>
        </w:rPr>
        <w:t>: au 1</w:t>
      </w:r>
      <w:r w:rsidR="00A04505" w:rsidRPr="00976A48">
        <w:rPr>
          <w:rFonts w:ascii="Gill Sans MT" w:hAnsi="Gill Sans MT"/>
          <w:sz w:val="24"/>
          <w:szCs w:val="24"/>
          <w:shd w:val="clear" w:color="auto" w:fill="FFFFFF"/>
          <w:vertAlign w:val="superscript"/>
        </w:rPr>
        <w:t>er</w:t>
      </w:r>
      <w:r w:rsidR="00437FCC">
        <w:rPr>
          <w:rFonts w:ascii="Gill Sans MT" w:hAnsi="Gill Sans MT"/>
          <w:sz w:val="24"/>
          <w:szCs w:val="24"/>
          <w:shd w:val="clear" w:color="auto" w:fill="FFFFFF"/>
        </w:rPr>
        <w:t xml:space="preserve"> emploi et</w:t>
      </w:r>
      <w:r w:rsidR="00A04505" w:rsidRPr="00976A48">
        <w:rPr>
          <w:rFonts w:ascii="Gill Sans MT" w:hAnsi="Gill Sans MT"/>
          <w:sz w:val="24"/>
          <w:szCs w:val="24"/>
          <w:shd w:val="clear" w:color="auto" w:fill="FFFFFF"/>
        </w:rPr>
        <w:t xml:space="preserve"> dispensées tout au long de la carrière et pour l’ac</w:t>
      </w:r>
      <w:r w:rsidR="00A32D7A">
        <w:rPr>
          <w:rFonts w:ascii="Gill Sans MT" w:hAnsi="Gill Sans MT"/>
          <w:sz w:val="24"/>
          <w:szCs w:val="24"/>
          <w:shd w:val="clear" w:color="auto" w:fill="FFFFFF"/>
        </w:rPr>
        <w:t>cès à un poste à responsabilité</w:t>
      </w:r>
      <w:r w:rsidR="0042024B">
        <w:rPr>
          <w:rFonts w:ascii="Gill Sans MT" w:hAnsi="Gill Sans MT"/>
          <w:sz w:val="24"/>
          <w:szCs w:val="24"/>
          <w:shd w:val="clear" w:color="auto" w:fill="FFFFFF"/>
        </w:rPr>
        <w:t> </w:t>
      </w:r>
    </w:p>
    <w:p w:rsidR="0042024B" w:rsidRPr="0042024B" w:rsidRDefault="0042024B" w:rsidP="0042024B">
      <w:pPr>
        <w:pStyle w:val="Ontvotladelib"/>
        <w:numPr>
          <w:ilvl w:val="0"/>
          <w:numId w:val="37"/>
        </w:numPr>
        <w:spacing w:after="0"/>
        <w:rPr>
          <w:rFonts w:ascii="Gill Sans MT" w:hAnsi="Gill Sans MT"/>
          <w:i/>
          <w:iCs/>
          <w:sz w:val="24"/>
          <w:szCs w:val="24"/>
          <w:shd w:val="clear" w:color="auto" w:fill="FFFFFF"/>
        </w:rPr>
      </w:pPr>
      <w:r w:rsidRPr="0042024B">
        <w:rPr>
          <w:rFonts w:ascii="Gill Sans MT" w:hAnsi="Gill Sans MT"/>
          <w:sz w:val="24"/>
          <w:szCs w:val="24"/>
        </w:rPr>
        <w:t>des actions de lutte contre l’illettrisme et pour l’apprentissage de la langue française</w:t>
      </w:r>
    </w:p>
    <w:p w:rsidR="00F70AB7" w:rsidRPr="00976A48" w:rsidRDefault="00F70AB7" w:rsidP="007A6A7C">
      <w:pPr>
        <w:pStyle w:val="Ontvotladelib"/>
        <w:spacing w:after="0"/>
        <w:rPr>
          <w:rFonts w:ascii="Gill Sans MT" w:hAnsi="Gill Sans MT" w:cs="Times New Roman"/>
          <w:color w:val="000000"/>
          <w:sz w:val="24"/>
          <w:szCs w:val="24"/>
          <w:shd w:val="clear" w:color="auto" w:fill="FFFFFF"/>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L’indemnité de mission comprend une prise en charge identique à celle prévue pour les frais occasionnés par les déplacements temporaires des personnels en mission hors résidence administrative et familiale (cf. II. A de la présente délibération).</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Default="00A04505" w:rsidP="00A04505">
      <w:pPr>
        <w:pStyle w:val="Ontvotladelib"/>
        <w:spacing w:after="0"/>
        <w:rPr>
          <w:rFonts w:ascii="Gill Sans MT" w:hAnsi="Gill Sans MT"/>
          <w:sz w:val="24"/>
          <w:szCs w:val="24"/>
        </w:rPr>
      </w:pPr>
      <w:r w:rsidRPr="00976A48">
        <w:rPr>
          <w:rFonts w:ascii="Gill Sans MT" w:hAnsi="Gill Sans MT"/>
          <w:sz w:val="24"/>
          <w:szCs w:val="24"/>
        </w:rPr>
        <w:t xml:space="preserve">Les indemnités de repas et d’hébergement sont réduites de </w:t>
      </w:r>
      <w:r w:rsidRPr="00786D11">
        <w:rPr>
          <w:rFonts w:ascii="Gill Sans MT" w:hAnsi="Gill Sans MT"/>
          <w:sz w:val="24"/>
          <w:szCs w:val="24"/>
          <w:highlight w:val="lightGray"/>
        </w:rPr>
        <w:t>….</w:t>
      </w:r>
      <w:r w:rsidRPr="00976A48">
        <w:rPr>
          <w:rFonts w:ascii="Gill Sans MT" w:hAnsi="Gill Sans MT"/>
          <w:sz w:val="24"/>
          <w:szCs w:val="24"/>
        </w:rPr>
        <w:t xml:space="preserve"> % lorsque l'agent a la possibilité de se rendre dans un restaurant administratif ou d'être hébergé dans une structure dépendant de l'administration. </w:t>
      </w:r>
    </w:p>
    <w:p w:rsidR="00437FCC" w:rsidRDefault="00437FCC" w:rsidP="00A04505">
      <w:pPr>
        <w:pStyle w:val="Ontvotladelib"/>
        <w:spacing w:after="0"/>
        <w:rPr>
          <w:rFonts w:ascii="Gill Sans MT" w:hAnsi="Gill Sans MT"/>
          <w:sz w:val="24"/>
          <w:szCs w:val="24"/>
        </w:rPr>
      </w:pPr>
    </w:p>
    <w:p w:rsidR="00437FCC" w:rsidRPr="00976A48" w:rsidRDefault="00437FCC" w:rsidP="00A04505">
      <w:pPr>
        <w:pStyle w:val="Ontvotladelib"/>
        <w:spacing w:after="0"/>
        <w:rPr>
          <w:rFonts w:ascii="Gill Sans MT" w:hAnsi="Gill Sans MT"/>
          <w:sz w:val="24"/>
          <w:szCs w:val="24"/>
        </w:rPr>
      </w:pPr>
    </w:p>
    <w:p w:rsidR="00A04505" w:rsidRPr="00976A48" w:rsidRDefault="00A04505" w:rsidP="00A04505">
      <w:pPr>
        <w:pStyle w:val="Ontvotladelib"/>
        <w:spacing w:after="0"/>
        <w:rPr>
          <w:rFonts w:ascii="Gill Sans MT" w:hAnsi="Gill Sans MT"/>
          <w:sz w:val="24"/>
          <w:szCs w:val="24"/>
        </w:rPr>
      </w:pPr>
    </w:p>
    <w:p w:rsidR="00A04505" w:rsidRPr="00976A48" w:rsidRDefault="00A04505" w:rsidP="00A04505">
      <w:pPr>
        <w:pStyle w:val="NormalWeb"/>
        <w:numPr>
          <w:ilvl w:val="0"/>
          <w:numId w:val="38"/>
        </w:numPr>
        <w:shd w:val="clear" w:color="auto" w:fill="FFFFFF"/>
        <w:spacing w:before="0" w:beforeAutospacing="0" w:after="0" w:afterAutospacing="0"/>
        <w:jc w:val="both"/>
        <w:rPr>
          <w:rFonts w:ascii="Gill Sans MT" w:hAnsi="Gill Sans MT" w:cs="Arial"/>
          <w:b/>
          <w:bCs/>
          <w:u w:val="single"/>
        </w:rPr>
      </w:pPr>
      <w:r w:rsidRPr="00976A48">
        <w:rPr>
          <w:rFonts w:ascii="Gill Sans MT" w:hAnsi="Gill Sans MT" w:cs="Arial"/>
          <w:b/>
          <w:bCs/>
          <w:u w:val="single"/>
        </w:rPr>
        <w:t>L’indemnité de stage</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b/>
          <w:bCs/>
          <w:u w:val="single"/>
        </w:rPr>
      </w:pPr>
    </w:p>
    <w:p w:rsidR="00437FCC" w:rsidRDefault="00A04505" w:rsidP="00A04505">
      <w:pPr>
        <w:pStyle w:val="NormalWeb"/>
        <w:shd w:val="clear" w:color="auto" w:fill="FFFFFF"/>
        <w:spacing w:before="0" w:beforeAutospacing="0" w:after="0" w:afterAutospacing="0"/>
        <w:jc w:val="both"/>
        <w:rPr>
          <w:rFonts w:ascii="Gill Sans MT" w:hAnsi="Gill Sans MT" w:cs="Arial"/>
          <w:shd w:val="clear" w:color="auto" w:fill="FFFFFF"/>
        </w:rPr>
      </w:pPr>
      <w:r w:rsidRPr="00976A48">
        <w:rPr>
          <w:rFonts w:ascii="Gill Sans MT" w:hAnsi="Gill Sans MT" w:cs="Arial"/>
        </w:rPr>
        <w:t>Les actions ouvrant droit à une indemnité de stage sont l</w:t>
      </w:r>
      <w:r w:rsidRPr="00976A48">
        <w:rPr>
          <w:rFonts w:ascii="Gill Sans MT" w:hAnsi="Gill Sans MT" w:cs="Arial"/>
          <w:shd w:val="clear" w:color="auto" w:fill="FFFFFF"/>
        </w:rPr>
        <w:t>es actions</w:t>
      </w:r>
      <w:r w:rsidR="00437FCC">
        <w:rPr>
          <w:rFonts w:ascii="Gill Sans MT" w:hAnsi="Gill Sans MT" w:cs="Arial"/>
          <w:shd w:val="clear" w:color="auto" w:fill="FFFFFF"/>
        </w:rPr>
        <w:t xml:space="preserve"> :</w:t>
      </w:r>
    </w:p>
    <w:p w:rsidR="00437FCC" w:rsidRPr="00437FCC" w:rsidRDefault="00437FCC" w:rsidP="00437FCC">
      <w:pPr>
        <w:pStyle w:val="NormalWeb"/>
        <w:numPr>
          <w:ilvl w:val="0"/>
          <w:numId w:val="44"/>
        </w:numPr>
        <w:shd w:val="clear" w:color="auto" w:fill="FFFFFF"/>
        <w:spacing w:before="0" w:beforeAutospacing="0" w:after="0" w:afterAutospacing="0"/>
        <w:jc w:val="both"/>
        <w:rPr>
          <w:rFonts w:ascii="Gill Sans MT" w:hAnsi="Gill Sans MT" w:cs="Arial"/>
        </w:rPr>
      </w:pPr>
      <w:r>
        <w:rPr>
          <w:rFonts w:ascii="Gill Sans MT" w:hAnsi="Gill Sans MT" w:cs="Arial"/>
          <w:shd w:val="clear" w:color="auto" w:fill="FFFFFF"/>
        </w:rPr>
        <w:t xml:space="preserve">de formation </w:t>
      </w:r>
      <w:r w:rsidR="00682F7C">
        <w:rPr>
          <w:rFonts w:ascii="Gill Sans MT" w:hAnsi="Gill Sans MT" w:cs="Arial"/>
          <w:shd w:val="clear" w:color="auto" w:fill="FFFFFF"/>
        </w:rPr>
        <w:t>d</w:t>
      </w:r>
      <w:r w:rsidR="00A04505" w:rsidRPr="00976A48">
        <w:rPr>
          <w:rFonts w:ascii="Gill Sans MT" w:hAnsi="Gill Sans MT" w:cs="Arial"/>
          <w:shd w:val="clear" w:color="auto" w:fill="FFFFFF"/>
        </w:rPr>
        <w:t>'intégration dans la fo</w:t>
      </w:r>
      <w:r w:rsidR="00A04505" w:rsidRPr="00976A48">
        <w:rPr>
          <w:rFonts w:ascii="Gill Sans MT" w:hAnsi="Gill Sans MT" w:cs="Arial"/>
          <w:color w:val="000000"/>
          <w:shd w:val="clear" w:color="auto" w:fill="FFFFFF"/>
        </w:rPr>
        <w:t xml:space="preserve">nction publique territoriale, dispensées </w:t>
      </w:r>
      <w:r w:rsidR="006C0422">
        <w:rPr>
          <w:rFonts w:ascii="Gill Sans MT" w:hAnsi="Gill Sans MT" w:cs="Arial"/>
          <w:color w:val="000000"/>
          <w:shd w:val="clear" w:color="auto" w:fill="FFFFFF"/>
        </w:rPr>
        <w:t>au</w:t>
      </w:r>
      <w:r>
        <w:rPr>
          <w:rFonts w:ascii="Gill Sans MT" w:hAnsi="Gill Sans MT" w:cs="Arial"/>
          <w:color w:val="000000"/>
          <w:shd w:val="clear" w:color="auto" w:fill="FFFFFF"/>
        </w:rPr>
        <w:t xml:space="preserve">x agents de toutes catégories </w:t>
      </w:r>
    </w:p>
    <w:p w:rsidR="00A04505" w:rsidRPr="00437FCC" w:rsidRDefault="00437FCC" w:rsidP="00437FCC">
      <w:pPr>
        <w:pStyle w:val="NormalWeb"/>
        <w:numPr>
          <w:ilvl w:val="0"/>
          <w:numId w:val="44"/>
        </w:numPr>
        <w:shd w:val="clear" w:color="auto" w:fill="FFFFFF"/>
        <w:spacing w:before="0" w:beforeAutospacing="0" w:after="0" w:afterAutospacing="0"/>
        <w:jc w:val="both"/>
        <w:rPr>
          <w:rFonts w:ascii="Gill Sans MT" w:hAnsi="Gill Sans MT" w:cs="Arial"/>
        </w:rPr>
      </w:pPr>
      <w:r>
        <w:rPr>
          <w:rFonts w:ascii="Gill Sans MT" w:hAnsi="Gill Sans MT" w:cs="Arial"/>
          <w:color w:val="000000"/>
          <w:shd w:val="clear" w:color="auto" w:fill="FFFFFF"/>
        </w:rPr>
        <w:t xml:space="preserve">formation </w:t>
      </w:r>
      <w:r w:rsidR="00682F7C">
        <w:rPr>
          <w:rFonts w:ascii="Gill Sans MT" w:hAnsi="Gill Sans MT" w:cs="Arial"/>
          <w:color w:val="000000"/>
          <w:shd w:val="clear" w:color="auto" w:fill="FFFFFF"/>
        </w:rPr>
        <w:t>de perfectionnement tout au long de la carrière à la deman</w:t>
      </w:r>
      <w:r>
        <w:rPr>
          <w:rFonts w:ascii="Gill Sans MT" w:hAnsi="Gill Sans MT" w:cs="Arial"/>
          <w:color w:val="000000"/>
          <w:shd w:val="clear" w:color="auto" w:fill="FFFFFF"/>
        </w:rPr>
        <w:t>de de l’employeur ou de l’agent,</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L’indemnité de stage est versée dans les conditions prévues à l’arrêté du 3 juillet 2006 fixant les taux des indemnités de stage susvisé. Le montant de cette indemnité varie en fonction de la possibilité ou non de prendre les repas dans un restaurant administratif ou assimilé et de la possibilité d’être logé ou non par l’administration.</w:t>
      </w:r>
    </w:p>
    <w:p w:rsidR="00A04505" w:rsidRPr="00976A48" w:rsidRDefault="00A04505" w:rsidP="00A04505">
      <w:pPr>
        <w:rPr>
          <w:rFonts w:ascii="Gill Sans MT" w:hAnsi="Gill Sans MT" w:cs="Arial"/>
          <w:b/>
          <w:bCs/>
          <w:lang w:eastAsia="fr-FR"/>
        </w:rPr>
      </w:pPr>
    </w:p>
    <w:p w:rsidR="00A04505" w:rsidRPr="00976A48" w:rsidRDefault="00A04505" w:rsidP="00A04505">
      <w:pPr>
        <w:rPr>
          <w:rFonts w:ascii="Gill Sans MT" w:hAnsi="Gill Sans MT" w:cs="Arial"/>
          <w:b/>
          <w:bCs/>
          <w:lang w:eastAsia="fr-FR"/>
        </w:rPr>
      </w:pPr>
    </w:p>
    <w:p w:rsidR="00A04505" w:rsidRPr="00976A48" w:rsidRDefault="00CE0980" w:rsidP="00A04505">
      <w:pPr>
        <w:pStyle w:val="Ontvotladelib"/>
        <w:spacing w:after="0"/>
        <w:rPr>
          <w:rFonts w:ascii="Gill Sans MT" w:hAnsi="Gill Sans MT" w:cs="Times New Roman"/>
          <w:b/>
          <w:bCs/>
          <w:caps/>
          <w:sz w:val="24"/>
          <w:szCs w:val="24"/>
        </w:rPr>
      </w:pPr>
      <w:r>
        <w:rPr>
          <w:rFonts w:ascii="Gill Sans MT" w:hAnsi="Gill Sans MT"/>
          <w:b/>
          <w:bCs/>
          <w:caps/>
          <w:sz w:val="24"/>
          <w:szCs w:val="24"/>
        </w:rPr>
        <w:t>III</w:t>
      </w:r>
      <w:r w:rsidR="00A04505" w:rsidRPr="00976A48">
        <w:rPr>
          <w:rFonts w:ascii="Gill Sans MT" w:hAnsi="Gill Sans MT"/>
          <w:b/>
          <w:bCs/>
          <w:caps/>
          <w:sz w:val="24"/>
          <w:szCs w:val="24"/>
        </w:rPr>
        <w:t xml:space="preserve"> - </w:t>
      </w:r>
      <w:r w:rsidR="00A04505" w:rsidRPr="00976A48">
        <w:rPr>
          <w:rFonts w:ascii="Gill Sans MT" w:hAnsi="Gill Sans MT"/>
          <w:b/>
          <w:bCs/>
          <w:caps/>
          <w:sz w:val="24"/>
          <w:szCs w:val="24"/>
          <w:u w:val="single"/>
        </w:rPr>
        <w:t>Modalités de prise en charge des frais de déplacement dans le cadre de la de la participation aux épreuves des concours, des sélections ou des examens professionnels</w:t>
      </w:r>
      <w:r w:rsidR="00A04505" w:rsidRPr="00976A48">
        <w:rPr>
          <w:rFonts w:ascii="Gill Sans MT" w:hAnsi="Gill Sans MT"/>
          <w:b/>
          <w:bCs/>
          <w:caps/>
          <w:sz w:val="24"/>
          <w:szCs w:val="24"/>
        </w:rPr>
        <w:t xml:space="preserve"> </w:t>
      </w:r>
    </w:p>
    <w:p w:rsidR="00A04505" w:rsidRPr="00976A48" w:rsidRDefault="00A04505" w:rsidP="00A04505">
      <w:pPr>
        <w:pStyle w:val="Ontvotladelib"/>
        <w:spacing w:after="0"/>
        <w:rPr>
          <w:rFonts w:ascii="Gill Sans MT" w:hAnsi="Gill Sans MT" w:cs="Times New Roman"/>
          <w:sz w:val="24"/>
          <w:szCs w:val="24"/>
        </w:rPr>
      </w:pPr>
      <w:r w:rsidRPr="00976A48">
        <w:rPr>
          <w:rFonts w:ascii="Gill Sans MT" w:hAnsi="Gill Sans MT"/>
          <w:sz w:val="24"/>
          <w:szCs w:val="24"/>
        </w:rPr>
        <w:t>(Article 6 du décret n° 2006-781 du 3 juillet 2006)</w:t>
      </w:r>
    </w:p>
    <w:p w:rsidR="00A04505" w:rsidRPr="00976A48" w:rsidRDefault="00A04505" w:rsidP="00A04505">
      <w:pPr>
        <w:pStyle w:val="Ontvotladelib"/>
        <w:spacing w:after="0"/>
        <w:rPr>
          <w:rFonts w:ascii="Gill Sans MT" w:hAnsi="Gill Sans MT" w:cs="Times New Roman"/>
          <w:b/>
          <w:bCs/>
          <w:i/>
          <w:iCs/>
          <w:sz w:val="24"/>
          <w:szCs w:val="24"/>
        </w:rPr>
      </w:pPr>
    </w:p>
    <w:p w:rsidR="00A04505" w:rsidRPr="00976A48" w:rsidRDefault="00A04505" w:rsidP="00A04505">
      <w:pPr>
        <w:pStyle w:val="Ontvotladelib"/>
        <w:spacing w:after="0"/>
        <w:rPr>
          <w:rFonts w:ascii="Gill Sans MT" w:hAnsi="Gill Sans MT"/>
          <w:sz w:val="24"/>
          <w:szCs w:val="24"/>
        </w:rPr>
      </w:pPr>
      <w:r w:rsidRPr="001C5055">
        <w:rPr>
          <w:rFonts w:ascii="Gill Sans MT" w:hAnsi="Gill Sans MT"/>
          <w:sz w:val="24"/>
          <w:szCs w:val="24"/>
          <w:highlight w:val="lightGray"/>
        </w:rPr>
        <w:t>La commune/l</w:t>
      </w:r>
      <w:r w:rsidR="00786D11" w:rsidRPr="001C5055">
        <w:rPr>
          <w:rFonts w:ascii="Gill Sans MT" w:hAnsi="Gill Sans MT"/>
          <w:sz w:val="24"/>
          <w:szCs w:val="24"/>
          <w:highlight w:val="lightGray"/>
        </w:rPr>
        <w:t xml:space="preserve">a communauté de communes </w:t>
      </w:r>
      <w:r w:rsidRPr="00976A48">
        <w:rPr>
          <w:rFonts w:ascii="Gill Sans MT" w:hAnsi="Gill Sans MT"/>
          <w:sz w:val="24"/>
          <w:szCs w:val="24"/>
        </w:rPr>
        <w:t xml:space="preserve"> prendra en charge les dépenses ci-dessous uniquement si aucun remboursement n’intervient de la part de l’organisme de formation (CNFPT ou autre).</w:t>
      </w:r>
    </w:p>
    <w:p w:rsidR="00A04505" w:rsidRPr="00976A48" w:rsidRDefault="00A04505" w:rsidP="00A04505">
      <w:pPr>
        <w:pStyle w:val="Ontvotladelib"/>
        <w:spacing w:after="0"/>
        <w:rPr>
          <w:rFonts w:ascii="Gill Sans MT" w:hAnsi="Gill Sans MT"/>
          <w:sz w:val="24"/>
          <w:szCs w:val="24"/>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Il s’agit des frais de déplacement des agents appelés à se présenter aux épreuves d'admissibilité ou d'admission d'un concours, d'une sélection ou d'un examen professionnel organisé par l'administration, se déroulant hors de leurs résidences administratives ou familiales.</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color w:val="000000"/>
          <w:shd w:val="clear" w:color="auto" w:fill="FFFFFF"/>
        </w:rPr>
      </w:pPr>
      <w:r w:rsidRPr="00976A48">
        <w:rPr>
          <w:rFonts w:ascii="Gill Sans MT" w:hAnsi="Gill Sans MT" w:cs="Arial"/>
          <w:color w:val="000000"/>
          <w:shd w:val="clear" w:color="auto" w:fill="FFFFFF"/>
        </w:rPr>
        <w:t xml:space="preserve">Ces frais seront pris en charge </w:t>
      </w:r>
      <w:r w:rsidRPr="00D04AF7">
        <w:rPr>
          <w:rFonts w:ascii="Gill Sans MT" w:hAnsi="Gill Sans MT" w:cs="Arial"/>
          <w:color w:val="000000"/>
          <w:highlight w:val="lightGray"/>
          <w:shd w:val="clear" w:color="auto" w:fill="FFFFFF"/>
        </w:rPr>
        <w:t>(AU CHOIX) :</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color w:val="000000"/>
          <w:shd w:val="clear" w:color="auto" w:fill="FFFFFF"/>
        </w:rPr>
      </w:pPr>
    </w:p>
    <w:p w:rsidR="00A04505" w:rsidRPr="00D04AF7" w:rsidRDefault="00A04505" w:rsidP="00A04505">
      <w:pPr>
        <w:pStyle w:val="NormalWeb"/>
        <w:shd w:val="clear" w:color="auto" w:fill="FFFFFF"/>
        <w:spacing w:before="0" w:beforeAutospacing="0" w:after="0" w:afterAutospacing="0"/>
        <w:ind w:firstLine="708"/>
        <w:jc w:val="both"/>
        <w:rPr>
          <w:rFonts w:ascii="Gill Sans MT" w:hAnsi="Gill Sans MT" w:cs="Arial"/>
          <w:b/>
          <w:bCs/>
          <w:color w:val="000000"/>
          <w:highlight w:val="lightGray"/>
          <w:shd w:val="clear" w:color="auto" w:fill="FFFFFF"/>
        </w:rPr>
      </w:pPr>
      <w:r w:rsidRPr="00D04AF7">
        <w:rPr>
          <w:rFonts w:ascii="Gill Sans MT" w:hAnsi="Gill Sans MT" w:cs="Arial"/>
          <w:color w:val="000000"/>
          <w:highlight w:val="lightGray"/>
          <w:shd w:val="clear" w:color="auto" w:fill="FFFFFF"/>
        </w:rPr>
        <w:t>- soit à raison d’</w:t>
      </w:r>
      <w:r w:rsidRPr="00D04AF7">
        <w:rPr>
          <w:rFonts w:ascii="Gill Sans MT" w:hAnsi="Gill Sans MT" w:cs="Arial"/>
          <w:b/>
          <w:bCs/>
          <w:color w:val="000000"/>
          <w:highlight w:val="lightGray"/>
          <w:shd w:val="clear" w:color="auto" w:fill="FFFFFF"/>
        </w:rPr>
        <w:t>un aller-retour par année civile</w:t>
      </w:r>
      <w:r w:rsidRPr="00D04AF7">
        <w:rPr>
          <w:rFonts w:ascii="Gill Sans MT" w:hAnsi="Gill Sans MT" w:cs="Arial"/>
          <w:color w:val="000000"/>
          <w:highlight w:val="lightGray"/>
          <w:shd w:val="clear" w:color="auto" w:fill="FFFFFF"/>
        </w:rPr>
        <w:t xml:space="preserve"> </w:t>
      </w:r>
      <w:r w:rsidRPr="00D04AF7">
        <w:rPr>
          <w:rFonts w:ascii="Gill Sans MT" w:hAnsi="Gill Sans MT" w:cs="Arial"/>
          <w:b/>
          <w:bCs/>
          <w:color w:val="000000"/>
          <w:highlight w:val="lightGray"/>
          <w:shd w:val="clear" w:color="auto" w:fill="FFFFFF"/>
        </w:rPr>
        <w:t>par agent</w:t>
      </w:r>
    </w:p>
    <w:p w:rsidR="00A04505" w:rsidRPr="00976A48" w:rsidRDefault="00A04505" w:rsidP="00A04505">
      <w:pPr>
        <w:pStyle w:val="NormalWeb"/>
        <w:shd w:val="clear" w:color="auto" w:fill="FFFFFF"/>
        <w:spacing w:before="0" w:beforeAutospacing="0" w:after="0" w:afterAutospacing="0"/>
        <w:ind w:firstLine="708"/>
        <w:jc w:val="both"/>
        <w:rPr>
          <w:rFonts w:ascii="Gill Sans MT" w:hAnsi="Gill Sans MT" w:cs="Arial"/>
          <w:b/>
          <w:bCs/>
          <w:color w:val="000000"/>
          <w:highlight w:val="yellow"/>
          <w:shd w:val="clear" w:color="auto" w:fill="FFFFFF"/>
        </w:rPr>
      </w:pPr>
    </w:p>
    <w:p w:rsidR="00A04505" w:rsidRDefault="00A04505" w:rsidP="00A04505">
      <w:pPr>
        <w:pStyle w:val="NormalWeb"/>
        <w:shd w:val="clear" w:color="auto" w:fill="FFFFFF"/>
        <w:spacing w:before="0" w:beforeAutospacing="0" w:after="0" w:afterAutospacing="0"/>
        <w:ind w:firstLine="708"/>
        <w:jc w:val="both"/>
        <w:rPr>
          <w:rFonts w:ascii="Gill Sans MT" w:hAnsi="Gill Sans MT" w:cs="Arial"/>
        </w:rPr>
      </w:pPr>
      <w:r w:rsidRPr="00D04AF7">
        <w:rPr>
          <w:rFonts w:ascii="Gill Sans MT" w:hAnsi="Gill Sans MT" w:cs="Arial"/>
          <w:color w:val="000000"/>
          <w:highlight w:val="lightGray"/>
          <w:shd w:val="clear" w:color="auto" w:fill="FFFFFF"/>
        </w:rPr>
        <w:t>- soit à raison de deux</w:t>
      </w:r>
      <w:r w:rsidRPr="00D04AF7">
        <w:rPr>
          <w:rFonts w:ascii="Gill Sans MT" w:hAnsi="Gill Sans MT" w:cs="Arial"/>
          <w:b/>
          <w:bCs/>
          <w:color w:val="000000"/>
          <w:highlight w:val="lightGray"/>
          <w:shd w:val="clear" w:color="auto" w:fill="FFFFFF"/>
        </w:rPr>
        <w:t xml:space="preserve"> allers-retours par année civile</w:t>
      </w:r>
      <w:r w:rsidRPr="00D04AF7">
        <w:rPr>
          <w:rFonts w:ascii="Gill Sans MT" w:hAnsi="Gill Sans MT" w:cs="Arial"/>
          <w:color w:val="000000"/>
          <w:highlight w:val="lightGray"/>
          <w:shd w:val="clear" w:color="auto" w:fill="FFFFFF"/>
        </w:rPr>
        <w:t xml:space="preserve"> </w:t>
      </w:r>
      <w:r w:rsidRPr="00D04AF7">
        <w:rPr>
          <w:rFonts w:ascii="Gill Sans MT" w:hAnsi="Gill Sans MT" w:cs="Arial"/>
          <w:b/>
          <w:bCs/>
          <w:color w:val="000000"/>
          <w:highlight w:val="lightGray"/>
          <w:shd w:val="clear" w:color="auto" w:fill="FFFFFF"/>
        </w:rPr>
        <w:t xml:space="preserve">par agent, </w:t>
      </w:r>
      <w:r w:rsidRPr="00D04AF7">
        <w:rPr>
          <w:rFonts w:ascii="Gill Sans MT" w:hAnsi="Gill Sans MT" w:cs="Arial"/>
          <w:highlight w:val="lightGray"/>
        </w:rPr>
        <w:t>une première fois à l’occasion des épreuves d’admissibilité et une seconde fois à l’occasion des épreuves d’admission du même concours ou examen professionnel.</w:t>
      </w:r>
    </w:p>
    <w:p w:rsidR="008653B2" w:rsidRDefault="008653B2" w:rsidP="00CE0980">
      <w:pPr>
        <w:pStyle w:val="NormalWeb"/>
        <w:shd w:val="clear" w:color="auto" w:fill="FFFFFF"/>
        <w:spacing w:before="0" w:beforeAutospacing="0" w:after="0" w:afterAutospacing="0"/>
        <w:jc w:val="both"/>
        <w:rPr>
          <w:rFonts w:ascii="Gill Sans MT" w:hAnsi="Gill Sans MT" w:cs="Arial"/>
        </w:rPr>
      </w:pPr>
    </w:p>
    <w:p w:rsidR="008653B2" w:rsidRPr="00976A48" w:rsidRDefault="008653B2" w:rsidP="008653B2">
      <w:pPr>
        <w:pStyle w:val="Ontvotladelib"/>
        <w:spacing w:after="0"/>
        <w:rPr>
          <w:rFonts w:ascii="Gill Sans MT" w:hAnsi="Gill Sans MT"/>
          <w:color w:val="000000"/>
          <w:sz w:val="24"/>
          <w:szCs w:val="24"/>
          <w:shd w:val="clear" w:color="auto" w:fill="FFFFFF"/>
        </w:rPr>
      </w:pPr>
    </w:p>
    <w:p w:rsidR="008653B2" w:rsidRPr="00976A48" w:rsidRDefault="00CE0980" w:rsidP="008653B2">
      <w:pPr>
        <w:pStyle w:val="Ontvotladelib"/>
        <w:spacing w:after="0"/>
        <w:rPr>
          <w:rFonts w:ascii="Gill Sans MT" w:hAnsi="Gill Sans MT"/>
          <w:b/>
          <w:sz w:val="24"/>
          <w:szCs w:val="24"/>
          <w:u w:val="single"/>
          <w:shd w:val="clear" w:color="auto" w:fill="FFFFFF"/>
        </w:rPr>
      </w:pPr>
      <w:r>
        <w:rPr>
          <w:rFonts w:ascii="Gill Sans MT" w:hAnsi="Gill Sans MT"/>
          <w:b/>
          <w:sz w:val="24"/>
          <w:szCs w:val="24"/>
          <w:u w:val="single"/>
          <w:shd w:val="clear" w:color="auto" w:fill="FFFFFF"/>
        </w:rPr>
        <w:t>IV</w:t>
      </w:r>
      <w:r w:rsidR="008653B2" w:rsidRPr="00976A48">
        <w:rPr>
          <w:rFonts w:ascii="Gill Sans MT" w:hAnsi="Gill Sans MT"/>
          <w:b/>
          <w:sz w:val="24"/>
          <w:szCs w:val="24"/>
          <w:u w:val="single"/>
          <w:shd w:val="clear" w:color="auto" w:fill="FFFFFF"/>
        </w:rPr>
        <w:t xml:space="preserve"> - FORFAIT MOBILITES DURABLES</w:t>
      </w:r>
    </w:p>
    <w:p w:rsidR="008653B2" w:rsidRPr="00976A48" w:rsidRDefault="008653B2" w:rsidP="008653B2">
      <w:pPr>
        <w:pStyle w:val="Ontvotladelib"/>
        <w:spacing w:after="0"/>
        <w:rPr>
          <w:rFonts w:ascii="Gill Sans MT" w:hAnsi="Gill Sans MT"/>
          <w:b/>
          <w:sz w:val="24"/>
          <w:szCs w:val="24"/>
          <w:shd w:val="clear" w:color="auto" w:fill="FFFFFF"/>
        </w:rPr>
      </w:pPr>
    </w:p>
    <w:p w:rsidR="008653B2" w:rsidRPr="00976A48" w:rsidRDefault="008653B2" w:rsidP="008653B2">
      <w:pPr>
        <w:pStyle w:val="Ontvotladelib"/>
        <w:spacing w:after="0"/>
        <w:rPr>
          <w:rFonts w:ascii="Gill Sans MT" w:hAnsi="Gill Sans MT"/>
          <w:sz w:val="24"/>
          <w:szCs w:val="24"/>
          <w:shd w:val="clear" w:color="auto" w:fill="FFFFFF"/>
        </w:rPr>
      </w:pPr>
      <w:r w:rsidRPr="00976A48">
        <w:rPr>
          <w:rFonts w:ascii="Gill Sans MT" w:hAnsi="Gill Sans MT"/>
          <w:sz w:val="24"/>
          <w:szCs w:val="24"/>
          <w:shd w:val="clear" w:color="auto" w:fill="FFFFFF"/>
        </w:rPr>
        <w:t xml:space="preserve">Les agents peuvent bénéficier du remboursement de tout ou partie des frais engagés au titre de leurs déplacements entre leur résidence habituelle et leur lieu de travail avec leur cycle ou cycle à pédalage assisté personnel ou en tant que conducteur ou passager en covoiturage. </w:t>
      </w:r>
    </w:p>
    <w:p w:rsidR="008653B2" w:rsidRPr="00976A48" w:rsidRDefault="008653B2" w:rsidP="008653B2">
      <w:pPr>
        <w:pStyle w:val="Ontvotladelib"/>
        <w:spacing w:after="0"/>
        <w:rPr>
          <w:rFonts w:ascii="Gill Sans MT" w:hAnsi="Gill Sans MT"/>
          <w:sz w:val="24"/>
          <w:szCs w:val="24"/>
          <w:shd w:val="clear" w:color="auto" w:fill="FFFFFF"/>
        </w:rPr>
      </w:pPr>
    </w:p>
    <w:p w:rsidR="008653B2" w:rsidRPr="00164FA5" w:rsidRDefault="008653B2" w:rsidP="008653B2">
      <w:pPr>
        <w:pStyle w:val="Ontvotladelib"/>
        <w:spacing w:after="0"/>
        <w:rPr>
          <w:rFonts w:ascii="Gill Sans MT" w:hAnsi="Gill Sans MT"/>
          <w:b/>
          <w:sz w:val="24"/>
          <w:szCs w:val="24"/>
          <w:shd w:val="clear" w:color="auto" w:fill="FFFFFF"/>
        </w:rPr>
      </w:pPr>
      <w:r w:rsidRPr="00164FA5">
        <w:rPr>
          <w:rFonts w:ascii="Gill Sans MT" w:hAnsi="Gill Sans MT"/>
          <w:b/>
          <w:sz w:val="24"/>
          <w:szCs w:val="24"/>
          <w:shd w:val="clear" w:color="auto" w:fill="FFFFFF"/>
        </w:rPr>
        <w:t xml:space="preserve">Conditions : </w:t>
      </w:r>
    </w:p>
    <w:p w:rsidR="008653B2" w:rsidRDefault="008653B2" w:rsidP="006D0F33">
      <w:pPr>
        <w:pStyle w:val="Ontvotladelib"/>
        <w:numPr>
          <w:ilvl w:val="0"/>
          <w:numId w:val="43"/>
        </w:numPr>
        <w:spacing w:after="0"/>
        <w:ind w:left="284" w:hanging="284"/>
        <w:rPr>
          <w:rFonts w:ascii="Gill Sans MT" w:hAnsi="Gill Sans MT"/>
          <w:sz w:val="24"/>
          <w:szCs w:val="24"/>
          <w:shd w:val="clear" w:color="auto" w:fill="FFFFFF"/>
        </w:rPr>
      </w:pPr>
      <w:r w:rsidRPr="00976A48">
        <w:rPr>
          <w:rFonts w:ascii="Gill Sans MT" w:hAnsi="Gill Sans MT"/>
          <w:sz w:val="24"/>
          <w:szCs w:val="24"/>
          <w:shd w:val="clear" w:color="auto" w:fill="FFFFFF"/>
        </w:rPr>
        <w:t>Nombre de jours minimal d’utilisation d’un cycle ou du covoiturage</w:t>
      </w:r>
      <w:r w:rsidR="006D0F33">
        <w:rPr>
          <w:rFonts w:ascii="Gill Sans MT" w:hAnsi="Gill Sans MT"/>
          <w:sz w:val="24"/>
          <w:szCs w:val="24"/>
          <w:shd w:val="clear" w:color="auto" w:fill="FFFFFF"/>
        </w:rPr>
        <w:t> : 100 jours</w:t>
      </w:r>
    </w:p>
    <w:p w:rsidR="008653B2" w:rsidRDefault="008653B2" w:rsidP="00A43A1A">
      <w:pPr>
        <w:pStyle w:val="Ontvotladelib"/>
        <w:numPr>
          <w:ilvl w:val="0"/>
          <w:numId w:val="42"/>
        </w:numPr>
        <w:spacing w:after="0"/>
        <w:ind w:left="284" w:hanging="284"/>
        <w:rPr>
          <w:rFonts w:ascii="Gill Sans MT" w:hAnsi="Gill Sans MT"/>
          <w:sz w:val="24"/>
          <w:szCs w:val="24"/>
          <w:shd w:val="clear" w:color="auto" w:fill="FFFFFF"/>
        </w:rPr>
      </w:pPr>
      <w:r w:rsidRPr="00A43A1A">
        <w:rPr>
          <w:rFonts w:ascii="Gill Sans MT" w:hAnsi="Gill Sans MT"/>
          <w:sz w:val="24"/>
          <w:szCs w:val="24"/>
          <w:shd w:val="clear" w:color="auto" w:fill="FFFFFF"/>
        </w:rPr>
        <w:t>Le nombre minimal de jours est modulé selon la quotité de temps de travail de l’agent</w:t>
      </w:r>
    </w:p>
    <w:p w:rsidR="008653B2" w:rsidRPr="00C677F9" w:rsidRDefault="008653B2" w:rsidP="008653B2">
      <w:pPr>
        <w:pStyle w:val="Ontvotladelib"/>
        <w:numPr>
          <w:ilvl w:val="0"/>
          <w:numId w:val="42"/>
        </w:numPr>
        <w:spacing w:after="0"/>
        <w:ind w:left="284" w:hanging="284"/>
        <w:rPr>
          <w:rFonts w:ascii="Gill Sans MT" w:hAnsi="Gill Sans MT"/>
          <w:sz w:val="24"/>
          <w:szCs w:val="24"/>
          <w:shd w:val="clear" w:color="auto" w:fill="FFFFFF"/>
        </w:rPr>
      </w:pPr>
      <w:r w:rsidRPr="00C677F9">
        <w:rPr>
          <w:rFonts w:ascii="Gill Sans MT" w:hAnsi="Gill Sans MT"/>
          <w:sz w:val="24"/>
          <w:szCs w:val="24"/>
          <w:shd w:val="clear" w:color="auto" w:fill="FFFFFF"/>
        </w:rPr>
        <w:t xml:space="preserve">Déclaration sur l’honneur </w:t>
      </w:r>
      <w:r w:rsidRPr="00C677F9">
        <w:rPr>
          <w:rFonts w:ascii="Gill Sans MT" w:hAnsi="Gill Sans MT"/>
          <w:sz w:val="24"/>
          <w:szCs w:val="24"/>
        </w:rPr>
        <w:t>certifiant l’utilisation de l’un des deux moyens de transport au plus tard le 31 décembre de l’année au titre de laquelle le forfait est versé</w:t>
      </w:r>
    </w:p>
    <w:p w:rsidR="008653B2" w:rsidRPr="00976A48" w:rsidRDefault="008653B2" w:rsidP="008653B2">
      <w:pPr>
        <w:pStyle w:val="Ontvotladelib"/>
        <w:spacing w:after="0"/>
        <w:rPr>
          <w:rFonts w:ascii="Gill Sans MT" w:hAnsi="Gill Sans MT"/>
          <w:sz w:val="24"/>
          <w:szCs w:val="24"/>
        </w:rPr>
      </w:pPr>
    </w:p>
    <w:p w:rsidR="008653B2" w:rsidRPr="00164FA5" w:rsidRDefault="008653B2" w:rsidP="008653B2">
      <w:pPr>
        <w:pStyle w:val="Ontvotladelib"/>
        <w:spacing w:after="0"/>
        <w:rPr>
          <w:rFonts w:ascii="Gill Sans MT" w:hAnsi="Gill Sans MT"/>
          <w:b/>
          <w:sz w:val="24"/>
          <w:szCs w:val="24"/>
          <w:shd w:val="clear" w:color="auto" w:fill="FFFFFF"/>
        </w:rPr>
      </w:pPr>
      <w:r>
        <w:rPr>
          <w:rFonts w:ascii="Gill Sans MT" w:hAnsi="Gill Sans MT"/>
          <w:b/>
          <w:sz w:val="24"/>
          <w:szCs w:val="24"/>
          <w:shd w:val="clear" w:color="auto" w:fill="FFFFFF"/>
        </w:rPr>
        <w:t>Versement</w:t>
      </w:r>
    </w:p>
    <w:p w:rsidR="008653B2" w:rsidRPr="00976A48" w:rsidRDefault="008653B2" w:rsidP="008653B2">
      <w:pPr>
        <w:pStyle w:val="Ontvotladelib"/>
        <w:spacing w:after="0"/>
        <w:rPr>
          <w:rFonts w:ascii="Gill Sans MT" w:hAnsi="Gill Sans MT"/>
          <w:sz w:val="24"/>
          <w:szCs w:val="24"/>
        </w:rPr>
      </w:pPr>
      <w:r w:rsidRPr="00976A48">
        <w:rPr>
          <w:rFonts w:ascii="Gill Sans MT" w:hAnsi="Gill Sans MT"/>
          <w:sz w:val="24"/>
          <w:szCs w:val="24"/>
        </w:rPr>
        <w:t>Le forfait mobilités durables</w:t>
      </w:r>
      <w:r w:rsidR="00F808BE">
        <w:rPr>
          <w:rFonts w:ascii="Gill Sans MT" w:hAnsi="Gill Sans MT"/>
          <w:sz w:val="24"/>
          <w:szCs w:val="24"/>
        </w:rPr>
        <w:t xml:space="preserve"> est fixé à 200 euros, il</w:t>
      </w:r>
      <w:r w:rsidRPr="00976A48">
        <w:rPr>
          <w:rFonts w:ascii="Gill Sans MT" w:hAnsi="Gill Sans MT"/>
          <w:sz w:val="24"/>
          <w:szCs w:val="24"/>
        </w:rPr>
        <w:t xml:space="preserve"> est versé l’année suivant celle du dépôt de la déclaration sur l’honneur. </w:t>
      </w:r>
    </w:p>
    <w:p w:rsidR="00C677F9" w:rsidRPr="00976A48" w:rsidRDefault="00C677F9" w:rsidP="008653B2">
      <w:pPr>
        <w:pStyle w:val="Ontvotladelib"/>
        <w:spacing w:after="0"/>
        <w:rPr>
          <w:rFonts w:ascii="Gill Sans MT" w:hAnsi="Gill Sans MT"/>
          <w:sz w:val="24"/>
          <w:szCs w:val="24"/>
        </w:rPr>
      </w:pPr>
    </w:p>
    <w:p w:rsidR="008653B2" w:rsidRPr="00164FA5" w:rsidRDefault="008653B2" w:rsidP="008653B2">
      <w:pPr>
        <w:pStyle w:val="Ontvotladelib"/>
        <w:spacing w:after="0"/>
        <w:rPr>
          <w:rFonts w:ascii="Gill Sans MT" w:hAnsi="Gill Sans MT"/>
          <w:b/>
          <w:sz w:val="24"/>
          <w:szCs w:val="24"/>
        </w:rPr>
      </w:pPr>
      <w:r w:rsidRPr="00164FA5">
        <w:rPr>
          <w:rFonts w:ascii="Gill Sans MT" w:hAnsi="Gill Sans MT"/>
          <w:b/>
          <w:sz w:val="24"/>
          <w:szCs w:val="24"/>
        </w:rPr>
        <w:t xml:space="preserve">Modulation </w:t>
      </w:r>
    </w:p>
    <w:p w:rsidR="008653B2" w:rsidRPr="00976A48" w:rsidRDefault="008653B2" w:rsidP="008653B2">
      <w:pPr>
        <w:pStyle w:val="Ontvotladelib"/>
        <w:spacing w:after="0"/>
        <w:rPr>
          <w:rFonts w:ascii="Gill Sans MT" w:hAnsi="Gill Sans MT"/>
          <w:sz w:val="24"/>
          <w:szCs w:val="24"/>
        </w:rPr>
      </w:pPr>
      <w:r w:rsidRPr="00112FC3">
        <w:rPr>
          <w:rFonts w:ascii="Gill Sans MT" w:hAnsi="Gill Sans MT"/>
          <w:sz w:val="24"/>
          <w:szCs w:val="24"/>
          <w:highlight w:val="lightGray"/>
        </w:rPr>
        <w:t>Au choix :</w:t>
      </w:r>
    </w:p>
    <w:p w:rsidR="008653B2" w:rsidRPr="00976A48" w:rsidRDefault="008653B2" w:rsidP="008653B2">
      <w:pPr>
        <w:pStyle w:val="Ontvotladelib"/>
        <w:spacing w:after="0"/>
        <w:rPr>
          <w:rFonts w:ascii="Gill Sans MT" w:hAnsi="Gill Sans MT"/>
          <w:sz w:val="24"/>
          <w:szCs w:val="24"/>
        </w:rPr>
      </w:pPr>
      <w:r w:rsidRPr="00976A48">
        <w:rPr>
          <w:rFonts w:ascii="Gill Sans MT" w:hAnsi="Gill Sans MT"/>
          <w:sz w:val="24"/>
          <w:szCs w:val="24"/>
        </w:rPr>
        <w:t>Le montant du forfait et le nombre minimal de jours sont modulés à proportion de la durée de présence de l’agent (recrutement en cours d’année, radiation des cadres en cours d’année, autre position que l’activité en cours d’année)</w:t>
      </w:r>
    </w:p>
    <w:p w:rsidR="008653B2" w:rsidRPr="00976A48" w:rsidRDefault="008653B2" w:rsidP="008653B2">
      <w:pPr>
        <w:pStyle w:val="Ontvotladelib"/>
        <w:spacing w:after="0"/>
        <w:rPr>
          <w:rFonts w:ascii="Gill Sans MT" w:hAnsi="Gill Sans MT"/>
          <w:i/>
          <w:sz w:val="24"/>
          <w:szCs w:val="24"/>
        </w:rPr>
      </w:pPr>
      <w:r w:rsidRPr="00112FC3">
        <w:rPr>
          <w:rFonts w:ascii="Gill Sans MT" w:hAnsi="Gill Sans MT"/>
          <w:i/>
          <w:sz w:val="24"/>
          <w:szCs w:val="24"/>
          <w:highlight w:val="lightGray"/>
        </w:rPr>
        <w:t>OU</w:t>
      </w:r>
      <w:r w:rsidRPr="00976A48">
        <w:rPr>
          <w:rFonts w:ascii="Gill Sans MT" w:hAnsi="Gill Sans MT"/>
          <w:i/>
          <w:sz w:val="24"/>
          <w:szCs w:val="24"/>
        </w:rPr>
        <w:t xml:space="preserve"> </w:t>
      </w:r>
    </w:p>
    <w:p w:rsidR="008653B2" w:rsidRPr="00976A48" w:rsidRDefault="008653B2" w:rsidP="008653B2">
      <w:pPr>
        <w:pStyle w:val="Ontvotladelib"/>
        <w:spacing w:after="0"/>
        <w:rPr>
          <w:rFonts w:ascii="Gill Sans MT" w:hAnsi="Gill Sans MT"/>
          <w:sz w:val="24"/>
          <w:szCs w:val="24"/>
        </w:rPr>
      </w:pPr>
      <w:r w:rsidRPr="00976A48">
        <w:rPr>
          <w:rFonts w:ascii="Gill Sans MT" w:hAnsi="Gill Sans MT"/>
          <w:sz w:val="24"/>
          <w:szCs w:val="24"/>
        </w:rPr>
        <w:t>Le montant du forfait et le nombre minimal de jours ne sont pas modulés à proportion de la durée de présence de l’agent.</w:t>
      </w:r>
    </w:p>
    <w:p w:rsidR="008653B2" w:rsidRPr="00C677F9" w:rsidRDefault="008653B2" w:rsidP="008653B2">
      <w:pPr>
        <w:pStyle w:val="Ontvotladelib"/>
        <w:spacing w:after="0"/>
        <w:rPr>
          <w:rFonts w:ascii="Gill Sans MT" w:hAnsi="Gill Sans MT"/>
          <w:sz w:val="16"/>
          <w:szCs w:val="16"/>
        </w:rPr>
      </w:pPr>
    </w:p>
    <w:p w:rsidR="008653B2" w:rsidRPr="00976A48" w:rsidRDefault="008653B2" w:rsidP="008653B2">
      <w:pPr>
        <w:pStyle w:val="Ontvotladelib"/>
        <w:spacing w:after="0"/>
        <w:rPr>
          <w:rFonts w:ascii="Gill Sans MT" w:hAnsi="Gill Sans MT"/>
          <w:sz w:val="24"/>
          <w:szCs w:val="24"/>
          <w:shd w:val="clear" w:color="auto" w:fill="FFFFFF"/>
        </w:rPr>
      </w:pPr>
      <w:r w:rsidRPr="001F48EE">
        <w:rPr>
          <w:rFonts w:ascii="Gill Sans MT" w:hAnsi="Gill Sans MT"/>
          <w:sz w:val="24"/>
          <w:szCs w:val="24"/>
          <w:shd w:val="clear" w:color="auto" w:fill="FFFFFF"/>
        </w:rPr>
        <w:t>Exclusion :</w:t>
      </w:r>
      <w:r w:rsidRPr="00976A48">
        <w:rPr>
          <w:rFonts w:ascii="Gill Sans MT" w:hAnsi="Gill Sans MT"/>
          <w:sz w:val="24"/>
          <w:szCs w:val="24"/>
          <w:shd w:val="clear" w:color="auto" w:fill="FFFFFF"/>
        </w:rPr>
        <w:t xml:space="preserve"> Il est rappelé que le forfait mobilités durables ne peut pas bénéficier aux agents suivants :</w:t>
      </w:r>
    </w:p>
    <w:p w:rsidR="008653B2" w:rsidRPr="00976A48" w:rsidRDefault="008653B2" w:rsidP="008653B2">
      <w:pPr>
        <w:numPr>
          <w:ilvl w:val="0"/>
          <w:numId w:val="33"/>
        </w:numPr>
        <w:rPr>
          <w:rFonts w:ascii="Gill Sans MT" w:hAnsi="Gill Sans MT" w:cs="Arial"/>
        </w:rPr>
      </w:pPr>
      <w:r w:rsidRPr="00976A48">
        <w:rPr>
          <w:rFonts w:ascii="Gill Sans MT" w:hAnsi="Gill Sans MT" w:cs="Arial"/>
        </w:rPr>
        <w:t>aux agents qui bénéficient d’un logement de fonction sur leur lieu de travail,</w:t>
      </w:r>
    </w:p>
    <w:p w:rsidR="008653B2" w:rsidRPr="00976A48" w:rsidRDefault="008653B2" w:rsidP="008653B2">
      <w:pPr>
        <w:numPr>
          <w:ilvl w:val="0"/>
          <w:numId w:val="33"/>
        </w:numPr>
        <w:rPr>
          <w:rFonts w:ascii="Gill Sans MT" w:hAnsi="Gill Sans MT" w:cs="Arial"/>
        </w:rPr>
      </w:pPr>
      <w:r w:rsidRPr="00976A48">
        <w:rPr>
          <w:rFonts w:ascii="Gill Sans MT" w:hAnsi="Gill Sans MT" w:cs="Arial"/>
        </w:rPr>
        <w:t>aux agents bénéficiant d’un véhicule de fonction,</w:t>
      </w:r>
    </w:p>
    <w:p w:rsidR="008653B2" w:rsidRPr="00976A48" w:rsidRDefault="008653B2" w:rsidP="008653B2">
      <w:pPr>
        <w:numPr>
          <w:ilvl w:val="0"/>
          <w:numId w:val="33"/>
        </w:numPr>
        <w:rPr>
          <w:rFonts w:ascii="Gill Sans MT" w:hAnsi="Gill Sans MT" w:cs="Arial"/>
        </w:rPr>
      </w:pPr>
      <w:r w:rsidRPr="00976A48">
        <w:rPr>
          <w:rFonts w:ascii="Gill Sans MT" w:hAnsi="Gill Sans MT" w:cs="Arial"/>
        </w:rPr>
        <w:t>aux agents bénéficiant d’un transport collectif gratuit entre leur domicile et leur lieu de travail,</w:t>
      </w:r>
    </w:p>
    <w:p w:rsidR="008653B2" w:rsidRPr="00976A48" w:rsidRDefault="008653B2" w:rsidP="008653B2">
      <w:pPr>
        <w:numPr>
          <w:ilvl w:val="0"/>
          <w:numId w:val="33"/>
        </w:numPr>
        <w:rPr>
          <w:rFonts w:ascii="Gill Sans MT" w:hAnsi="Gill Sans MT" w:cs="Arial"/>
        </w:rPr>
      </w:pPr>
      <w:r w:rsidRPr="00976A48">
        <w:rPr>
          <w:rFonts w:ascii="Gill Sans MT" w:hAnsi="Gill Sans MT" w:cs="Arial"/>
        </w:rPr>
        <w:t xml:space="preserve">aux agents transportés gratuitement par leur employeur. </w:t>
      </w:r>
    </w:p>
    <w:p w:rsidR="008653B2" w:rsidRPr="00C677F9" w:rsidRDefault="008653B2" w:rsidP="008653B2">
      <w:pPr>
        <w:pStyle w:val="Ontvotladelib"/>
        <w:spacing w:after="0"/>
        <w:ind w:left="720"/>
        <w:rPr>
          <w:rFonts w:ascii="Gill Sans MT" w:hAnsi="Gill Sans MT"/>
          <w:sz w:val="16"/>
          <w:szCs w:val="16"/>
          <w:shd w:val="clear" w:color="auto" w:fill="FFFFFF"/>
        </w:rPr>
      </w:pPr>
    </w:p>
    <w:p w:rsidR="008653B2" w:rsidRPr="00976A48" w:rsidRDefault="008653B2" w:rsidP="008653B2">
      <w:pPr>
        <w:pStyle w:val="Ontvotladelib"/>
        <w:spacing w:after="0"/>
        <w:rPr>
          <w:rFonts w:ascii="Gill Sans MT" w:hAnsi="Gill Sans MT"/>
          <w:sz w:val="24"/>
          <w:szCs w:val="24"/>
          <w:shd w:val="clear" w:color="auto" w:fill="FFFFFF"/>
        </w:rPr>
      </w:pPr>
      <w:r w:rsidRPr="00976A48">
        <w:rPr>
          <w:rFonts w:ascii="Gill Sans MT" w:hAnsi="Gill Sans MT"/>
          <w:sz w:val="24"/>
          <w:szCs w:val="24"/>
        </w:rPr>
        <w:t>Le versement du forfait « mobilités durables » est exclusif du versement mensuel de remboursement des frais de transports publics ou d’abonnement à un service public de location de vélos prévus par le décret n° 2010-676 du 21 juin 2010.</w:t>
      </w:r>
    </w:p>
    <w:p w:rsidR="008653B2" w:rsidRDefault="008653B2" w:rsidP="00A04505">
      <w:pPr>
        <w:pStyle w:val="NormalWeb"/>
        <w:shd w:val="clear" w:color="auto" w:fill="FFFFFF"/>
        <w:spacing w:before="0" w:beforeAutospacing="0" w:after="0" w:afterAutospacing="0"/>
        <w:ind w:firstLine="708"/>
        <w:jc w:val="both"/>
        <w:rPr>
          <w:rFonts w:ascii="Gill Sans MT" w:hAnsi="Gill Sans MT" w:cs="Arial"/>
        </w:rPr>
      </w:pPr>
    </w:p>
    <w:p w:rsidR="00A04505" w:rsidRPr="00976A48" w:rsidRDefault="00A04505" w:rsidP="00CE0980">
      <w:pPr>
        <w:pStyle w:val="NormalWeb"/>
        <w:shd w:val="clear" w:color="auto" w:fill="FFFFFF"/>
        <w:spacing w:before="0" w:beforeAutospacing="0" w:after="0" w:afterAutospacing="0"/>
        <w:jc w:val="both"/>
        <w:rPr>
          <w:rFonts w:ascii="Gill Sans MT" w:hAnsi="Gill Sans MT" w:cs="Arial"/>
        </w:rPr>
      </w:pPr>
    </w:p>
    <w:p w:rsidR="00A04505" w:rsidRPr="00976A48" w:rsidRDefault="00CE0980" w:rsidP="00A04505">
      <w:pPr>
        <w:pStyle w:val="Ontvotladelib"/>
        <w:spacing w:after="0"/>
        <w:rPr>
          <w:rFonts w:ascii="Gill Sans MT" w:hAnsi="Gill Sans MT"/>
          <w:b/>
          <w:bCs/>
          <w:caps/>
          <w:sz w:val="24"/>
          <w:szCs w:val="24"/>
        </w:rPr>
      </w:pPr>
      <w:r>
        <w:rPr>
          <w:rFonts w:ascii="Gill Sans MT" w:hAnsi="Gill Sans MT"/>
          <w:b/>
          <w:bCs/>
          <w:caps/>
          <w:sz w:val="24"/>
          <w:szCs w:val="24"/>
        </w:rPr>
        <w:t>V</w:t>
      </w:r>
      <w:r w:rsidR="00A04505" w:rsidRPr="00976A48">
        <w:rPr>
          <w:rFonts w:ascii="Gill Sans MT" w:hAnsi="Gill Sans MT"/>
          <w:b/>
          <w:bCs/>
          <w:caps/>
          <w:sz w:val="24"/>
          <w:szCs w:val="24"/>
        </w:rPr>
        <w:t xml:space="preserve"> - </w:t>
      </w:r>
      <w:r w:rsidR="00A04505" w:rsidRPr="00976A48">
        <w:rPr>
          <w:rFonts w:ascii="Gill Sans MT" w:hAnsi="Gill Sans MT"/>
          <w:b/>
          <w:bCs/>
          <w:caps/>
          <w:sz w:val="24"/>
          <w:szCs w:val="24"/>
          <w:u w:val="single"/>
        </w:rPr>
        <w:t>Justificatifs et avance</w:t>
      </w:r>
    </w:p>
    <w:p w:rsidR="00A04505" w:rsidRPr="00976A48" w:rsidRDefault="00A04505" w:rsidP="00A04505">
      <w:pPr>
        <w:pStyle w:val="Ontvotladelib"/>
        <w:spacing w:after="0"/>
        <w:rPr>
          <w:rFonts w:ascii="Gill Sans MT" w:hAnsi="Gill Sans MT"/>
          <w:sz w:val="24"/>
          <w:szCs w:val="24"/>
        </w:rPr>
      </w:pPr>
      <w:r w:rsidRPr="00976A48">
        <w:rPr>
          <w:rFonts w:ascii="Gill Sans MT" w:hAnsi="Gill Sans MT"/>
          <w:sz w:val="24"/>
          <w:szCs w:val="24"/>
        </w:rPr>
        <w:t>(Articles 11-1 du décret n° 2006-781 du 3 juillet 2006 et 7 du décret n° 2001-654 du 19 juillet 2001)</w:t>
      </w:r>
    </w:p>
    <w:p w:rsidR="00A04505" w:rsidRPr="00976A48" w:rsidRDefault="00A04505" w:rsidP="00A04505">
      <w:pPr>
        <w:pStyle w:val="Ontvotladelib"/>
        <w:spacing w:after="0"/>
        <w:rPr>
          <w:rFonts w:ascii="Gill Sans MT" w:hAnsi="Gill Sans MT"/>
          <w:sz w:val="24"/>
          <w:szCs w:val="24"/>
          <w:highlight w:val="green"/>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Les justificatifs de paiement des frais de déplacement temporaires sont communiqués par l'agent au seul ordonnateur qui en assure le contrôle. Ils peuvent lui être fournis sous forme dématérialisée, cette dématérialisation étant native ou duplicative.</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Lorsque le montant total de l'état de frais ne dépasse pas un montant fixé par arrêté des ministres chargés du budget et de la fonction publique</w:t>
      </w:r>
      <w:r w:rsidR="0083210B">
        <w:rPr>
          <w:rFonts w:ascii="Gill Sans MT" w:hAnsi="Gill Sans MT" w:cs="Arial"/>
        </w:rPr>
        <w:t xml:space="preserve"> (à ce jour, 30 euros)</w:t>
      </w:r>
      <w:r w:rsidRPr="00976A48">
        <w:rPr>
          <w:rFonts w:ascii="Gill Sans MT" w:hAnsi="Gill Sans MT" w:cs="Arial"/>
        </w:rPr>
        <w:t xml:space="preserve">, l'agent doit conserver les justificatifs de paiement afférents à l'état de frais jusqu'à leur remboursement, à l'exception des justificatifs relatifs aux frais et taxes d'hébergement. Dans ce cas, la communication des justificatifs de paiement n'est requise qu'en cas de demande expresse du </w:t>
      </w:r>
      <w:r w:rsidRPr="00FD79CB">
        <w:rPr>
          <w:rFonts w:ascii="Gill Sans MT" w:hAnsi="Gill Sans MT" w:cs="Arial"/>
          <w:highlight w:val="lightGray"/>
        </w:rPr>
        <w:t>Maire / Président.</w:t>
      </w: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p>
    <w:p w:rsidR="00A04505" w:rsidRPr="00976A48" w:rsidRDefault="00A04505" w:rsidP="00A04505">
      <w:pPr>
        <w:pStyle w:val="NormalWeb"/>
        <w:shd w:val="clear" w:color="auto" w:fill="FFFFFF"/>
        <w:spacing w:before="0" w:beforeAutospacing="0" w:after="0" w:afterAutospacing="0"/>
        <w:jc w:val="both"/>
        <w:rPr>
          <w:rFonts w:ascii="Gill Sans MT" w:hAnsi="Gill Sans MT" w:cs="Arial"/>
        </w:rPr>
      </w:pPr>
      <w:r w:rsidRPr="00976A48">
        <w:rPr>
          <w:rFonts w:ascii="Gill Sans MT" w:hAnsi="Gill Sans MT" w:cs="Arial"/>
        </w:rPr>
        <w:t>Les agents qui en font la demande peuvent bénéficier d’une avance sur le paiement des frais de déplacement, sous réserve de l’impossibilité de recourir aux prestations directement via un contrat ou convention pour l’organisation des déplacements éventuellement conclus par la collectivité.</w:t>
      </w:r>
    </w:p>
    <w:p w:rsidR="00A04505" w:rsidRPr="00976A48" w:rsidRDefault="00A04505" w:rsidP="00A04505">
      <w:pPr>
        <w:pStyle w:val="Ontvotladelib"/>
        <w:spacing w:after="0"/>
        <w:rPr>
          <w:rFonts w:ascii="Gill Sans MT" w:hAnsi="Gill Sans MT" w:cs="Times New Roman"/>
          <w:sz w:val="24"/>
          <w:szCs w:val="24"/>
        </w:rPr>
      </w:pPr>
    </w:p>
    <w:p w:rsidR="00A04505" w:rsidRPr="00976A48" w:rsidRDefault="00A04505" w:rsidP="00A04505">
      <w:pPr>
        <w:pStyle w:val="Ontvotladelib"/>
        <w:spacing w:after="0"/>
        <w:rPr>
          <w:rFonts w:ascii="Gill Sans MT" w:hAnsi="Gill Sans MT"/>
          <w:sz w:val="24"/>
          <w:szCs w:val="24"/>
        </w:rPr>
      </w:pPr>
      <w:r w:rsidRPr="00976A48">
        <w:rPr>
          <w:rFonts w:ascii="Gill Sans MT" w:hAnsi="Gill Sans MT"/>
          <w:sz w:val="24"/>
          <w:szCs w:val="24"/>
        </w:rPr>
        <w:t xml:space="preserve">Le </w:t>
      </w:r>
      <w:r w:rsidRPr="00FD79CB">
        <w:rPr>
          <w:rFonts w:ascii="Gill Sans MT" w:hAnsi="Gill Sans MT"/>
          <w:sz w:val="24"/>
          <w:szCs w:val="24"/>
          <w:highlight w:val="lightGray"/>
        </w:rPr>
        <w:t xml:space="preserve">conseil municipal/conseil </w:t>
      </w:r>
      <w:r w:rsidR="00FD79CB" w:rsidRPr="00FD79CB">
        <w:rPr>
          <w:rFonts w:ascii="Gill Sans MT" w:hAnsi="Gill Sans MT"/>
          <w:sz w:val="24"/>
          <w:szCs w:val="24"/>
          <w:highlight w:val="lightGray"/>
        </w:rPr>
        <w:t>communautaire</w:t>
      </w:r>
      <w:r w:rsidRPr="00FD79CB">
        <w:rPr>
          <w:rFonts w:ascii="Gill Sans MT" w:hAnsi="Gill Sans MT"/>
          <w:sz w:val="24"/>
          <w:szCs w:val="24"/>
          <w:highlight w:val="lightGray"/>
        </w:rPr>
        <w:t>,</w:t>
      </w:r>
      <w:r w:rsidRPr="00976A48">
        <w:rPr>
          <w:rFonts w:ascii="Gill Sans MT" w:hAnsi="Gill Sans MT"/>
          <w:sz w:val="24"/>
          <w:szCs w:val="24"/>
        </w:rPr>
        <w:t xml:space="preserve"> après en avoir délibéré :</w:t>
      </w:r>
    </w:p>
    <w:p w:rsidR="00A04505" w:rsidRPr="00976A48" w:rsidRDefault="00A04505" w:rsidP="00A04505">
      <w:pPr>
        <w:pStyle w:val="Ontvotladelib"/>
        <w:numPr>
          <w:ilvl w:val="0"/>
          <w:numId w:val="39"/>
        </w:numPr>
        <w:spacing w:after="0"/>
        <w:rPr>
          <w:rFonts w:ascii="Gill Sans MT" w:hAnsi="Gill Sans MT" w:cs="Times New Roman"/>
          <w:b/>
          <w:bCs/>
          <w:sz w:val="24"/>
          <w:szCs w:val="24"/>
        </w:rPr>
      </w:pPr>
      <w:r w:rsidRPr="00976A48">
        <w:rPr>
          <w:rFonts w:ascii="Gill Sans MT" w:hAnsi="Gill Sans MT"/>
          <w:b/>
          <w:bCs/>
          <w:sz w:val="24"/>
          <w:szCs w:val="24"/>
        </w:rPr>
        <w:t>ACCEPTE</w:t>
      </w:r>
      <w:r w:rsidRPr="00976A48">
        <w:rPr>
          <w:rFonts w:ascii="Gill Sans MT" w:hAnsi="Gill Sans MT"/>
          <w:sz w:val="24"/>
          <w:szCs w:val="24"/>
        </w:rPr>
        <w:t xml:space="preserve"> la mise en place du remboursement des frais des agents de la </w:t>
      </w:r>
      <w:r w:rsidRPr="00FD79CB">
        <w:rPr>
          <w:rFonts w:ascii="Gill Sans MT" w:hAnsi="Gill Sans MT"/>
          <w:sz w:val="24"/>
          <w:szCs w:val="24"/>
          <w:highlight w:val="lightGray"/>
        </w:rPr>
        <w:t>collectivité/</w:t>
      </w:r>
      <w:r w:rsidR="00FD79CB" w:rsidRPr="00FD79CB">
        <w:rPr>
          <w:rFonts w:ascii="Gill Sans MT" w:hAnsi="Gill Sans MT"/>
          <w:sz w:val="24"/>
          <w:szCs w:val="24"/>
          <w:highlight w:val="lightGray"/>
        </w:rPr>
        <w:t>la communauté de communes</w:t>
      </w:r>
      <w:r w:rsidRPr="00976A48">
        <w:rPr>
          <w:rFonts w:ascii="Gill Sans MT" w:hAnsi="Gill Sans MT"/>
          <w:sz w:val="24"/>
          <w:szCs w:val="24"/>
        </w:rPr>
        <w:t xml:space="preserve"> selon les modalités énoncées ci-dessus ;</w:t>
      </w:r>
    </w:p>
    <w:p w:rsidR="00A04505" w:rsidRPr="00976A48" w:rsidRDefault="00A04505" w:rsidP="00A04505">
      <w:pPr>
        <w:pStyle w:val="Ontvotladelib"/>
        <w:numPr>
          <w:ilvl w:val="0"/>
          <w:numId w:val="39"/>
        </w:numPr>
        <w:spacing w:after="0"/>
        <w:rPr>
          <w:rFonts w:ascii="Gill Sans MT" w:hAnsi="Gill Sans MT" w:cs="Times New Roman"/>
          <w:b/>
          <w:bCs/>
          <w:sz w:val="24"/>
          <w:szCs w:val="24"/>
        </w:rPr>
      </w:pPr>
      <w:r w:rsidRPr="00976A48">
        <w:rPr>
          <w:rFonts w:ascii="Gill Sans MT" w:hAnsi="Gill Sans MT"/>
          <w:b/>
          <w:bCs/>
          <w:sz w:val="24"/>
          <w:szCs w:val="24"/>
        </w:rPr>
        <w:t>DONNE</w:t>
      </w:r>
      <w:r w:rsidRPr="00976A48">
        <w:rPr>
          <w:rFonts w:ascii="Gill Sans MT" w:hAnsi="Gill Sans MT"/>
          <w:sz w:val="24"/>
          <w:szCs w:val="24"/>
        </w:rPr>
        <w:t xml:space="preserve"> pouvoir à au </w:t>
      </w:r>
      <w:r w:rsidRPr="00FD79CB">
        <w:rPr>
          <w:rFonts w:ascii="Gill Sans MT" w:hAnsi="Gill Sans MT"/>
          <w:sz w:val="24"/>
          <w:szCs w:val="24"/>
          <w:highlight w:val="lightGray"/>
        </w:rPr>
        <w:t>Maire/Président</w:t>
      </w:r>
      <w:r w:rsidRPr="00976A48">
        <w:rPr>
          <w:rFonts w:ascii="Gill Sans MT" w:hAnsi="Gill Sans MT"/>
          <w:sz w:val="24"/>
          <w:szCs w:val="24"/>
        </w:rPr>
        <w:t xml:space="preserve"> de signer toutes pièces nécessaires à l’exécution de la présente ;</w:t>
      </w:r>
    </w:p>
    <w:p w:rsidR="00A04505" w:rsidRPr="00C677F9" w:rsidRDefault="00A04505" w:rsidP="00A04505">
      <w:pPr>
        <w:pStyle w:val="Ontvotladelib"/>
        <w:spacing w:after="0"/>
        <w:rPr>
          <w:rFonts w:ascii="Gill Sans MT" w:hAnsi="Gill Sans MT" w:cs="Times New Roman"/>
          <w:b/>
          <w:bCs/>
          <w:sz w:val="16"/>
          <w:szCs w:val="16"/>
        </w:rPr>
      </w:pPr>
    </w:p>
    <w:p w:rsidR="00A04505" w:rsidRPr="00976A48" w:rsidRDefault="00A04505" w:rsidP="00A04505">
      <w:pPr>
        <w:pStyle w:val="VuConsidrant"/>
        <w:spacing w:after="0"/>
        <w:rPr>
          <w:rFonts w:ascii="Gill Sans MT" w:hAnsi="Gill Sans MT"/>
          <w:sz w:val="24"/>
          <w:szCs w:val="24"/>
        </w:rPr>
      </w:pPr>
      <w:r w:rsidRPr="00976A48">
        <w:rPr>
          <w:rFonts w:ascii="Gill Sans MT" w:hAnsi="Gill Sans MT"/>
          <w:sz w:val="24"/>
          <w:szCs w:val="24"/>
        </w:rPr>
        <w:t xml:space="preserve">à l’unanimité des membres présents </w:t>
      </w:r>
    </w:p>
    <w:p w:rsidR="00A04505" w:rsidRPr="003E7CFE" w:rsidRDefault="00A04505" w:rsidP="00FD79CB">
      <w:pPr>
        <w:pStyle w:val="VuConsidrant"/>
        <w:spacing w:after="0"/>
        <w:ind w:left="-142" w:firstLine="142"/>
        <w:rPr>
          <w:rFonts w:ascii="Gill Sans MT" w:hAnsi="Gill Sans MT" w:cs="Times New Roman"/>
          <w:sz w:val="24"/>
          <w:szCs w:val="24"/>
        </w:rPr>
      </w:pPr>
      <w:r w:rsidRPr="00FD79CB">
        <w:rPr>
          <w:rFonts w:ascii="Gill Sans MT" w:hAnsi="Gill Sans MT"/>
          <w:sz w:val="24"/>
          <w:szCs w:val="24"/>
          <w:highlight w:val="lightGray"/>
        </w:rPr>
        <w:t>ou</w:t>
      </w:r>
      <w:r w:rsidR="003E7CFE">
        <w:rPr>
          <w:rFonts w:ascii="Gill Sans MT" w:hAnsi="Gill Sans MT"/>
          <w:sz w:val="24"/>
          <w:szCs w:val="24"/>
        </w:rPr>
        <w:t xml:space="preserve"> </w:t>
      </w:r>
      <w:r w:rsidRPr="00976A48">
        <w:rPr>
          <w:rFonts w:ascii="Gill Sans MT" w:hAnsi="Gill Sans MT"/>
          <w:sz w:val="24"/>
          <w:szCs w:val="24"/>
        </w:rPr>
        <w:t>à ... voix pour</w:t>
      </w:r>
      <w:r w:rsidR="003E7CFE">
        <w:rPr>
          <w:rFonts w:ascii="Gill Sans MT" w:hAnsi="Gill Sans MT"/>
          <w:sz w:val="24"/>
          <w:szCs w:val="24"/>
        </w:rPr>
        <w:t xml:space="preserve">, </w:t>
      </w:r>
      <w:r w:rsidRPr="00976A48">
        <w:rPr>
          <w:rFonts w:ascii="Gill Sans MT" w:hAnsi="Gill Sans MT"/>
          <w:sz w:val="24"/>
          <w:szCs w:val="24"/>
        </w:rPr>
        <w:t>à ... voix contre</w:t>
      </w:r>
      <w:r w:rsidR="003E7CFE">
        <w:rPr>
          <w:rFonts w:ascii="Gill Sans MT" w:hAnsi="Gill Sans MT"/>
          <w:sz w:val="24"/>
          <w:szCs w:val="24"/>
        </w:rPr>
        <w:t xml:space="preserve">, </w:t>
      </w:r>
      <w:r w:rsidRPr="00976A48">
        <w:rPr>
          <w:rFonts w:ascii="Gill Sans MT" w:hAnsi="Gill Sans MT"/>
          <w:sz w:val="24"/>
          <w:szCs w:val="24"/>
        </w:rPr>
        <w:t>à</w:t>
      </w:r>
      <w:r w:rsidR="00612021">
        <w:rPr>
          <w:rFonts w:ascii="Gill Sans MT" w:hAnsi="Gill Sans MT"/>
          <w:sz w:val="24"/>
          <w:szCs w:val="24"/>
        </w:rPr>
        <w:t xml:space="preserve"> </w:t>
      </w:r>
      <w:r w:rsidRPr="00976A48">
        <w:rPr>
          <w:rFonts w:ascii="Gill Sans MT" w:hAnsi="Gill Sans MT"/>
          <w:sz w:val="24"/>
          <w:szCs w:val="24"/>
        </w:rPr>
        <w:t>... abstention</w:t>
      </w:r>
      <w:r w:rsidRPr="00976A48">
        <w:rPr>
          <w:rFonts w:ascii="Gill Sans MT" w:hAnsi="Gill Sans MT"/>
          <w:i/>
          <w:iCs/>
          <w:sz w:val="24"/>
          <w:szCs w:val="24"/>
        </w:rPr>
        <w:t>(s)</w:t>
      </w:r>
    </w:p>
    <w:p w:rsidR="00A04505" w:rsidRPr="00C677F9" w:rsidRDefault="00A04505" w:rsidP="00A04505">
      <w:pPr>
        <w:pStyle w:val="Signature"/>
        <w:ind w:left="0"/>
        <w:jc w:val="both"/>
        <w:rPr>
          <w:rFonts w:ascii="Gill Sans MT" w:hAnsi="Gill Sans MT" w:cs="Times New Roman"/>
          <w:sz w:val="16"/>
          <w:szCs w:val="16"/>
        </w:rPr>
      </w:pPr>
    </w:p>
    <w:p w:rsidR="00A04505" w:rsidRPr="00976A48" w:rsidRDefault="00A04505" w:rsidP="00A04505">
      <w:pPr>
        <w:pStyle w:val="Signature"/>
        <w:jc w:val="both"/>
        <w:rPr>
          <w:rFonts w:ascii="Gill Sans MT" w:hAnsi="Gill Sans MT"/>
          <w:sz w:val="24"/>
          <w:szCs w:val="24"/>
        </w:rPr>
      </w:pPr>
      <w:r w:rsidRPr="00976A48">
        <w:rPr>
          <w:rFonts w:ascii="Gill Sans MT" w:hAnsi="Gill Sans MT"/>
          <w:sz w:val="24"/>
          <w:szCs w:val="24"/>
        </w:rPr>
        <w:t>Fait à ……………, le ……………</w:t>
      </w:r>
    </w:p>
    <w:p w:rsidR="00A04505" w:rsidRPr="003E7CFE" w:rsidRDefault="00A04505" w:rsidP="003E7CFE">
      <w:pPr>
        <w:pStyle w:val="Signature"/>
        <w:jc w:val="both"/>
        <w:rPr>
          <w:rFonts w:ascii="Gill Sans MT" w:hAnsi="Gill Sans MT" w:cs="Times New Roman"/>
          <w:i/>
          <w:iCs/>
          <w:sz w:val="24"/>
          <w:szCs w:val="24"/>
        </w:rPr>
      </w:pPr>
      <w:r w:rsidRPr="00976A48">
        <w:rPr>
          <w:rFonts w:ascii="Gill Sans MT" w:hAnsi="Gill Sans MT"/>
          <w:sz w:val="24"/>
          <w:szCs w:val="24"/>
        </w:rPr>
        <w:tab/>
      </w:r>
      <w:r w:rsidRPr="003E7CFE">
        <w:rPr>
          <w:rFonts w:ascii="Gill Sans MT" w:hAnsi="Gill Sans MT"/>
          <w:sz w:val="24"/>
          <w:szCs w:val="24"/>
        </w:rPr>
        <w:t>L’autorité territoriale (Maire, Président)</w:t>
      </w:r>
    </w:p>
    <w:p w:rsidR="003E7CFE" w:rsidRPr="00C677F9" w:rsidRDefault="00A04505" w:rsidP="00C677F9">
      <w:pPr>
        <w:pStyle w:val="Signature"/>
        <w:tabs>
          <w:tab w:val="clear" w:pos="6663"/>
          <w:tab w:val="left" w:pos="4253"/>
          <w:tab w:val="right" w:pos="5954"/>
        </w:tabs>
        <w:ind w:left="142"/>
        <w:jc w:val="left"/>
        <w:rPr>
          <w:rFonts w:ascii="Gill Sans MT" w:hAnsi="Gill Sans MT" w:cs="Times New Roman"/>
          <w:sz w:val="24"/>
          <w:szCs w:val="24"/>
        </w:rPr>
      </w:pPr>
      <w:r w:rsidRPr="003E7CFE">
        <w:rPr>
          <w:rFonts w:ascii="Gill Sans MT" w:hAnsi="Gill Sans MT" w:cs="Times New Roman"/>
          <w:sz w:val="24"/>
          <w:szCs w:val="24"/>
        </w:rPr>
        <w:tab/>
      </w:r>
      <w:r w:rsidRPr="003E7CFE">
        <w:rPr>
          <w:rFonts w:ascii="Gill Sans MT" w:hAnsi="Gill Sans MT"/>
          <w:sz w:val="24"/>
          <w:szCs w:val="24"/>
        </w:rPr>
        <w:t>NOM</w:t>
      </w:r>
      <w:r w:rsidR="00C677F9">
        <w:rPr>
          <w:rFonts w:ascii="Gill Sans MT" w:hAnsi="Gill Sans MT"/>
          <w:sz w:val="24"/>
          <w:szCs w:val="24"/>
        </w:rPr>
        <w:t xml:space="preserve"> </w:t>
      </w:r>
      <w:r w:rsidR="00C677F9" w:rsidRPr="003E7CFE">
        <w:rPr>
          <w:rFonts w:ascii="Gill Sans MT" w:hAnsi="Gill Sans MT"/>
          <w:sz w:val="24"/>
          <w:szCs w:val="24"/>
        </w:rPr>
        <w:t>Prénom</w:t>
      </w:r>
    </w:p>
    <w:p w:rsidR="003E7CFE" w:rsidRPr="0083210B" w:rsidRDefault="003E7CFE" w:rsidP="00A04505">
      <w:pPr>
        <w:pStyle w:val="notifi"/>
        <w:ind w:left="0"/>
        <w:rPr>
          <w:rFonts w:ascii="Gill Sans MT" w:hAnsi="Gill Sans MT"/>
          <w:sz w:val="16"/>
          <w:szCs w:val="16"/>
        </w:rPr>
      </w:pPr>
    </w:p>
    <w:p w:rsidR="003E7CFE" w:rsidRPr="00C677F9" w:rsidRDefault="003E7CFE" w:rsidP="00A04505">
      <w:pPr>
        <w:pStyle w:val="notifi"/>
        <w:ind w:left="0"/>
        <w:rPr>
          <w:rFonts w:ascii="Gill Sans MT" w:hAnsi="Gill Sans MT"/>
          <w:b w:val="0"/>
          <w:sz w:val="16"/>
          <w:szCs w:val="16"/>
        </w:rPr>
      </w:pPr>
    </w:p>
    <w:p w:rsidR="00A04505" w:rsidRPr="00D04AF7" w:rsidRDefault="00A04505" w:rsidP="00A04505">
      <w:pPr>
        <w:pStyle w:val="notifi"/>
        <w:ind w:left="0"/>
        <w:rPr>
          <w:rFonts w:ascii="Gill Sans MT" w:hAnsi="Gill Sans MT"/>
          <w:b w:val="0"/>
          <w:sz w:val="24"/>
          <w:szCs w:val="24"/>
        </w:rPr>
      </w:pPr>
      <w:r w:rsidRPr="00D04AF7">
        <w:rPr>
          <w:rFonts w:ascii="Gill Sans MT" w:hAnsi="Gill Sans MT"/>
          <w:b w:val="0"/>
          <w:sz w:val="24"/>
          <w:szCs w:val="24"/>
        </w:rPr>
        <w:t>Transmise au représentant de l’Etat le : …</w:t>
      </w:r>
    </w:p>
    <w:p w:rsidR="005122C8" w:rsidRPr="00C677F9" w:rsidRDefault="00A04505" w:rsidP="00C677F9">
      <w:pPr>
        <w:rPr>
          <w:rFonts w:ascii="Gill Sans MT" w:hAnsi="Gill Sans MT" w:cs="Arial"/>
          <w:bCs/>
        </w:rPr>
      </w:pPr>
      <w:r w:rsidRPr="00D04AF7">
        <w:rPr>
          <w:rFonts w:ascii="Gill Sans MT" w:hAnsi="Gill Sans MT" w:cs="Arial"/>
          <w:bCs/>
        </w:rPr>
        <w:t>Publiée le : …</w:t>
      </w:r>
    </w:p>
    <w:sectPr w:rsidR="005122C8" w:rsidRPr="00C677F9" w:rsidSect="006C2C90">
      <w:headerReference w:type="even" r:id="rId17"/>
      <w:headerReference w:type="default" r:id="rId18"/>
      <w:footerReference w:type="even" r:id="rId19"/>
      <w:footerReference w:type="default" r:id="rId20"/>
      <w:pgSz w:w="11900" w:h="16840"/>
      <w:pgMar w:top="850" w:right="703" w:bottom="850" w:left="703" w:header="709" w:footer="90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2E" w:rsidRDefault="006A4A2E">
      <w:r>
        <w:separator/>
      </w:r>
    </w:p>
  </w:endnote>
  <w:endnote w:type="continuationSeparator" w:id="0">
    <w:p w:rsidR="006A4A2E" w:rsidRDefault="006A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altName w:val="Gill San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2E" w:rsidRDefault="006A4A2E">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D1169C">
      <w:rPr>
        <w:noProof/>
      </w:rPr>
      <w:t>6</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2E" w:rsidRDefault="006A4A2E">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D1169C">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2E" w:rsidRDefault="006A4A2E">
      <w:r>
        <w:separator/>
      </w:r>
    </w:p>
  </w:footnote>
  <w:footnote w:type="continuationSeparator" w:id="0">
    <w:p w:rsidR="006A4A2E" w:rsidRDefault="006A4A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2E" w:rsidRDefault="006A4A2E">
    <w:pPr>
      <w:pStyle w:val="En-ttebasdepage"/>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2E" w:rsidRDefault="006A4A2E">
    <w:pPr>
      <w:pStyle w:val="En-ttebasdepage"/>
      <w:rPr>
        <w:rFonts w:ascii="Times New Roman" w:eastAsia="Times New Roman" w:hAnsi="Times New Roman"/>
        <w:color w:val="auto"/>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6145317"/>
    <w:multiLevelType w:val="hybridMultilevel"/>
    <w:tmpl w:val="B6149688"/>
    <w:lvl w:ilvl="0" w:tplc="227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B3EF5"/>
    <w:multiLevelType w:val="multilevel"/>
    <w:tmpl w:val="043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3053D"/>
    <w:multiLevelType w:val="hybridMultilevel"/>
    <w:tmpl w:val="2D243A4C"/>
    <w:lvl w:ilvl="0" w:tplc="16F06E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9761A7"/>
    <w:multiLevelType w:val="multilevel"/>
    <w:tmpl w:val="1DEAFAFE"/>
    <w:lvl w:ilvl="0">
      <w:start w:val="1"/>
      <w:numFmt w:val="upperRoman"/>
      <w:lvlText w:val="%1."/>
      <w:lvlJc w:val="left"/>
      <w:pPr>
        <w:ind w:left="900" w:hanging="720"/>
      </w:pPr>
      <w:rPr>
        <w:rFonts w:hint="default"/>
      </w:rPr>
    </w:lvl>
    <w:lvl w:ilvl="1">
      <w:start w:val="1"/>
      <w:numFmt w:val="decimal"/>
      <w:isLgl/>
      <w:lvlText w:val="%1.%2"/>
      <w:lvlJc w:val="left"/>
      <w:pPr>
        <w:ind w:left="81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0AA45608"/>
    <w:multiLevelType w:val="hybridMultilevel"/>
    <w:tmpl w:val="7FB483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C24D20"/>
    <w:multiLevelType w:val="hybridMultilevel"/>
    <w:tmpl w:val="A894C60C"/>
    <w:lvl w:ilvl="0" w:tplc="040C0011">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15:restartNumberingAfterBreak="0">
    <w:nsid w:val="10E97D6B"/>
    <w:multiLevelType w:val="hybridMultilevel"/>
    <w:tmpl w:val="70C469D2"/>
    <w:lvl w:ilvl="0" w:tplc="227087F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3B65393"/>
    <w:multiLevelType w:val="hybridMultilevel"/>
    <w:tmpl w:val="F16EB846"/>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130AA0"/>
    <w:multiLevelType w:val="hybridMultilevel"/>
    <w:tmpl w:val="4668597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168E6842"/>
    <w:multiLevelType w:val="hybridMultilevel"/>
    <w:tmpl w:val="190AFBD8"/>
    <w:lvl w:ilvl="0" w:tplc="227087F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1700223F"/>
    <w:multiLevelType w:val="hybridMultilevel"/>
    <w:tmpl w:val="4520481C"/>
    <w:lvl w:ilvl="0" w:tplc="83ACEAC6">
      <w:start w:val="2"/>
      <w:numFmt w:val="decimal"/>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12" w15:restartNumberingAfterBreak="0">
    <w:nsid w:val="174726DB"/>
    <w:multiLevelType w:val="hybridMultilevel"/>
    <w:tmpl w:val="D2C41FFA"/>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132DA2"/>
    <w:multiLevelType w:val="hybridMultilevel"/>
    <w:tmpl w:val="AE36EFC0"/>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2D6D31"/>
    <w:multiLevelType w:val="hybridMultilevel"/>
    <w:tmpl w:val="35742E40"/>
    <w:lvl w:ilvl="0" w:tplc="9E88360E">
      <w:start w:val="1"/>
      <w:numFmt w:val="upp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5" w15:restartNumberingAfterBreak="0">
    <w:nsid w:val="219A3A3C"/>
    <w:multiLevelType w:val="hybridMultilevel"/>
    <w:tmpl w:val="1E52B08E"/>
    <w:lvl w:ilvl="0" w:tplc="316E90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7291B9B"/>
    <w:multiLevelType w:val="hybridMultilevel"/>
    <w:tmpl w:val="61B28060"/>
    <w:lvl w:ilvl="0" w:tplc="463E3590">
      <w:start w:val="1"/>
      <w:numFmt w:val="bullet"/>
      <w:lvlText w:val="-"/>
      <w:lvlJc w:val="left"/>
      <w:pPr>
        <w:ind w:left="1068" w:hanging="360"/>
      </w:pPr>
      <w:rPr>
        <w:rFonts w:ascii="Arial" w:eastAsia="Times New Roman" w:hAnsi="Arial" w:cs="Times New Roman" w:hint="default"/>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17" w15:restartNumberingAfterBreak="0">
    <w:nsid w:val="27C14F24"/>
    <w:multiLevelType w:val="hybridMultilevel"/>
    <w:tmpl w:val="967EF36C"/>
    <w:lvl w:ilvl="0" w:tplc="267CE2B8">
      <w:start w:val="1"/>
      <w:numFmt w:val="bullet"/>
      <w:lvlText w:val=""/>
      <w:lvlJc w:val="left"/>
      <w:pPr>
        <w:ind w:left="1582" w:hanging="360"/>
      </w:pPr>
      <w:rPr>
        <w:rFonts w:ascii="Symbol" w:hAnsi="Symbo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18" w15:restartNumberingAfterBreak="0">
    <w:nsid w:val="28EA4F58"/>
    <w:multiLevelType w:val="hybridMultilevel"/>
    <w:tmpl w:val="CC488E5E"/>
    <w:lvl w:ilvl="0" w:tplc="040C0015">
      <w:start w:val="1"/>
      <w:numFmt w:val="upperLetter"/>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9" w15:restartNumberingAfterBreak="0">
    <w:nsid w:val="295B3982"/>
    <w:multiLevelType w:val="hybridMultilevel"/>
    <w:tmpl w:val="DDA802CC"/>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2E873CD3"/>
    <w:multiLevelType w:val="hybridMultilevel"/>
    <w:tmpl w:val="3B32661A"/>
    <w:lvl w:ilvl="0" w:tplc="227087F0">
      <w:start w:val="1"/>
      <w:numFmt w:val="bullet"/>
      <w:lvlText w:val=""/>
      <w:lvlJc w:val="left"/>
      <w:pPr>
        <w:ind w:left="1770" w:hanging="360"/>
      </w:pPr>
      <w:rPr>
        <w:rFonts w:ascii="Symbol" w:hAnsi="Symbo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1" w15:restartNumberingAfterBreak="0">
    <w:nsid w:val="301B2AC2"/>
    <w:multiLevelType w:val="hybridMultilevel"/>
    <w:tmpl w:val="B2FE3568"/>
    <w:lvl w:ilvl="0" w:tplc="FCD048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198409D"/>
    <w:multiLevelType w:val="hybridMultilevel"/>
    <w:tmpl w:val="155A83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B32109"/>
    <w:multiLevelType w:val="hybridMultilevel"/>
    <w:tmpl w:val="1DD608C4"/>
    <w:lvl w:ilvl="0" w:tplc="51BCF3D6">
      <w:start w:val="2"/>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56E70D7"/>
    <w:multiLevelType w:val="hybridMultilevel"/>
    <w:tmpl w:val="262A5BD6"/>
    <w:lvl w:ilvl="0" w:tplc="278A49D6">
      <w:start w:val="1"/>
      <w:numFmt w:val="bullet"/>
      <w:lvlText w:val="-"/>
      <w:lvlJc w:val="left"/>
      <w:pPr>
        <w:ind w:left="720" w:hanging="360"/>
      </w:pPr>
      <w:rPr>
        <w:rFonts w:ascii="Arial" w:eastAsia="Times New Roman" w:hAnsi="Arial" w:cs="Times New Roman" w:hint="default"/>
        <w:color w:val="000000"/>
        <w:sz w:val="19"/>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6A753BC"/>
    <w:multiLevelType w:val="hybridMultilevel"/>
    <w:tmpl w:val="295E7560"/>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2569CE"/>
    <w:multiLevelType w:val="hybridMultilevel"/>
    <w:tmpl w:val="E0B630AA"/>
    <w:lvl w:ilvl="0" w:tplc="DBEEBA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AE17EF5"/>
    <w:multiLevelType w:val="hybridMultilevel"/>
    <w:tmpl w:val="B106CAB8"/>
    <w:lvl w:ilvl="0" w:tplc="227087F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3AF4776"/>
    <w:multiLevelType w:val="hybridMultilevel"/>
    <w:tmpl w:val="709479CE"/>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BD7015"/>
    <w:multiLevelType w:val="hybridMultilevel"/>
    <w:tmpl w:val="343E9FDE"/>
    <w:lvl w:ilvl="0" w:tplc="DC460EAC">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44A705CE"/>
    <w:multiLevelType w:val="hybridMultilevel"/>
    <w:tmpl w:val="8F900348"/>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C25A85"/>
    <w:multiLevelType w:val="hybridMultilevel"/>
    <w:tmpl w:val="45A8B46A"/>
    <w:lvl w:ilvl="0" w:tplc="FCD048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AAC7C0F"/>
    <w:multiLevelType w:val="hybridMultilevel"/>
    <w:tmpl w:val="FDE61D1A"/>
    <w:lvl w:ilvl="0" w:tplc="040C0015">
      <w:start w:val="1"/>
      <w:numFmt w:val="upperLetter"/>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3" w15:restartNumberingAfterBreak="0">
    <w:nsid w:val="4DB5716A"/>
    <w:multiLevelType w:val="hybridMultilevel"/>
    <w:tmpl w:val="98265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810BB3"/>
    <w:multiLevelType w:val="hybridMultilevel"/>
    <w:tmpl w:val="208AAD2A"/>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364C4B"/>
    <w:multiLevelType w:val="hybridMultilevel"/>
    <w:tmpl w:val="41D60162"/>
    <w:lvl w:ilvl="0" w:tplc="227087F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6461065"/>
    <w:multiLevelType w:val="multilevel"/>
    <w:tmpl w:val="594294CA"/>
    <w:lvl w:ilvl="0">
      <w:start w:val="1"/>
      <w:numFmt w:val="bullet"/>
      <w:lvlText w:val=""/>
      <w:lvlJc w:val="left"/>
      <w:pPr>
        <w:tabs>
          <w:tab w:val="num" w:pos="283"/>
        </w:tabs>
        <w:ind w:left="283" w:firstLine="0"/>
      </w:pPr>
      <w:rPr>
        <w:rFonts w:ascii="Wingdings" w:hAnsi="Wingding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7" w15:restartNumberingAfterBreak="0">
    <w:nsid w:val="58E93A8E"/>
    <w:multiLevelType w:val="hybridMultilevel"/>
    <w:tmpl w:val="5706D4F6"/>
    <w:lvl w:ilvl="0" w:tplc="227087F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61222C05"/>
    <w:multiLevelType w:val="hybridMultilevel"/>
    <w:tmpl w:val="0B4473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F373E8"/>
    <w:multiLevelType w:val="hybridMultilevel"/>
    <w:tmpl w:val="9D7AE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523AFF"/>
    <w:multiLevelType w:val="hybridMultilevel"/>
    <w:tmpl w:val="7C847B92"/>
    <w:lvl w:ilvl="0" w:tplc="5750FEAA">
      <w:numFmt w:val="bullet"/>
      <w:lvlText w:val="-"/>
      <w:lvlJc w:val="left"/>
      <w:pPr>
        <w:ind w:left="1068" w:hanging="360"/>
      </w:pPr>
      <w:rPr>
        <w:rFonts w:ascii="Arial" w:eastAsia="Times New Roman" w:hAnsi="Arial" w:cs="Times New Roman" w:hint="default"/>
        <w:b w:val="0"/>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41" w15:restartNumberingAfterBreak="0">
    <w:nsid w:val="76D10A13"/>
    <w:multiLevelType w:val="hybridMultilevel"/>
    <w:tmpl w:val="9D16E62A"/>
    <w:lvl w:ilvl="0" w:tplc="9E88360E">
      <w:start w:val="1"/>
      <w:numFmt w:val="upp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36"/>
  </w:num>
  <w:num w:numId="3">
    <w:abstractNumId w:val="4"/>
  </w:num>
  <w:num w:numId="4">
    <w:abstractNumId w:val="26"/>
  </w:num>
  <w:num w:numId="5">
    <w:abstractNumId w:val="3"/>
  </w:num>
  <w:num w:numId="6">
    <w:abstractNumId w:val="30"/>
  </w:num>
  <w:num w:numId="7">
    <w:abstractNumId w:val="33"/>
  </w:num>
  <w:num w:numId="8">
    <w:abstractNumId w:val="21"/>
  </w:num>
  <w:num w:numId="9">
    <w:abstractNumId w:val="22"/>
  </w:num>
  <w:num w:numId="10">
    <w:abstractNumId w:val="39"/>
  </w:num>
  <w:num w:numId="11">
    <w:abstractNumId w:val="5"/>
  </w:num>
  <w:num w:numId="12">
    <w:abstractNumId w:val="8"/>
  </w:num>
  <w:num w:numId="13">
    <w:abstractNumId w:val="41"/>
  </w:num>
  <w:num w:numId="14">
    <w:abstractNumId w:val="11"/>
  </w:num>
  <w:num w:numId="15">
    <w:abstractNumId w:val="35"/>
  </w:num>
  <w:num w:numId="16">
    <w:abstractNumId w:val="14"/>
  </w:num>
  <w:num w:numId="17">
    <w:abstractNumId w:val="31"/>
  </w:num>
  <w:num w:numId="18">
    <w:abstractNumId w:val="15"/>
  </w:num>
  <w:num w:numId="19">
    <w:abstractNumId w:val="2"/>
  </w:num>
  <w:num w:numId="20">
    <w:abstractNumId w:val="10"/>
  </w:num>
  <w:num w:numId="21">
    <w:abstractNumId w:val="12"/>
  </w:num>
  <w:num w:numId="22">
    <w:abstractNumId w:val="7"/>
  </w:num>
  <w:num w:numId="23">
    <w:abstractNumId w:val="38"/>
  </w:num>
  <w:num w:numId="24">
    <w:abstractNumId w:val="20"/>
  </w:num>
  <w:num w:numId="25">
    <w:abstractNumId w:val="9"/>
  </w:num>
  <w:num w:numId="26">
    <w:abstractNumId w:val="17"/>
  </w:num>
  <w:num w:numId="27">
    <w:abstractNumId w:val="19"/>
  </w:num>
  <w:num w:numId="28">
    <w:abstractNumId w:val="37"/>
  </w:num>
  <w:num w:numId="29">
    <w:abstractNumId w:val="28"/>
  </w:num>
  <w:num w:numId="30">
    <w:abstractNumId w:val="1"/>
  </w:num>
  <w:num w:numId="31">
    <w:abstractNumId w:val="13"/>
  </w:num>
  <w:num w:numId="32">
    <w:abstractNumId w:val="27"/>
  </w:num>
  <w:num w:numId="33">
    <w:abstractNumId w:val="2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18"/>
  </w:num>
  <w:num w:numId="42">
    <w:abstractNumId w:val="25"/>
  </w:num>
  <w:num w:numId="43">
    <w:abstractNumId w:val="29"/>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98305" fillcolor="white">
      <v:fill color="white"/>
      <v:stroke weight="1pt"/>
      <o:colormenu v:ext="edit" strokecolor="none [194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83"/>
    <w:rsid w:val="00007F12"/>
    <w:rsid w:val="00011AC9"/>
    <w:rsid w:val="0001341F"/>
    <w:rsid w:val="0001472E"/>
    <w:rsid w:val="00017BDC"/>
    <w:rsid w:val="00025D90"/>
    <w:rsid w:val="0003718F"/>
    <w:rsid w:val="000447EA"/>
    <w:rsid w:val="0005044F"/>
    <w:rsid w:val="0005359D"/>
    <w:rsid w:val="00054C5A"/>
    <w:rsid w:val="000578D5"/>
    <w:rsid w:val="00060C52"/>
    <w:rsid w:val="00060F0E"/>
    <w:rsid w:val="0006160D"/>
    <w:rsid w:val="000620C5"/>
    <w:rsid w:val="00091ADB"/>
    <w:rsid w:val="00092A55"/>
    <w:rsid w:val="00095908"/>
    <w:rsid w:val="000A2AE9"/>
    <w:rsid w:val="000B7645"/>
    <w:rsid w:val="000D0B1B"/>
    <w:rsid w:val="000D42F7"/>
    <w:rsid w:val="000D4B42"/>
    <w:rsid w:val="000E1FD9"/>
    <w:rsid w:val="000E2A98"/>
    <w:rsid w:val="000E53EB"/>
    <w:rsid w:val="000F10D9"/>
    <w:rsid w:val="000F3017"/>
    <w:rsid w:val="000F3669"/>
    <w:rsid w:val="000F6421"/>
    <w:rsid w:val="001053A6"/>
    <w:rsid w:val="00110291"/>
    <w:rsid w:val="00112FC3"/>
    <w:rsid w:val="00115AD7"/>
    <w:rsid w:val="001224B0"/>
    <w:rsid w:val="00123090"/>
    <w:rsid w:val="00123120"/>
    <w:rsid w:val="00124AD1"/>
    <w:rsid w:val="00137808"/>
    <w:rsid w:val="0015511F"/>
    <w:rsid w:val="0016197C"/>
    <w:rsid w:val="00164FA5"/>
    <w:rsid w:val="00166F0F"/>
    <w:rsid w:val="001672AE"/>
    <w:rsid w:val="00174002"/>
    <w:rsid w:val="00190896"/>
    <w:rsid w:val="001935AD"/>
    <w:rsid w:val="00197F39"/>
    <w:rsid w:val="001A1852"/>
    <w:rsid w:val="001A282F"/>
    <w:rsid w:val="001B016E"/>
    <w:rsid w:val="001B2B86"/>
    <w:rsid w:val="001B308F"/>
    <w:rsid w:val="001B4326"/>
    <w:rsid w:val="001C37F2"/>
    <w:rsid w:val="001C5055"/>
    <w:rsid w:val="001C5601"/>
    <w:rsid w:val="001C57ED"/>
    <w:rsid w:val="001D13C4"/>
    <w:rsid w:val="001D5E29"/>
    <w:rsid w:val="001D7355"/>
    <w:rsid w:val="001E1721"/>
    <w:rsid w:val="001E2198"/>
    <w:rsid w:val="001E24F0"/>
    <w:rsid w:val="001E4303"/>
    <w:rsid w:val="001E4371"/>
    <w:rsid w:val="001F0597"/>
    <w:rsid w:val="001F48EE"/>
    <w:rsid w:val="001F75AA"/>
    <w:rsid w:val="0020158E"/>
    <w:rsid w:val="002021CB"/>
    <w:rsid w:val="002028E2"/>
    <w:rsid w:val="00203AD1"/>
    <w:rsid w:val="00216964"/>
    <w:rsid w:val="00223510"/>
    <w:rsid w:val="00223D1C"/>
    <w:rsid w:val="00224230"/>
    <w:rsid w:val="002373FB"/>
    <w:rsid w:val="00242532"/>
    <w:rsid w:val="00246AC4"/>
    <w:rsid w:val="00246B56"/>
    <w:rsid w:val="00250555"/>
    <w:rsid w:val="00250A27"/>
    <w:rsid w:val="00252C5F"/>
    <w:rsid w:val="00264B8F"/>
    <w:rsid w:val="0026687F"/>
    <w:rsid w:val="00280995"/>
    <w:rsid w:val="0028359F"/>
    <w:rsid w:val="002915A6"/>
    <w:rsid w:val="0029688B"/>
    <w:rsid w:val="00297CBC"/>
    <w:rsid w:val="002A3DB2"/>
    <w:rsid w:val="002A6D56"/>
    <w:rsid w:val="002B7C4A"/>
    <w:rsid w:val="002C734C"/>
    <w:rsid w:val="002E3643"/>
    <w:rsid w:val="002F370B"/>
    <w:rsid w:val="00302A75"/>
    <w:rsid w:val="003050A1"/>
    <w:rsid w:val="00306026"/>
    <w:rsid w:val="00311459"/>
    <w:rsid w:val="00322796"/>
    <w:rsid w:val="003228FA"/>
    <w:rsid w:val="00323289"/>
    <w:rsid w:val="00335ABE"/>
    <w:rsid w:val="003367F2"/>
    <w:rsid w:val="00337D46"/>
    <w:rsid w:val="0034181A"/>
    <w:rsid w:val="00341D7F"/>
    <w:rsid w:val="003437A0"/>
    <w:rsid w:val="00355DAB"/>
    <w:rsid w:val="00361552"/>
    <w:rsid w:val="00362446"/>
    <w:rsid w:val="003649F7"/>
    <w:rsid w:val="003771FE"/>
    <w:rsid w:val="00380712"/>
    <w:rsid w:val="00384F1D"/>
    <w:rsid w:val="0039345D"/>
    <w:rsid w:val="00394DC7"/>
    <w:rsid w:val="00397011"/>
    <w:rsid w:val="003A4ED2"/>
    <w:rsid w:val="003A6574"/>
    <w:rsid w:val="003B5F43"/>
    <w:rsid w:val="003C0DEA"/>
    <w:rsid w:val="003C4A0A"/>
    <w:rsid w:val="003D0D42"/>
    <w:rsid w:val="003D61FB"/>
    <w:rsid w:val="003D6F63"/>
    <w:rsid w:val="003D7339"/>
    <w:rsid w:val="003E7CFE"/>
    <w:rsid w:val="003F4761"/>
    <w:rsid w:val="003F5D36"/>
    <w:rsid w:val="004000EE"/>
    <w:rsid w:val="00400E03"/>
    <w:rsid w:val="004031EE"/>
    <w:rsid w:val="004118E7"/>
    <w:rsid w:val="00415210"/>
    <w:rsid w:val="0042024B"/>
    <w:rsid w:val="00421D57"/>
    <w:rsid w:val="00421FF0"/>
    <w:rsid w:val="004227FF"/>
    <w:rsid w:val="00423D33"/>
    <w:rsid w:val="004257C8"/>
    <w:rsid w:val="0042710D"/>
    <w:rsid w:val="004324B1"/>
    <w:rsid w:val="00437FCC"/>
    <w:rsid w:val="00443030"/>
    <w:rsid w:val="00444F5D"/>
    <w:rsid w:val="004531BE"/>
    <w:rsid w:val="00460B81"/>
    <w:rsid w:val="00460C26"/>
    <w:rsid w:val="00465480"/>
    <w:rsid w:val="004656FF"/>
    <w:rsid w:val="004736EF"/>
    <w:rsid w:val="0048003B"/>
    <w:rsid w:val="004802DC"/>
    <w:rsid w:val="004929EA"/>
    <w:rsid w:val="00492D8C"/>
    <w:rsid w:val="00493093"/>
    <w:rsid w:val="00493C27"/>
    <w:rsid w:val="004A43C1"/>
    <w:rsid w:val="004A794C"/>
    <w:rsid w:val="004B17B1"/>
    <w:rsid w:val="004B4491"/>
    <w:rsid w:val="004B5168"/>
    <w:rsid w:val="004C441C"/>
    <w:rsid w:val="004D1164"/>
    <w:rsid w:val="004D1300"/>
    <w:rsid w:val="004D2A85"/>
    <w:rsid w:val="004D2C47"/>
    <w:rsid w:val="004E0CE0"/>
    <w:rsid w:val="004E26AA"/>
    <w:rsid w:val="004E3359"/>
    <w:rsid w:val="004F40AB"/>
    <w:rsid w:val="004F46E6"/>
    <w:rsid w:val="0050209E"/>
    <w:rsid w:val="00502B5D"/>
    <w:rsid w:val="005040BB"/>
    <w:rsid w:val="005050BE"/>
    <w:rsid w:val="00506680"/>
    <w:rsid w:val="00507D72"/>
    <w:rsid w:val="005122C8"/>
    <w:rsid w:val="00514463"/>
    <w:rsid w:val="00515BD3"/>
    <w:rsid w:val="00517430"/>
    <w:rsid w:val="00517D8F"/>
    <w:rsid w:val="00526BEC"/>
    <w:rsid w:val="00533A54"/>
    <w:rsid w:val="00540F21"/>
    <w:rsid w:val="00542491"/>
    <w:rsid w:val="00545AE1"/>
    <w:rsid w:val="00547855"/>
    <w:rsid w:val="00553F4E"/>
    <w:rsid w:val="00556708"/>
    <w:rsid w:val="00557A9A"/>
    <w:rsid w:val="00563038"/>
    <w:rsid w:val="0056364C"/>
    <w:rsid w:val="005659AF"/>
    <w:rsid w:val="005709A1"/>
    <w:rsid w:val="00572B21"/>
    <w:rsid w:val="00575D4E"/>
    <w:rsid w:val="00577FA9"/>
    <w:rsid w:val="00580DD5"/>
    <w:rsid w:val="00584C85"/>
    <w:rsid w:val="005870A1"/>
    <w:rsid w:val="005923D2"/>
    <w:rsid w:val="005923E6"/>
    <w:rsid w:val="00596630"/>
    <w:rsid w:val="005A0F50"/>
    <w:rsid w:val="005A42AE"/>
    <w:rsid w:val="005A5182"/>
    <w:rsid w:val="005A612C"/>
    <w:rsid w:val="005B00F7"/>
    <w:rsid w:val="005B2F1F"/>
    <w:rsid w:val="005B2FD4"/>
    <w:rsid w:val="005B3898"/>
    <w:rsid w:val="005C02F1"/>
    <w:rsid w:val="005C510B"/>
    <w:rsid w:val="005D286B"/>
    <w:rsid w:val="005D4A63"/>
    <w:rsid w:val="005D57A9"/>
    <w:rsid w:val="005D770D"/>
    <w:rsid w:val="005E14BE"/>
    <w:rsid w:val="005F0518"/>
    <w:rsid w:val="005F2894"/>
    <w:rsid w:val="005F4F11"/>
    <w:rsid w:val="005F5C3A"/>
    <w:rsid w:val="0060585B"/>
    <w:rsid w:val="00612021"/>
    <w:rsid w:val="006140F5"/>
    <w:rsid w:val="00615D07"/>
    <w:rsid w:val="006258FE"/>
    <w:rsid w:val="00634250"/>
    <w:rsid w:val="006345EA"/>
    <w:rsid w:val="00635729"/>
    <w:rsid w:val="00640564"/>
    <w:rsid w:val="00641D23"/>
    <w:rsid w:val="00651173"/>
    <w:rsid w:val="006515D2"/>
    <w:rsid w:val="00660CAD"/>
    <w:rsid w:val="00663CE1"/>
    <w:rsid w:val="006650EE"/>
    <w:rsid w:val="00671007"/>
    <w:rsid w:val="0067189A"/>
    <w:rsid w:val="0067316F"/>
    <w:rsid w:val="0067389A"/>
    <w:rsid w:val="006739BF"/>
    <w:rsid w:val="00682F7C"/>
    <w:rsid w:val="006904A8"/>
    <w:rsid w:val="00692883"/>
    <w:rsid w:val="006967ED"/>
    <w:rsid w:val="006A16E0"/>
    <w:rsid w:val="006A4A2E"/>
    <w:rsid w:val="006B1D05"/>
    <w:rsid w:val="006B7708"/>
    <w:rsid w:val="006C0027"/>
    <w:rsid w:val="006C0422"/>
    <w:rsid w:val="006C2C90"/>
    <w:rsid w:val="006C4845"/>
    <w:rsid w:val="006D0F33"/>
    <w:rsid w:val="006D1273"/>
    <w:rsid w:val="006E0BCD"/>
    <w:rsid w:val="006E3964"/>
    <w:rsid w:val="006E44C6"/>
    <w:rsid w:val="007006F2"/>
    <w:rsid w:val="00701A56"/>
    <w:rsid w:val="00707791"/>
    <w:rsid w:val="00715BA3"/>
    <w:rsid w:val="00732961"/>
    <w:rsid w:val="00736C6A"/>
    <w:rsid w:val="00737906"/>
    <w:rsid w:val="007516D1"/>
    <w:rsid w:val="00753577"/>
    <w:rsid w:val="00781A01"/>
    <w:rsid w:val="0078429B"/>
    <w:rsid w:val="00785AC0"/>
    <w:rsid w:val="00786D11"/>
    <w:rsid w:val="007917C0"/>
    <w:rsid w:val="0079594B"/>
    <w:rsid w:val="007A6A7C"/>
    <w:rsid w:val="007B0B79"/>
    <w:rsid w:val="007B2EDB"/>
    <w:rsid w:val="007B4323"/>
    <w:rsid w:val="007B4F19"/>
    <w:rsid w:val="007B5131"/>
    <w:rsid w:val="007B5A49"/>
    <w:rsid w:val="007C4D47"/>
    <w:rsid w:val="007C745D"/>
    <w:rsid w:val="007D6310"/>
    <w:rsid w:val="007E54C2"/>
    <w:rsid w:val="008112A4"/>
    <w:rsid w:val="00816B0B"/>
    <w:rsid w:val="00816B8F"/>
    <w:rsid w:val="00824541"/>
    <w:rsid w:val="0083210B"/>
    <w:rsid w:val="0083516C"/>
    <w:rsid w:val="0083708F"/>
    <w:rsid w:val="0085168C"/>
    <w:rsid w:val="008545E0"/>
    <w:rsid w:val="008653B2"/>
    <w:rsid w:val="008675C8"/>
    <w:rsid w:val="008735BC"/>
    <w:rsid w:val="00876188"/>
    <w:rsid w:val="008903CD"/>
    <w:rsid w:val="008A1F32"/>
    <w:rsid w:val="008A6CAB"/>
    <w:rsid w:val="008B3C8C"/>
    <w:rsid w:val="008B5808"/>
    <w:rsid w:val="008C241C"/>
    <w:rsid w:val="008C4185"/>
    <w:rsid w:val="008D0A86"/>
    <w:rsid w:val="008D7E15"/>
    <w:rsid w:val="008E030F"/>
    <w:rsid w:val="008E3117"/>
    <w:rsid w:val="008E6760"/>
    <w:rsid w:val="008F6767"/>
    <w:rsid w:val="009003C4"/>
    <w:rsid w:val="00903C40"/>
    <w:rsid w:val="00905483"/>
    <w:rsid w:val="0090563D"/>
    <w:rsid w:val="00906318"/>
    <w:rsid w:val="009077DE"/>
    <w:rsid w:val="00911142"/>
    <w:rsid w:val="00915DE1"/>
    <w:rsid w:val="009173DC"/>
    <w:rsid w:val="00925BBF"/>
    <w:rsid w:val="00927ADA"/>
    <w:rsid w:val="00940B83"/>
    <w:rsid w:val="0095302D"/>
    <w:rsid w:val="009560D0"/>
    <w:rsid w:val="009623A6"/>
    <w:rsid w:val="00964125"/>
    <w:rsid w:val="009658D4"/>
    <w:rsid w:val="00965959"/>
    <w:rsid w:val="00967DF2"/>
    <w:rsid w:val="00975898"/>
    <w:rsid w:val="00976A48"/>
    <w:rsid w:val="0098323E"/>
    <w:rsid w:val="0099207F"/>
    <w:rsid w:val="00993D51"/>
    <w:rsid w:val="00994AAF"/>
    <w:rsid w:val="00994CEE"/>
    <w:rsid w:val="00997E64"/>
    <w:rsid w:val="009A1998"/>
    <w:rsid w:val="009A33C4"/>
    <w:rsid w:val="009A6D7E"/>
    <w:rsid w:val="009B0F15"/>
    <w:rsid w:val="009B3CF7"/>
    <w:rsid w:val="009B5952"/>
    <w:rsid w:val="009B6622"/>
    <w:rsid w:val="009C246C"/>
    <w:rsid w:val="009C6201"/>
    <w:rsid w:val="009C664F"/>
    <w:rsid w:val="009D3928"/>
    <w:rsid w:val="009D6FF2"/>
    <w:rsid w:val="009E1E3B"/>
    <w:rsid w:val="009E28CB"/>
    <w:rsid w:val="009E52A4"/>
    <w:rsid w:val="009E6BC7"/>
    <w:rsid w:val="009F375B"/>
    <w:rsid w:val="009F53DE"/>
    <w:rsid w:val="00A04505"/>
    <w:rsid w:val="00A045A9"/>
    <w:rsid w:val="00A11C1C"/>
    <w:rsid w:val="00A14910"/>
    <w:rsid w:val="00A157BE"/>
    <w:rsid w:val="00A22862"/>
    <w:rsid w:val="00A3146A"/>
    <w:rsid w:val="00A32D7A"/>
    <w:rsid w:val="00A3391F"/>
    <w:rsid w:val="00A360DF"/>
    <w:rsid w:val="00A406C3"/>
    <w:rsid w:val="00A43A1A"/>
    <w:rsid w:val="00A44C13"/>
    <w:rsid w:val="00A46C03"/>
    <w:rsid w:val="00A514AB"/>
    <w:rsid w:val="00A5441F"/>
    <w:rsid w:val="00A545C1"/>
    <w:rsid w:val="00A672C4"/>
    <w:rsid w:val="00A70C24"/>
    <w:rsid w:val="00A768CE"/>
    <w:rsid w:val="00A76973"/>
    <w:rsid w:val="00A772B9"/>
    <w:rsid w:val="00A81C9A"/>
    <w:rsid w:val="00A8423C"/>
    <w:rsid w:val="00A9453C"/>
    <w:rsid w:val="00A96D55"/>
    <w:rsid w:val="00AA3904"/>
    <w:rsid w:val="00AA5B1E"/>
    <w:rsid w:val="00AC3224"/>
    <w:rsid w:val="00AC5D1E"/>
    <w:rsid w:val="00AC6863"/>
    <w:rsid w:val="00AD44E7"/>
    <w:rsid w:val="00AF2784"/>
    <w:rsid w:val="00B123E4"/>
    <w:rsid w:val="00B12FE6"/>
    <w:rsid w:val="00B15932"/>
    <w:rsid w:val="00B222C0"/>
    <w:rsid w:val="00B41235"/>
    <w:rsid w:val="00B433D9"/>
    <w:rsid w:val="00B444D1"/>
    <w:rsid w:val="00B45518"/>
    <w:rsid w:val="00B4584C"/>
    <w:rsid w:val="00B6044A"/>
    <w:rsid w:val="00B60C51"/>
    <w:rsid w:val="00B615D1"/>
    <w:rsid w:val="00B62B82"/>
    <w:rsid w:val="00B6423E"/>
    <w:rsid w:val="00B7089A"/>
    <w:rsid w:val="00B73D7A"/>
    <w:rsid w:val="00B7706D"/>
    <w:rsid w:val="00B83580"/>
    <w:rsid w:val="00B92E2F"/>
    <w:rsid w:val="00BA09EE"/>
    <w:rsid w:val="00BB7E9B"/>
    <w:rsid w:val="00BD03F6"/>
    <w:rsid w:val="00BD09E8"/>
    <w:rsid w:val="00BD6D98"/>
    <w:rsid w:val="00BD768D"/>
    <w:rsid w:val="00BE0314"/>
    <w:rsid w:val="00BE3DDA"/>
    <w:rsid w:val="00BE53CD"/>
    <w:rsid w:val="00BF5E80"/>
    <w:rsid w:val="00C002A1"/>
    <w:rsid w:val="00C21C04"/>
    <w:rsid w:val="00C22401"/>
    <w:rsid w:val="00C32108"/>
    <w:rsid w:val="00C34116"/>
    <w:rsid w:val="00C40E09"/>
    <w:rsid w:val="00C41573"/>
    <w:rsid w:val="00C43207"/>
    <w:rsid w:val="00C46657"/>
    <w:rsid w:val="00C55C5C"/>
    <w:rsid w:val="00C677F9"/>
    <w:rsid w:val="00C74781"/>
    <w:rsid w:val="00C80333"/>
    <w:rsid w:val="00C80F35"/>
    <w:rsid w:val="00C81718"/>
    <w:rsid w:val="00C83167"/>
    <w:rsid w:val="00C95C4A"/>
    <w:rsid w:val="00C96078"/>
    <w:rsid w:val="00CA298C"/>
    <w:rsid w:val="00CA483D"/>
    <w:rsid w:val="00CA63E3"/>
    <w:rsid w:val="00CB73F8"/>
    <w:rsid w:val="00CC0506"/>
    <w:rsid w:val="00CC3391"/>
    <w:rsid w:val="00CC63A0"/>
    <w:rsid w:val="00CC663E"/>
    <w:rsid w:val="00CD12BF"/>
    <w:rsid w:val="00CD76E3"/>
    <w:rsid w:val="00CE0980"/>
    <w:rsid w:val="00CE6F8E"/>
    <w:rsid w:val="00D04AF7"/>
    <w:rsid w:val="00D0534E"/>
    <w:rsid w:val="00D0648E"/>
    <w:rsid w:val="00D07B38"/>
    <w:rsid w:val="00D1169C"/>
    <w:rsid w:val="00D21E2E"/>
    <w:rsid w:val="00D24554"/>
    <w:rsid w:val="00D279D8"/>
    <w:rsid w:val="00D32E34"/>
    <w:rsid w:val="00D33301"/>
    <w:rsid w:val="00D470C4"/>
    <w:rsid w:val="00D53726"/>
    <w:rsid w:val="00D5727B"/>
    <w:rsid w:val="00D574E2"/>
    <w:rsid w:val="00D60EB5"/>
    <w:rsid w:val="00D6116C"/>
    <w:rsid w:val="00D6244E"/>
    <w:rsid w:val="00D63648"/>
    <w:rsid w:val="00D67EB2"/>
    <w:rsid w:val="00D715C9"/>
    <w:rsid w:val="00D77C2E"/>
    <w:rsid w:val="00D845C2"/>
    <w:rsid w:val="00D900A2"/>
    <w:rsid w:val="00D92512"/>
    <w:rsid w:val="00D950B3"/>
    <w:rsid w:val="00DA21AD"/>
    <w:rsid w:val="00DA7A86"/>
    <w:rsid w:val="00DA7DB2"/>
    <w:rsid w:val="00DC62A8"/>
    <w:rsid w:val="00DD5222"/>
    <w:rsid w:val="00DE63EB"/>
    <w:rsid w:val="00DE788C"/>
    <w:rsid w:val="00DF288D"/>
    <w:rsid w:val="00DF6B45"/>
    <w:rsid w:val="00E02739"/>
    <w:rsid w:val="00E0284C"/>
    <w:rsid w:val="00E03BF1"/>
    <w:rsid w:val="00E119C3"/>
    <w:rsid w:val="00E12450"/>
    <w:rsid w:val="00E125C0"/>
    <w:rsid w:val="00E14D0B"/>
    <w:rsid w:val="00E16445"/>
    <w:rsid w:val="00E16D65"/>
    <w:rsid w:val="00E17EAC"/>
    <w:rsid w:val="00E2580E"/>
    <w:rsid w:val="00E367D7"/>
    <w:rsid w:val="00E3688D"/>
    <w:rsid w:val="00E42B67"/>
    <w:rsid w:val="00E43D9E"/>
    <w:rsid w:val="00E47808"/>
    <w:rsid w:val="00E57ED2"/>
    <w:rsid w:val="00E6655C"/>
    <w:rsid w:val="00E66C59"/>
    <w:rsid w:val="00E675D5"/>
    <w:rsid w:val="00E77E3F"/>
    <w:rsid w:val="00E8108D"/>
    <w:rsid w:val="00E81BCA"/>
    <w:rsid w:val="00E8584A"/>
    <w:rsid w:val="00E93F68"/>
    <w:rsid w:val="00E957C1"/>
    <w:rsid w:val="00E9593E"/>
    <w:rsid w:val="00E969FC"/>
    <w:rsid w:val="00EA6269"/>
    <w:rsid w:val="00EB46F6"/>
    <w:rsid w:val="00EB5D92"/>
    <w:rsid w:val="00EC0609"/>
    <w:rsid w:val="00EC089E"/>
    <w:rsid w:val="00ED0AD6"/>
    <w:rsid w:val="00EF18E0"/>
    <w:rsid w:val="00EF3AFE"/>
    <w:rsid w:val="00EF6591"/>
    <w:rsid w:val="00EF662F"/>
    <w:rsid w:val="00F015F1"/>
    <w:rsid w:val="00F05A07"/>
    <w:rsid w:val="00F10A2C"/>
    <w:rsid w:val="00F14346"/>
    <w:rsid w:val="00F23C9C"/>
    <w:rsid w:val="00F24138"/>
    <w:rsid w:val="00F329D6"/>
    <w:rsid w:val="00F352E0"/>
    <w:rsid w:val="00F35AD1"/>
    <w:rsid w:val="00F35FA2"/>
    <w:rsid w:val="00F607A7"/>
    <w:rsid w:val="00F60F63"/>
    <w:rsid w:val="00F62E2B"/>
    <w:rsid w:val="00F63E7E"/>
    <w:rsid w:val="00F6504E"/>
    <w:rsid w:val="00F70AB7"/>
    <w:rsid w:val="00F71920"/>
    <w:rsid w:val="00F71A1C"/>
    <w:rsid w:val="00F808BE"/>
    <w:rsid w:val="00F833B0"/>
    <w:rsid w:val="00F92821"/>
    <w:rsid w:val="00F96687"/>
    <w:rsid w:val="00F979B0"/>
    <w:rsid w:val="00FA52EF"/>
    <w:rsid w:val="00FB030E"/>
    <w:rsid w:val="00FB1FBE"/>
    <w:rsid w:val="00FB4D07"/>
    <w:rsid w:val="00FB6CE5"/>
    <w:rsid w:val="00FC013F"/>
    <w:rsid w:val="00FC2EC8"/>
    <w:rsid w:val="00FD195E"/>
    <w:rsid w:val="00FD650F"/>
    <w:rsid w:val="00FD79CB"/>
    <w:rsid w:val="00FE0D1A"/>
    <w:rsid w:val="00FF3A2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fillcolor="white">
      <v:fill color="white"/>
      <v:stroke weight="1pt"/>
      <o:colormenu v:ext="edit" strokecolor="none [1942]"/>
    </o:shapedefaults>
    <o:shapelayout v:ext="edit">
      <o:idmap v:ext="edit" data="1"/>
    </o:shapelayout>
  </w:shapeDefaults>
  <w:doNotEmbedSmartTags/>
  <w:decimalSymbol w:val=","/>
  <w:listSeparator w:val=";"/>
  <w14:docId w14:val="0D3499FC"/>
  <w15:docId w15:val="{38F0CBCD-A67A-4390-930C-9024578E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AB"/>
    <w:rPr>
      <w:sz w:val="24"/>
      <w:szCs w:val="24"/>
      <w:lang w:eastAsia="en-US"/>
    </w:rPr>
  </w:style>
  <w:style w:type="paragraph" w:styleId="Titre1">
    <w:name w:val="heading 1"/>
    <w:basedOn w:val="Normal"/>
    <w:next w:val="Normal"/>
    <w:link w:val="Titre1Car"/>
    <w:qFormat/>
    <w:rsid w:val="008545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link w:val="Titre3Car"/>
    <w:uiPriority w:val="9"/>
    <w:qFormat/>
    <w:rsid w:val="00FB4D07"/>
    <w:pPr>
      <w:spacing w:before="100" w:beforeAutospacing="1" w:after="100" w:afterAutospacing="1"/>
      <w:jc w:val="left"/>
      <w:outlineLvl w:val="2"/>
    </w:pPr>
    <w:rPr>
      <w:b/>
      <w:bCs/>
      <w:sz w:val="27"/>
      <w:szCs w:val="27"/>
      <w:lang w:eastAsia="fr-FR"/>
    </w:rPr>
  </w:style>
  <w:style w:type="paragraph" w:styleId="Titre4">
    <w:name w:val="heading 4"/>
    <w:basedOn w:val="Normal"/>
    <w:link w:val="Titre4Car"/>
    <w:uiPriority w:val="9"/>
    <w:qFormat/>
    <w:rsid w:val="00FB4D07"/>
    <w:pPr>
      <w:spacing w:before="100" w:beforeAutospacing="1" w:after="100" w:afterAutospacing="1"/>
      <w:jc w:val="left"/>
      <w:outlineLvl w:val="3"/>
    </w:pPr>
    <w:rPr>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basdepage">
    <w:name w:val="En-tête &amp; bas de page"/>
    <w:rsid w:val="006C2C90"/>
    <w:pPr>
      <w:spacing w:after="120"/>
      <w:jc w:val="center"/>
    </w:pPr>
    <w:rPr>
      <w:rFonts w:ascii="Gill Sans" w:eastAsia="ヒラギノ角ゴ Pro W3" w:hAnsi="Gill Sans"/>
      <w:color w:val="3F3F3F"/>
      <w:sz w:val="22"/>
    </w:rPr>
  </w:style>
  <w:style w:type="paragraph" w:customStyle="1" w:styleId="Formatlibre">
    <w:name w:val="Format libre"/>
    <w:rsid w:val="006C2C90"/>
    <w:pPr>
      <w:spacing w:after="120"/>
    </w:pPr>
    <w:rPr>
      <w:rFonts w:eastAsia="ヒラギノ角ゴ Pro W3"/>
      <w:color w:val="3F3F3F"/>
      <w:sz w:val="22"/>
    </w:rPr>
  </w:style>
  <w:style w:type="paragraph" w:customStyle="1" w:styleId="Intertitre">
    <w:name w:val="Intertitre"/>
    <w:next w:val="Texte"/>
    <w:rsid w:val="006C2C90"/>
    <w:pPr>
      <w:keepNext/>
      <w:spacing w:before="240"/>
    </w:pPr>
    <w:rPr>
      <w:rFonts w:ascii="Gill Sans" w:eastAsia="ヒラギノ角ゴ Pro W3" w:hAnsi="Gill Sans"/>
      <w:b/>
      <w:color w:val="404040"/>
      <w:sz w:val="30"/>
    </w:rPr>
  </w:style>
  <w:style w:type="paragraph" w:customStyle="1" w:styleId="Texte">
    <w:name w:val="Texte"/>
    <w:rsid w:val="006C2C90"/>
    <w:pPr>
      <w:spacing w:after="240"/>
    </w:pPr>
    <w:rPr>
      <w:rFonts w:eastAsia="ヒラギノ角ゴ Pro W3"/>
      <w:color w:val="3F3F3F"/>
      <w:sz w:val="24"/>
    </w:rPr>
  </w:style>
  <w:style w:type="paragraph" w:customStyle="1" w:styleId="DatedeparutionNumro">
    <w:name w:val="Date de parution + Numéro"/>
    <w:next w:val="Texte"/>
    <w:rsid w:val="006C2C90"/>
    <w:pPr>
      <w:shd w:val="clear" w:color="auto" w:fill="9DBE6E"/>
      <w:tabs>
        <w:tab w:val="right" w:pos="10205"/>
      </w:tabs>
      <w:spacing w:after="240"/>
      <w:ind w:left="180"/>
    </w:pPr>
    <w:rPr>
      <w:rFonts w:ascii="Arial Rounded MT Bold" w:eastAsia="ヒラギノ角ゴ Pro W3" w:hAnsi="Arial Rounded MT Bold"/>
      <w:color w:val="FFFFFF"/>
      <w:sz w:val="18"/>
    </w:rPr>
  </w:style>
  <w:style w:type="paragraph" w:customStyle="1" w:styleId="Paragraphedeliste1">
    <w:name w:val="Paragraphe de liste1"/>
    <w:rsid w:val="006C2C90"/>
    <w:pPr>
      <w:pBdr>
        <w:top w:val="single" w:sz="4" w:space="0" w:color="000000"/>
        <w:left w:val="single" w:sz="4" w:space="0" w:color="000000"/>
        <w:bottom w:val="single" w:sz="4" w:space="0" w:color="000000"/>
        <w:right w:val="single" w:sz="4" w:space="0" w:color="000000"/>
      </w:pBdr>
      <w:ind w:left="720" w:right="6372"/>
    </w:pPr>
    <w:rPr>
      <w:rFonts w:eastAsia="ヒラギノ角ゴ Pro W3"/>
      <w:b/>
      <w:color w:val="000000"/>
      <w:sz w:val="24"/>
    </w:rPr>
  </w:style>
  <w:style w:type="paragraph" w:customStyle="1" w:styleId="Intitul">
    <w:name w:val="Intitulé"/>
    <w:next w:val="Texte"/>
    <w:rsid w:val="006C2C90"/>
    <w:pPr>
      <w:shd w:val="clear" w:color="auto" w:fill="9DBE6E"/>
      <w:spacing w:before="480" w:line="312" w:lineRule="auto"/>
      <w:ind w:left="170"/>
    </w:pPr>
    <w:rPr>
      <w:rFonts w:ascii="Arial Rounded MT Bold" w:eastAsia="ヒラギノ角ゴ Pro W3" w:hAnsi="Arial Rounded MT Bold"/>
      <w:color w:val="FFFFFF"/>
      <w:sz w:val="64"/>
    </w:rPr>
  </w:style>
  <w:style w:type="paragraph" w:styleId="Paragraphedeliste">
    <w:name w:val="List Paragraph"/>
    <w:basedOn w:val="Normal"/>
    <w:uiPriority w:val="34"/>
    <w:qFormat/>
    <w:rsid w:val="00A514AB"/>
    <w:pPr>
      <w:ind w:left="720"/>
      <w:contextualSpacing/>
    </w:pPr>
  </w:style>
  <w:style w:type="paragraph" w:customStyle="1" w:styleId="Style1">
    <w:name w:val="Style1"/>
    <w:basedOn w:val="Formatlibre"/>
    <w:link w:val="Style1Car"/>
    <w:qFormat/>
    <w:rsid w:val="00A514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A514AB"/>
    <w:rPr>
      <w:rFonts w:ascii="Arial" w:eastAsia="ヒラギノ角ゴ Pro W3" w:hAnsi="Arial" w:cs="Arial"/>
      <w:color w:val="3F3F3F"/>
      <w:sz w:val="24"/>
    </w:rPr>
  </w:style>
  <w:style w:type="table" w:styleId="Grilledutableau">
    <w:name w:val="Table Grid"/>
    <w:basedOn w:val="TableauNormal"/>
    <w:rsid w:val="003D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77C2E"/>
    <w:rPr>
      <w:rFonts w:ascii="Segoe UI" w:hAnsi="Segoe UI" w:cs="Segoe UI"/>
      <w:sz w:val="18"/>
      <w:szCs w:val="18"/>
    </w:rPr>
  </w:style>
  <w:style w:type="character" w:customStyle="1" w:styleId="TextedebullesCar">
    <w:name w:val="Texte de bulles Car"/>
    <w:basedOn w:val="Policepardfaut"/>
    <w:link w:val="Textedebulles"/>
    <w:semiHidden/>
    <w:rsid w:val="00D77C2E"/>
    <w:rPr>
      <w:rFonts w:ascii="Segoe UI" w:hAnsi="Segoe UI" w:cs="Segoe UI"/>
      <w:sz w:val="18"/>
      <w:szCs w:val="18"/>
      <w:lang w:eastAsia="en-US"/>
    </w:rPr>
  </w:style>
  <w:style w:type="character" w:styleId="Lienhypertexte">
    <w:name w:val="Hyperlink"/>
    <w:basedOn w:val="Policepardfaut"/>
    <w:unhideWhenUsed/>
    <w:rsid w:val="00553F4E"/>
    <w:rPr>
      <w:color w:val="0000FF" w:themeColor="hyperlink"/>
      <w:u w:val="single"/>
    </w:rPr>
  </w:style>
  <w:style w:type="character" w:styleId="lev">
    <w:name w:val="Strong"/>
    <w:basedOn w:val="Policepardfaut"/>
    <w:qFormat/>
    <w:rsid w:val="00553F4E"/>
    <w:rPr>
      <w:b/>
      <w:bCs/>
    </w:rPr>
  </w:style>
  <w:style w:type="character" w:styleId="Lienhypertextesuivivisit">
    <w:name w:val="FollowedHyperlink"/>
    <w:basedOn w:val="Policepardfaut"/>
    <w:semiHidden/>
    <w:unhideWhenUsed/>
    <w:rsid w:val="00443030"/>
    <w:rPr>
      <w:color w:val="800080" w:themeColor="followedHyperlink"/>
      <w:u w:val="single"/>
    </w:rPr>
  </w:style>
  <w:style w:type="character" w:customStyle="1" w:styleId="Titre3Car">
    <w:name w:val="Titre 3 Car"/>
    <w:basedOn w:val="Policepardfaut"/>
    <w:link w:val="Titre3"/>
    <w:uiPriority w:val="9"/>
    <w:rsid w:val="00FB4D07"/>
    <w:rPr>
      <w:b/>
      <w:bCs/>
      <w:sz w:val="27"/>
      <w:szCs w:val="27"/>
    </w:rPr>
  </w:style>
  <w:style w:type="character" w:customStyle="1" w:styleId="Titre4Car">
    <w:name w:val="Titre 4 Car"/>
    <w:basedOn w:val="Policepardfaut"/>
    <w:link w:val="Titre4"/>
    <w:uiPriority w:val="9"/>
    <w:rsid w:val="00FB4D07"/>
    <w:rPr>
      <w:b/>
      <w:bCs/>
      <w:sz w:val="24"/>
      <w:szCs w:val="24"/>
    </w:rPr>
  </w:style>
  <w:style w:type="paragraph" w:styleId="z-Hautduformulaire">
    <w:name w:val="HTML Top of Form"/>
    <w:basedOn w:val="Normal"/>
    <w:next w:val="Normal"/>
    <w:link w:val="z-HautduformulaireCar"/>
    <w:hidden/>
    <w:uiPriority w:val="99"/>
    <w:semiHidden/>
    <w:unhideWhenUsed/>
    <w:rsid w:val="00FB4D07"/>
    <w:pPr>
      <w:pBdr>
        <w:bottom w:val="single" w:sz="6" w:space="1" w:color="auto"/>
      </w:pBdr>
      <w:jc w:val="center"/>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B4D07"/>
    <w:rPr>
      <w:rFonts w:ascii="Arial" w:hAnsi="Arial" w:cs="Arial"/>
      <w:vanish/>
      <w:sz w:val="16"/>
      <w:szCs w:val="16"/>
    </w:rPr>
  </w:style>
  <w:style w:type="character" w:customStyle="1" w:styleId="inputdatejour">
    <w:name w:val="inputdatejour"/>
    <w:basedOn w:val="Policepardfaut"/>
    <w:rsid w:val="00FB4D07"/>
  </w:style>
  <w:style w:type="character" w:customStyle="1" w:styleId="inputdatemois">
    <w:name w:val="inputdatemois"/>
    <w:basedOn w:val="Policepardfaut"/>
    <w:rsid w:val="00FB4D07"/>
  </w:style>
  <w:style w:type="character" w:customStyle="1" w:styleId="inputdateannee">
    <w:name w:val="inputdateannee"/>
    <w:basedOn w:val="Policepardfaut"/>
    <w:rsid w:val="00FB4D07"/>
  </w:style>
  <w:style w:type="character" w:customStyle="1" w:styleId="datebutton">
    <w:name w:val="datebutton"/>
    <w:basedOn w:val="Policepardfaut"/>
    <w:rsid w:val="00FB4D07"/>
  </w:style>
  <w:style w:type="paragraph" w:styleId="z-Basduformulaire">
    <w:name w:val="HTML Bottom of Form"/>
    <w:basedOn w:val="Normal"/>
    <w:next w:val="Normal"/>
    <w:link w:val="z-BasduformulaireCar"/>
    <w:hidden/>
    <w:uiPriority w:val="99"/>
    <w:semiHidden/>
    <w:unhideWhenUsed/>
    <w:rsid w:val="00FB4D07"/>
    <w:pPr>
      <w:pBdr>
        <w:top w:val="single" w:sz="6" w:space="1" w:color="auto"/>
      </w:pBdr>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B4D07"/>
    <w:rPr>
      <w:rFonts w:ascii="Arial" w:hAnsi="Arial" w:cs="Arial"/>
      <w:vanish/>
      <w:sz w:val="16"/>
      <w:szCs w:val="16"/>
    </w:rPr>
  </w:style>
  <w:style w:type="character" w:customStyle="1" w:styleId="Titre1Car">
    <w:name w:val="Titre 1 Car"/>
    <w:basedOn w:val="Policepardfaut"/>
    <w:link w:val="Titre1"/>
    <w:rsid w:val="008545E0"/>
    <w:rPr>
      <w:rFonts w:asciiTheme="majorHAnsi" w:eastAsiaTheme="majorEastAsia" w:hAnsiTheme="majorHAnsi" w:cstheme="majorBidi"/>
      <w:color w:val="365F91" w:themeColor="accent1" w:themeShade="BF"/>
      <w:sz w:val="32"/>
      <w:szCs w:val="32"/>
      <w:lang w:eastAsia="en-US"/>
    </w:rPr>
  </w:style>
  <w:style w:type="paragraph" w:customStyle="1" w:styleId="TEXTE0">
    <w:name w:val="TEXTE"/>
    <w:basedOn w:val="Normal"/>
    <w:rsid w:val="008545E0"/>
    <w:pPr>
      <w:spacing w:before="200" w:after="100"/>
      <w:ind w:left="426"/>
    </w:pPr>
    <w:rPr>
      <w:rFonts w:ascii="Times" w:hAnsi="Times"/>
      <w:sz w:val="22"/>
      <w:szCs w:val="20"/>
      <w:lang w:eastAsia="fr-FR"/>
    </w:rPr>
  </w:style>
  <w:style w:type="paragraph" w:customStyle="1" w:styleId="Default">
    <w:name w:val="Default"/>
    <w:rsid w:val="00311459"/>
    <w:pPr>
      <w:autoSpaceDE w:val="0"/>
      <w:autoSpaceDN w:val="0"/>
      <w:adjustRightInd w:val="0"/>
      <w:jc w:val="left"/>
    </w:pPr>
    <w:rPr>
      <w:rFonts w:ascii="Arial" w:hAnsi="Arial" w:cs="Arial"/>
      <w:color w:val="000000"/>
      <w:sz w:val="24"/>
      <w:szCs w:val="24"/>
    </w:rPr>
  </w:style>
  <w:style w:type="paragraph" w:styleId="NormalWeb">
    <w:name w:val="Normal (Web)"/>
    <w:basedOn w:val="Normal"/>
    <w:semiHidden/>
    <w:unhideWhenUsed/>
    <w:rsid w:val="008E030F"/>
    <w:pPr>
      <w:spacing w:before="100" w:beforeAutospacing="1" w:after="100" w:afterAutospacing="1"/>
      <w:jc w:val="left"/>
    </w:pPr>
    <w:rPr>
      <w:lang w:eastAsia="fr-FR"/>
    </w:rPr>
  </w:style>
  <w:style w:type="paragraph" w:styleId="Signature">
    <w:name w:val="Signature"/>
    <w:basedOn w:val="Normal"/>
    <w:link w:val="SignatureCar"/>
    <w:unhideWhenUsed/>
    <w:rsid w:val="00A04505"/>
    <w:pPr>
      <w:tabs>
        <w:tab w:val="right" w:pos="6663"/>
        <w:tab w:val="right" w:pos="9923"/>
      </w:tabs>
      <w:autoSpaceDE w:val="0"/>
      <w:autoSpaceDN w:val="0"/>
      <w:ind w:left="4252"/>
      <w:jc w:val="center"/>
    </w:pPr>
    <w:rPr>
      <w:rFonts w:ascii="Arial" w:eastAsia="Calibri" w:hAnsi="Arial" w:cs="Arial"/>
      <w:sz w:val="20"/>
      <w:szCs w:val="20"/>
      <w:lang w:eastAsia="fr-FR"/>
    </w:rPr>
  </w:style>
  <w:style w:type="character" w:customStyle="1" w:styleId="SignatureCar">
    <w:name w:val="Signature Car"/>
    <w:basedOn w:val="Policepardfaut"/>
    <w:link w:val="Signature"/>
    <w:rsid w:val="00A04505"/>
    <w:rPr>
      <w:rFonts w:ascii="Arial" w:eastAsia="Calibri" w:hAnsi="Arial" w:cs="Arial"/>
    </w:rPr>
  </w:style>
  <w:style w:type="paragraph" w:customStyle="1" w:styleId="Ontvotladelib">
    <w:name w:val="Ont voté la delib"/>
    <w:basedOn w:val="Normal"/>
    <w:rsid w:val="00A04505"/>
    <w:pPr>
      <w:autoSpaceDE w:val="0"/>
      <w:autoSpaceDN w:val="0"/>
      <w:spacing w:after="140"/>
    </w:pPr>
    <w:rPr>
      <w:rFonts w:ascii="Arial" w:eastAsia="Calibri" w:hAnsi="Arial" w:cs="Arial"/>
      <w:sz w:val="20"/>
      <w:szCs w:val="20"/>
      <w:lang w:eastAsia="fr-FR"/>
    </w:rPr>
  </w:style>
  <w:style w:type="paragraph" w:customStyle="1" w:styleId="VuConsidrant">
    <w:name w:val="Vu.Considérant"/>
    <w:basedOn w:val="Normal"/>
    <w:rsid w:val="00A04505"/>
    <w:pPr>
      <w:autoSpaceDE w:val="0"/>
      <w:autoSpaceDN w:val="0"/>
      <w:spacing w:after="140"/>
    </w:pPr>
    <w:rPr>
      <w:rFonts w:ascii="Arial" w:eastAsia="Calibri" w:hAnsi="Arial" w:cs="Arial"/>
      <w:sz w:val="20"/>
      <w:szCs w:val="20"/>
      <w:lang w:eastAsia="fr-FR"/>
    </w:rPr>
  </w:style>
  <w:style w:type="paragraph" w:customStyle="1" w:styleId="notifi">
    <w:name w:val="notifié à"/>
    <w:basedOn w:val="Normal"/>
    <w:rsid w:val="00A04505"/>
    <w:pPr>
      <w:autoSpaceDE w:val="0"/>
      <w:autoSpaceDN w:val="0"/>
      <w:ind w:left="567"/>
    </w:pPr>
    <w:rPr>
      <w:rFonts w:ascii="Arial" w:eastAsia="Calibri" w:hAnsi="Arial" w:cs="Arial"/>
      <w:b/>
      <w:bCs/>
      <w:sz w:val="20"/>
      <w:szCs w:val="20"/>
      <w:lang w:eastAsia="fr-FR"/>
    </w:rPr>
  </w:style>
  <w:style w:type="paragraph" w:customStyle="1" w:styleId="TiretVuConsidrant">
    <w:name w:val="Tiret Vu.Considérant"/>
    <w:basedOn w:val="VuConsidrant"/>
    <w:rsid w:val="00A04505"/>
    <w:pPr>
      <w:ind w:left="284" w:hanging="284"/>
    </w:pPr>
  </w:style>
  <w:style w:type="character" w:customStyle="1" w:styleId="apple-converted-space">
    <w:name w:val="apple-converted-space"/>
    <w:rsid w:val="00A04505"/>
    <w:rPr>
      <w:rFonts w:ascii="Times New Roman" w:hAnsi="Times New Roman" w:cs="Times New Roman" w:hint="default"/>
    </w:rPr>
  </w:style>
  <w:style w:type="character" w:styleId="Marquedecommentaire">
    <w:name w:val="annotation reference"/>
    <w:basedOn w:val="Policepardfaut"/>
    <w:semiHidden/>
    <w:unhideWhenUsed/>
    <w:rsid w:val="00437FCC"/>
    <w:rPr>
      <w:sz w:val="16"/>
      <w:szCs w:val="16"/>
    </w:rPr>
  </w:style>
  <w:style w:type="paragraph" w:styleId="Commentaire">
    <w:name w:val="annotation text"/>
    <w:basedOn w:val="Normal"/>
    <w:link w:val="CommentaireCar"/>
    <w:semiHidden/>
    <w:unhideWhenUsed/>
    <w:rsid w:val="00437FCC"/>
    <w:rPr>
      <w:sz w:val="20"/>
      <w:szCs w:val="20"/>
    </w:rPr>
  </w:style>
  <w:style w:type="character" w:customStyle="1" w:styleId="CommentaireCar">
    <w:name w:val="Commentaire Car"/>
    <w:basedOn w:val="Policepardfaut"/>
    <w:link w:val="Commentaire"/>
    <w:semiHidden/>
    <w:rsid w:val="00437FCC"/>
    <w:rPr>
      <w:lang w:eastAsia="en-US"/>
    </w:rPr>
  </w:style>
  <w:style w:type="paragraph" w:styleId="Objetducommentaire">
    <w:name w:val="annotation subject"/>
    <w:basedOn w:val="Commentaire"/>
    <w:next w:val="Commentaire"/>
    <w:link w:val="ObjetducommentaireCar"/>
    <w:semiHidden/>
    <w:unhideWhenUsed/>
    <w:rsid w:val="00437FCC"/>
    <w:rPr>
      <w:b/>
      <w:bCs/>
    </w:rPr>
  </w:style>
  <w:style w:type="character" w:customStyle="1" w:styleId="ObjetducommentaireCar">
    <w:name w:val="Objet du commentaire Car"/>
    <w:basedOn w:val="CommentaireCar"/>
    <w:link w:val="Objetducommentaire"/>
    <w:semiHidden/>
    <w:rsid w:val="00437F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1271">
      <w:bodyDiv w:val="1"/>
      <w:marLeft w:val="0"/>
      <w:marRight w:val="0"/>
      <w:marTop w:val="0"/>
      <w:marBottom w:val="0"/>
      <w:divBdr>
        <w:top w:val="none" w:sz="0" w:space="0" w:color="auto"/>
        <w:left w:val="none" w:sz="0" w:space="0" w:color="auto"/>
        <w:bottom w:val="none" w:sz="0" w:space="0" w:color="auto"/>
        <w:right w:val="none" w:sz="0" w:space="0" w:color="auto"/>
      </w:divBdr>
    </w:div>
    <w:div w:id="342123042">
      <w:bodyDiv w:val="1"/>
      <w:marLeft w:val="0"/>
      <w:marRight w:val="0"/>
      <w:marTop w:val="0"/>
      <w:marBottom w:val="0"/>
      <w:divBdr>
        <w:top w:val="none" w:sz="0" w:space="0" w:color="auto"/>
        <w:left w:val="none" w:sz="0" w:space="0" w:color="auto"/>
        <w:bottom w:val="none" w:sz="0" w:space="0" w:color="auto"/>
        <w:right w:val="none" w:sz="0" w:space="0" w:color="auto"/>
      </w:divBdr>
      <w:divsChild>
        <w:div w:id="973021080">
          <w:marLeft w:val="0"/>
          <w:marRight w:val="0"/>
          <w:marTop w:val="0"/>
          <w:marBottom w:val="0"/>
          <w:divBdr>
            <w:top w:val="none" w:sz="0" w:space="0" w:color="auto"/>
            <w:left w:val="none" w:sz="0" w:space="0" w:color="auto"/>
            <w:bottom w:val="none" w:sz="0" w:space="0" w:color="auto"/>
            <w:right w:val="none" w:sz="0" w:space="0" w:color="auto"/>
          </w:divBdr>
          <w:divsChild>
            <w:div w:id="1658802980">
              <w:marLeft w:val="0"/>
              <w:marRight w:val="0"/>
              <w:marTop w:val="0"/>
              <w:marBottom w:val="0"/>
              <w:divBdr>
                <w:top w:val="none" w:sz="0" w:space="0" w:color="auto"/>
                <w:left w:val="none" w:sz="0" w:space="0" w:color="auto"/>
                <w:bottom w:val="none" w:sz="0" w:space="0" w:color="auto"/>
                <w:right w:val="none" w:sz="0" w:space="0" w:color="auto"/>
              </w:divBdr>
              <w:divsChild>
                <w:div w:id="255600041">
                  <w:marLeft w:val="0"/>
                  <w:marRight w:val="0"/>
                  <w:marTop w:val="0"/>
                  <w:marBottom w:val="0"/>
                  <w:divBdr>
                    <w:top w:val="none" w:sz="0" w:space="0" w:color="auto"/>
                    <w:left w:val="none" w:sz="0" w:space="0" w:color="auto"/>
                    <w:bottom w:val="none" w:sz="0" w:space="0" w:color="auto"/>
                    <w:right w:val="none" w:sz="0" w:space="0" w:color="auto"/>
                  </w:divBdr>
                  <w:divsChild>
                    <w:div w:id="745276">
                      <w:marLeft w:val="0"/>
                      <w:marRight w:val="0"/>
                      <w:marTop w:val="0"/>
                      <w:marBottom w:val="0"/>
                      <w:divBdr>
                        <w:top w:val="none" w:sz="0" w:space="0" w:color="auto"/>
                        <w:left w:val="none" w:sz="0" w:space="0" w:color="auto"/>
                        <w:bottom w:val="none" w:sz="0" w:space="0" w:color="auto"/>
                        <w:right w:val="none" w:sz="0" w:space="0" w:color="auto"/>
                      </w:divBdr>
                      <w:divsChild>
                        <w:div w:id="794056506">
                          <w:marLeft w:val="0"/>
                          <w:marRight w:val="0"/>
                          <w:marTop w:val="0"/>
                          <w:marBottom w:val="0"/>
                          <w:divBdr>
                            <w:top w:val="none" w:sz="0" w:space="0" w:color="auto"/>
                            <w:left w:val="none" w:sz="0" w:space="0" w:color="auto"/>
                            <w:bottom w:val="none" w:sz="0" w:space="0" w:color="auto"/>
                            <w:right w:val="none" w:sz="0" w:space="0" w:color="auto"/>
                          </w:divBdr>
                          <w:divsChild>
                            <w:div w:id="1463380053">
                              <w:marLeft w:val="0"/>
                              <w:marRight w:val="0"/>
                              <w:marTop w:val="0"/>
                              <w:marBottom w:val="0"/>
                              <w:divBdr>
                                <w:top w:val="none" w:sz="0" w:space="0" w:color="auto"/>
                                <w:left w:val="none" w:sz="0" w:space="0" w:color="auto"/>
                                <w:bottom w:val="none" w:sz="0" w:space="0" w:color="auto"/>
                                <w:right w:val="none" w:sz="0" w:space="0" w:color="auto"/>
                              </w:divBdr>
                              <w:divsChild>
                                <w:div w:id="864636466">
                                  <w:marLeft w:val="0"/>
                                  <w:marRight w:val="0"/>
                                  <w:marTop w:val="75"/>
                                  <w:marBottom w:val="0"/>
                                  <w:divBdr>
                                    <w:top w:val="none" w:sz="0" w:space="0" w:color="auto"/>
                                    <w:left w:val="none" w:sz="0" w:space="0" w:color="auto"/>
                                    <w:bottom w:val="none" w:sz="0" w:space="0" w:color="auto"/>
                                    <w:right w:val="none" w:sz="0" w:space="0" w:color="auto"/>
                                  </w:divBdr>
                                  <w:divsChild>
                                    <w:div w:id="311519474">
                                      <w:marLeft w:val="0"/>
                                      <w:marRight w:val="0"/>
                                      <w:marTop w:val="0"/>
                                      <w:marBottom w:val="0"/>
                                      <w:divBdr>
                                        <w:top w:val="none" w:sz="0" w:space="0" w:color="auto"/>
                                        <w:left w:val="none" w:sz="0" w:space="0" w:color="auto"/>
                                        <w:bottom w:val="none" w:sz="0" w:space="0" w:color="auto"/>
                                        <w:right w:val="none" w:sz="0" w:space="0" w:color="auto"/>
                                      </w:divBdr>
                                      <w:divsChild>
                                        <w:div w:id="8154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46894">
                      <w:marLeft w:val="0"/>
                      <w:marRight w:val="0"/>
                      <w:marTop w:val="0"/>
                      <w:marBottom w:val="0"/>
                      <w:divBdr>
                        <w:top w:val="none" w:sz="0" w:space="0" w:color="auto"/>
                        <w:left w:val="none" w:sz="0" w:space="0" w:color="auto"/>
                        <w:bottom w:val="none" w:sz="0" w:space="0" w:color="auto"/>
                        <w:right w:val="none" w:sz="0" w:space="0" w:color="auto"/>
                      </w:divBdr>
                      <w:divsChild>
                        <w:div w:id="1647394752">
                          <w:marLeft w:val="0"/>
                          <w:marRight w:val="0"/>
                          <w:marTop w:val="0"/>
                          <w:marBottom w:val="0"/>
                          <w:divBdr>
                            <w:top w:val="none" w:sz="0" w:space="0" w:color="auto"/>
                            <w:left w:val="none" w:sz="0" w:space="0" w:color="auto"/>
                            <w:bottom w:val="none" w:sz="0" w:space="0" w:color="auto"/>
                            <w:right w:val="none" w:sz="0" w:space="0" w:color="auto"/>
                          </w:divBdr>
                          <w:divsChild>
                            <w:div w:id="405804095">
                              <w:marLeft w:val="0"/>
                              <w:marRight w:val="0"/>
                              <w:marTop w:val="0"/>
                              <w:marBottom w:val="0"/>
                              <w:divBdr>
                                <w:top w:val="none" w:sz="0" w:space="0" w:color="auto"/>
                                <w:left w:val="none" w:sz="0" w:space="0" w:color="auto"/>
                                <w:bottom w:val="none" w:sz="0" w:space="0" w:color="auto"/>
                                <w:right w:val="none" w:sz="0" w:space="0" w:color="auto"/>
                              </w:divBdr>
                            </w:div>
                            <w:div w:id="556357262">
                              <w:marLeft w:val="0"/>
                              <w:marRight w:val="0"/>
                              <w:marTop w:val="0"/>
                              <w:marBottom w:val="0"/>
                              <w:divBdr>
                                <w:top w:val="none" w:sz="0" w:space="0" w:color="auto"/>
                                <w:left w:val="none" w:sz="0" w:space="0" w:color="auto"/>
                                <w:bottom w:val="none" w:sz="0" w:space="0" w:color="auto"/>
                                <w:right w:val="none" w:sz="0" w:space="0" w:color="auto"/>
                              </w:divBdr>
                              <w:divsChild>
                                <w:div w:id="996689422">
                                  <w:marLeft w:val="0"/>
                                  <w:marRight w:val="0"/>
                                  <w:marTop w:val="0"/>
                                  <w:marBottom w:val="0"/>
                                  <w:divBdr>
                                    <w:top w:val="none" w:sz="0" w:space="0" w:color="auto"/>
                                    <w:left w:val="none" w:sz="0" w:space="0" w:color="auto"/>
                                    <w:bottom w:val="none" w:sz="0" w:space="0" w:color="auto"/>
                                    <w:right w:val="none" w:sz="0" w:space="0" w:color="auto"/>
                                  </w:divBdr>
                                </w:div>
                              </w:divsChild>
                            </w:div>
                            <w:div w:id="553665490">
                              <w:marLeft w:val="0"/>
                              <w:marRight w:val="0"/>
                              <w:marTop w:val="0"/>
                              <w:marBottom w:val="0"/>
                              <w:divBdr>
                                <w:top w:val="none" w:sz="0" w:space="0" w:color="auto"/>
                                <w:left w:val="none" w:sz="0" w:space="0" w:color="auto"/>
                                <w:bottom w:val="none" w:sz="0" w:space="0" w:color="auto"/>
                                <w:right w:val="none" w:sz="0" w:space="0" w:color="auto"/>
                              </w:divBdr>
                              <w:divsChild>
                                <w:div w:id="5214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239389">
      <w:bodyDiv w:val="1"/>
      <w:marLeft w:val="0"/>
      <w:marRight w:val="0"/>
      <w:marTop w:val="0"/>
      <w:marBottom w:val="0"/>
      <w:divBdr>
        <w:top w:val="none" w:sz="0" w:space="0" w:color="auto"/>
        <w:left w:val="none" w:sz="0" w:space="0" w:color="auto"/>
        <w:bottom w:val="none" w:sz="0" w:space="0" w:color="auto"/>
        <w:right w:val="none" w:sz="0" w:space="0" w:color="auto"/>
      </w:divBdr>
    </w:div>
    <w:div w:id="833375392">
      <w:bodyDiv w:val="1"/>
      <w:marLeft w:val="0"/>
      <w:marRight w:val="0"/>
      <w:marTop w:val="0"/>
      <w:marBottom w:val="0"/>
      <w:divBdr>
        <w:top w:val="none" w:sz="0" w:space="0" w:color="auto"/>
        <w:left w:val="none" w:sz="0" w:space="0" w:color="auto"/>
        <w:bottom w:val="none" w:sz="0" w:space="0" w:color="auto"/>
        <w:right w:val="none" w:sz="0" w:space="0" w:color="auto"/>
      </w:divBdr>
    </w:div>
    <w:div w:id="1021587293">
      <w:bodyDiv w:val="1"/>
      <w:marLeft w:val="0"/>
      <w:marRight w:val="0"/>
      <w:marTop w:val="0"/>
      <w:marBottom w:val="0"/>
      <w:divBdr>
        <w:top w:val="none" w:sz="0" w:space="0" w:color="auto"/>
        <w:left w:val="none" w:sz="0" w:space="0" w:color="auto"/>
        <w:bottom w:val="none" w:sz="0" w:space="0" w:color="auto"/>
        <w:right w:val="none" w:sz="0" w:space="0" w:color="auto"/>
      </w:divBdr>
    </w:div>
    <w:div w:id="1048601887">
      <w:bodyDiv w:val="1"/>
      <w:marLeft w:val="0"/>
      <w:marRight w:val="0"/>
      <w:marTop w:val="0"/>
      <w:marBottom w:val="0"/>
      <w:divBdr>
        <w:top w:val="none" w:sz="0" w:space="0" w:color="auto"/>
        <w:left w:val="none" w:sz="0" w:space="0" w:color="auto"/>
        <w:bottom w:val="none" w:sz="0" w:space="0" w:color="auto"/>
        <w:right w:val="none" w:sz="0" w:space="0" w:color="auto"/>
      </w:divBdr>
    </w:div>
    <w:div w:id="1124932057">
      <w:bodyDiv w:val="1"/>
      <w:marLeft w:val="0"/>
      <w:marRight w:val="0"/>
      <w:marTop w:val="0"/>
      <w:marBottom w:val="0"/>
      <w:divBdr>
        <w:top w:val="none" w:sz="0" w:space="0" w:color="auto"/>
        <w:left w:val="none" w:sz="0" w:space="0" w:color="auto"/>
        <w:bottom w:val="none" w:sz="0" w:space="0" w:color="auto"/>
        <w:right w:val="none" w:sz="0" w:space="0" w:color="auto"/>
      </w:divBdr>
    </w:div>
    <w:div w:id="1330937188">
      <w:bodyDiv w:val="1"/>
      <w:marLeft w:val="0"/>
      <w:marRight w:val="0"/>
      <w:marTop w:val="0"/>
      <w:marBottom w:val="0"/>
      <w:divBdr>
        <w:top w:val="none" w:sz="0" w:space="0" w:color="auto"/>
        <w:left w:val="none" w:sz="0" w:space="0" w:color="auto"/>
        <w:bottom w:val="none" w:sz="0" w:space="0" w:color="auto"/>
        <w:right w:val="none" w:sz="0" w:space="0" w:color="auto"/>
      </w:divBdr>
    </w:div>
    <w:div w:id="163676228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2636614" TargetMode="External"/><Relationship Id="rId13" Type="http://schemas.openxmlformats.org/officeDocument/2006/relationships/hyperlink" Target="https://www.legifrance.gouv.fr/loda/id/JORFTEXT00000079269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jorf/id/JORFTEXT0000428406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france.gouv.fr/loda/id/JORFTEXT00000022357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5352145" TargetMode="External"/><Relationship Id="rId5" Type="http://schemas.openxmlformats.org/officeDocument/2006/relationships/webSettings" Target="webSettings.xml"/><Relationship Id="rId15" Type="http://schemas.openxmlformats.org/officeDocument/2006/relationships/hyperlink" Target="https://www.legifrance.gouv.fr/loda/id/JORFTEXT000000607821/" TargetMode="External"/><Relationship Id="rId10" Type="http://schemas.openxmlformats.org/officeDocument/2006/relationships/hyperlink" Target="https://www.legifrance.gouv.fr/affichTexte.do?cidTexte=JORFTEXT0000002235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affichTexte.do?cidTexte=JORFTEXT000000242359" TargetMode="External"/><Relationship Id="rId14" Type="http://schemas.openxmlformats.org/officeDocument/2006/relationships/hyperlink" Target="https://www.legifrance.gouv.fr/affichTexte.do?cidTexte=JORFTEXT00000024236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STAGIAIRES\BOLLE%20REDDAT%20Charlotte\Marie-Elise\Circulaires\Matrice_Stepha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574B-BC06-4A1D-8821-F3B0A9FB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Matrice_Stephane</Template>
  <TotalTime>0</TotalTime>
  <Pages>6</Pages>
  <Words>2623</Words>
  <Characters>14430</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Centre de Gestion 90</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BOLLE REDDAT</dc:creator>
  <cp:lastModifiedBy>Marie-Elise BONNET</cp:lastModifiedBy>
  <cp:revision>2</cp:revision>
  <cp:lastPrinted>2022-04-22T06:25:00Z</cp:lastPrinted>
  <dcterms:created xsi:type="dcterms:W3CDTF">2022-04-22T06:40:00Z</dcterms:created>
  <dcterms:modified xsi:type="dcterms:W3CDTF">2022-04-22T06:40:00Z</dcterms:modified>
</cp:coreProperties>
</file>