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5AC8" w14:textId="6EA8D175" w:rsidR="001E7A43" w:rsidRDefault="00573E8C" w:rsidP="001E7A43">
      <w:pPr>
        <w:pStyle w:val="Titre"/>
        <w:rPr>
          <w:rFonts w:ascii="AllRoundGothic-Book" w:hAnsi="AllRoundGothic-Book" w:cs="Arial"/>
          <w:b w:val="0"/>
          <w:bCs w:val="0"/>
          <w:i/>
          <w:color w:val="1D609D"/>
          <w:szCs w:val="28"/>
        </w:rPr>
      </w:pPr>
      <w:bookmarkStart w:id="0" w:name="_GoBack"/>
      <w:bookmarkEnd w:id="0"/>
      <w:r>
        <w:rPr>
          <w:rFonts w:ascii="AllRoundGothic-Book" w:hAnsi="AllRoundGothic-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393BE" wp14:editId="0319E4D5">
                <wp:simplePos x="0" y="0"/>
                <wp:positionH relativeFrom="column">
                  <wp:posOffset>1164590</wp:posOffset>
                </wp:positionH>
                <wp:positionV relativeFrom="paragraph">
                  <wp:posOffset>-545910</wp:posOffset>
                </wp:positionV>
                <wp:extent cx="5581403" cy="878774"/>
                <wp:effectExtent l="0" t="0" r="1968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3" cy="878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3B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1FCFD" w14:textId="77777777" w:rsidR="004C023F" w:rsidRPr="004C023F" w:rsidRDefault="004C023F" w:rsidP="004C023F">
                            <w:pPr>
                              <w:pStyle w:val="Titre"/>
                              <w:rPr>
                                <w:rFonts w:ascii="AllRoundGothic-Book" w:hAnsi="AllRoundGothic-Book" w:cs="Arial"/>
                                <w:iCs/>
                                <w:color w:val="103B62"/>
                                <w:sz w:val="30"/>
                                <w:szCs w:val="30"/>
                              </w:rPr>
                            </w:pPr>
                            <w:r w:rsidRPr="004C023F">
                              <w:rPr>
                                <w:rFonts w:ascii="AllRoundGothic-Book" w:hAnsi="AllRoundGothic-Book" w:cs="Arial"/>
                                <w:iCs/>
                                <w:color w:val="103B62"/>
                                <w:sz w:val="30"/>
                                <w:szCs w:val="30"/>
                              </w:rPr>
                              <w:t xml:space="preserve">BULLETIN D’INSCRIPTION : </w:t>
                            </w:r>
                          </w:p>
                          <w:p w14:paraId="00247A56" w14:textId="7B5F9608" w:rsidR="004319A8" w:rsidRPr="004C023F" w:rsidRDefault="002B60D4" w:rsidP="00526D94">
                            <w:pPr>
                              <w:pStyle w:val="Titre"/>
                              <w:rPr>
                                <w:rFonts w:ascii="AllRoundGothic-Book" w:hAnsi="AllRoundGothic-Book" w:cs="Arial"/>
                                <w:iCs/>
                                <w:color w:val="103B6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lRoundGothic-Book" w:hAnsi="AllRoundGothic-Book" w:cs="Arial"/>
                                <w:iCs/>
                                <w:color w:val="103B62"/>
                                <w:sz w:val="30"/>
                                <w:szCs w:val="30"/>
                              </w:rPr>
                              <w:t>SENSIBILISATIONS EN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393BE" id="Rectangle 2" o:spid="_x0000_s1026" style="position:absolute;left:0;text-align:left;margin-left:91.7pt;margin-top:-43pt;width:439.5pt;height: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" filled="f" strokecolor="#103b62" strokeweight="2pt">
                <v:textbox>
                  <w:txbxContent>
                    <w:p w14:paraId="0361FCFD" w14:textId="77777777" w:rsidR="004C023F" w:rsidRPr="004C023F" w:rsidRDefault="004C023F" w:rsidP="004C023F">
                      <w:pPr>
                        <w:pStyle w:val="Titre"/>
                        <w:rPr>
                          <w:rFonts w:ascii="AllRoundGothic-Book" w:hAnsi="AllRoundGothic-Book" w:cs="Arial"/>
                          <w:iCs/>
                          <w:color w:val="103B62"/>
                          <w:sz w:val="30"/>
                          <w:szCs w:val="30"/>
                        </w:rPr>
                      </w:pPr>
                      <w:r w:rsidRPr="004C023F">
                        <w:rPr>
                          <w:rFonts w:ascii="AllRoundGothic-Book" w:hAnsi="AllRoundGothic-Book" w:cs="Arial"/>
                          <w:iCs/>
                          <w:color w:val="103B62"/>
                          <w:sz w:val="30"/>
                          <w:szCs w:val="30"/>
                        </w:rPr>
                        <w:t xml:space="preserve">BULLETIN D’INSCRIPTION : </w:t>
                      </w:r>
                    </w:p>
                    <w:p w14:paraId="00247A56" w14:textId="7B5F9608" w:rsidR="004319A8" w:rsidRPr="004C023F" w:rsidRDefault="002B60D4" w:rsidP="00526D94">
                      <w:pPr>
                        <w:pStyle w:val="Titre"/>
                        <w:rPr>
                          <w:rFonts w:ascii="AllRoundGothic-Book" w:hAnsi="AllRoundGothic-Book" w:cs="Arial"/>
                          <w:iCs/>
                          <w:color w:val="103B62"/>
                          <w:sz w:val="30"/>
                          <w:szCs w:val="30"/>
                        </w:rPr>
                      </w:pPr>
                      <w:r>
                        <w:rPr>
                          <w:rFonts w:ascii="AllRoundGothic-Book" w:hAnsi="AllRoundGothic-Book" w:cs="Arial"/>
                          <w:iCs/>
                          <w:color w:val="103B62"/>
                          <w:sz w:val="30"/>
                          <w:szCs w:val="30"/>
                        </w:rPr>
                        <w:t>SENSIBILISATIONS EN 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lRoundGothic-Book" w:hAnsi="AllRoundGothic-Book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1B57A46B" wp14:editId="72006A39">
            <wp:simplePos x="0" y="0"/>
            <wp:positionH relativeFrom="column">
              <wp:posOffset>-422275</wp:posOffset>
            </wp:positionH>
            <wp:positionV relativeFrom="paragraph">
              <wp:posOffset>-984695</wp:posOffset>
            </wp:positionV>
            <wp:extent cx="1768189" cy="1769423"/>
            <wp:effectExtent l="0" t="0" r="381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89" cy="176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FD74F" w14:textId="3CA46461" w:rsidR="001E7A43" w:rsidRPr="00573E8C" w:rsidRDefault="001E7A43" w:rsidP="001E7A43">
      <w:pPr>
        <w:pStyle w:val="Titre"/>
        <w:rPr>
          <w:rFonts w:ascii="AllRoundGothic-Book" w:hAnsi="AllRoundGothic-Book" w:cs="Arial"/>
          <w:iCs/>
          <w:color w:val="103B62"/>
          <w:sz w:val="40"/>
          <w:szCs w:val="40"/>
        </w:rPr>
      </w:pPr>
    </w:p>
    <w:p w14:paraId="3E84CA7D" w14:textId="76042A90" w:rsidR="004C023F" w:rsidRPr="00C40E8E" w:rsidRDefault="004C023F" w:rsidP="004C023F">
      <w:pPr>
        <w:jc w:val="both"/>
        <w:rPr>
          <w:rFonts w:ascii="AllRoundGothic-Book" w:hAnsi="AllRoundGothic-Book"/>
          <w:iCs/>
          <w:sz w:val="22"/>
          <w:szCs w:val="20"/>
        </w:rPr>
      </w:pP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 xml:space="preserve">OBJECTIF : </w:t>
      </w:r>
      <w:r w:rsidR="002B60D4" w:rsidRPr="00C40E8E">
        <w:rPr>
          <w:rFonts w:ascii="AllRoundGothic-Book" w:hAnsi="AllRoundGothic-Book"/>
          <w:iCs/>
          <w:sz w:val="22"/>
          <w:szCs w:val="20"/>
        </w:rPr>
        <w:t>Le centre de gestion à travers le service de médecine préventive et hygiène &amp; sécurité, vous accompagne dans la prévention des risques professionnels et l'amélioration des conditions de travail</w:t>
      </w:r>
    </w:p>
    <w:p w14:paraId="4558002C" w14:textId="71C24A28" w:rsidR="004C023F" w:rsidRPr="00C40E8E" w:rsidRDefault="004C023F" w:rsidP="00452632">
      <w:pPr>
        <w:tabs>
          <w:tab w:val="left" w:pos="993"/>
          <w:tab w:val="left" w:pos="2410"/>
          <w:tab w:val="left" w:pos="3686"/>
        </w:tabs>
        <w:rPr>
          <w:rFonts w:ascii="AllRoundGothic-Book" w:hAnsi="AllRoundGothic-Book"/>
          <w:b/>
          <w:iCs/>
          <w:color w:val="1D609D"/>
          <w:sz w:val="22"/>
          <w:szCs w:val="20"/>
        </w:rPr>
      </w:pPr>
    </w:p>
    <w:p w14:paraId="1D6B3021" w14:textId="0D677B41" w:rsidR="002B60D4" w:rsidRPr="00C40E8E" w:rsidRDefault="00452632" w:rsidP="002B60D4">
      <w:pPr>
        <w:rPr>
          <w:rFonts w:ascii="AllRoundGothic-Book" w:hAnsi="AllRoundGothic-Book"/>
          <w:b/>
          <w:iCs/>
          <w:sz w:val="22"/>
          <w:szCs w:val="20"/>
          <w:u w:val="single"/>
        </w:rPr>
      </w:pP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>CALENDRIER :</w:t>
      </w:r>
      <w:r w:rsidR="002B60D4"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 xml:space="preserve">  </w:t>
      </w:r>
      <w:r w:rsidR="002B60D4" w:rsidRPr="00C40E8E">
        <w:rPr>
          <w:rFonts w:ascii="AllRoundGothic-Book" w:hAnsi="AllRoundGothic-Book"/>
          <w:b/>
          <w:iCs/>
          <w:sz w:val="22"/>
          <w:szCs w:val="20"/>
          <w:u w:val="single"/>
        </w:rPr>
        <w:t>Cochez la case de la formation que vous souhaitez</w:t>
      </w:r>
      <w:r w:rsidR="003236A0">
        <w:rPr>
          <w:rFonts w:ascii="AllRoundGothic-Book" w:hAnsi="AllRoundGothic-Book"/>
          <w:b/>
          <w:iCs/>
          <w:sz w:val="22"/>
          <w:szCs w:val="20"/>
          <w:u w:val="single"/>
        </w:rPr>
        <w:t xml:space="preserve"> – Un bulletin par date retenue</w:t>
      </w:r>
    </w:p>
    <w:p w14:paraId="45104653" w14:textId="5B53A599" w:rsidR="00452632" w:rsidRPr="00C40E8E" w:rsidRDefault="00452632" w:rsidP="00452632">
      <w:pPr>
        <w:tabs>
          <w:tab w:val="left" w:pos="993"/>
          <w:tab w:val="left" w:pos="2410"/>
          <w:tab w:val="left" w:pos="3686"/>
        </w:tabs>
        <w:rPr>
          <w:rFonts w:ascii="AllRoundGothic-Book" w:hAnsi="AllRoundGothic-Book"/>
          <w:b/>
          <w:iCs/>
          <w:sz w:val="22"/>
          <w:szCs w:val="20"/>
          <w:u w:val="single"/>
        </w:rPr>
      </w:pPr>
    </w:p>
    <w:p w14:paraId="59E8F696" w14:textId="77777777" w:rsidR="00573E8C" w:rsidRPr="00C40E8E" w:rsidRDefault="00573E8C" w:rsidP="00452632">
      <w:pPr>
        <w:pStyle w:val="Paragraphedeliste"/>
        <w:numPr>
          <w:ilvl w:val="0"/>
          <w:numId w:val="1"/>
        </w:numPr>
        <w:rPr>
          <w:rFonts w:ascii="AllRoundGothic-Book" w:hAnsi="AllRoundGothic-Book"/>
          <w:b/>
          <w:iCs/>
          <w:sz w:val="22"/>
          <w:szCs w:val="20"/>
          <w:u w:val="single"/>
        </w:rPr>
        <w:sectPr w:rsidR="00573E8C" w:rsidRPr="00C40E8E" w:rsidSect="001E7A43">
          <w:headerReference w:type="default" r:id="rId9"/>
          <w:footerReference w:type="default" r:id="rId10"/>
          <w:pgSz w:w="11906" w:h="16838"/>
          <w:pgMar w:top="1417" w:right="566" w:bottom="1417" w:left="709" w:header="708" w:footer="708" w:gutter="0"/>
          <w:cols w:space="708"/>
          <w:docGrid w:linePitch="360"/>
        </w:sectPr>
      </w:pPr>
    </w:p>
    <w:p w14:paraId="78E6B144" w14:textId="0A45B8B1" w:rsidR="002B60D4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AllRoundGothic-Book" w:hAnsi="AllRoundGothic-Book"/>
            <w:bCs/>
            <w:iCs/>
            <w:sz w:val="22"/>
            <w:szCs w:val="20"/>
          </w:rPr>
          <w:id w:val="-228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>Travail sur écran – 08 février 2024</w:t>
      </w:r>
    </w:p>
    <w:p w14:paraId="2FCB19B8" w14:textId="77777777" w:rsidR="00C40E8E" w:rsidRPr="00C40E8E" w:rsidRDefault="00C40E8E" w:rsidP="002B60D4">
      <w:pPr>
        <w:rPr>
          <w:rFonts w:ascii="AllRoundGothic-Book" w:hAnsi="AllRoundGothic-Book"/>
          <w:bCs/>
          <w:iCs/>
          <w:sz w:val="22"/>
          <w:szCs w:val="20"/>
        </w:rPr>
      </w:pPr>
    </w:p>
    <w:p w14:paraId="0BF8816F" w14:textId="43A641FB" w:rsidR="002B60D4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AllRoundGothic-Book" w:hAnsi="AllRoundGothic-Book"/>
            <w:bCs/>
            <w:iCs/>
            <w:sz w:val="22"/>
            <w:szCs w:val="20"/>
          </w:rPr>
          <w:id w:val="8704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 xml:space="preserve"> Gestes et postures au travail – 7 mars 2024</w:t>
      </w:r>
    </w:p>
    <w:p w14:paraId="5C3E1046" w14:textId="77777777" w:rsidR="00C40E8E" w:rsidRPr="00C40E8E" w:rsidRDefault="00C40E8E" w:rsidP="002B60D4">
      <w:pPr>
        <w:rPr>
          <w:rFonts w:ascii="AllRoundGothic-Book" w:hAnsi="AllRoundGothic-Book"/>
          <w:bCs/>
          <w:iCs/>
          <w:sz w:val="22"/>
          <w:szCs w:val="20"/>
        </w:rPr>
      </w:pPr>
    </w:p>
    <w:p w14:paraId="4C9077A3" w14:textId="3B95685B" w:rsidR="002B60D4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MS Gothic" w:eastAsia="MS Gothic" w:hAnsi="MS Gothic"/>
            <w:bCs/>
            <w:iCs/>
            <w:sz w:val="22"/>
            <w:szCs w:val="20"/>
          </w:rPr>
          <w:id w:val="-18887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>Travail sur écran – 22 mai 2024</w:t>
      </w:r>
    </w:p>
    <w:p w14:paraId="6DD13ADB" w14:textId="77777777" w:rsidR="00C40E8E" w:rsidRPr="00C40E8E" w:rsidRDefault="00C40E8E" w:rsidP="002B60D4">
      <w:pPr>
        <w:rPr>
          <w:rFonts w:ascii="AllRoundGothic-Book" w:hAnsi="AllRoundGothic-Book"/>
          <w:bCs/>
          <w:iCs/>
          <w:sz w:val="22"/>
          <w:szCs w:val="20"/>
        </w:rPr>
      </w:pPr>
    </w:p>
    <w:p w14:paraId="0BD5780B" w14:textId="5E117421" w:rsidR="002B60D4" w:rsidRPr="00C40E8E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AllRoundGothic-Book" w:hAnsi="AllRoundGothic-Book"/>
            <w:bCs/>
            <w:iCs/>
            <w:sz w:val="22"/>
            <w:szCs w:val="20"/>
          </w:rPr>
          <w:id w:val="-43042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 xml:space="preserve"> Risque routier – </w:t>
      </w:r>
      <w:r w:rsidR="000A1D0F">
        <w:rPr>
          <w:rFonts w:ascii="AllRoundGothic-Book" w:hAnsi="AllRoundGothic-Book"/>
          <w:bCs/>
          <w:iCs/>
          <w:sz w:val="22"/>
          <w:szCs w:val="20"/>
        </w:rPr>
        <w:t>04 avril 2024</w:t>
      </w:r>
    </w:p>
    <w:p w14:paraId="797D6886" w14:textId="291C1BD5" w:rsidR="002B60D4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AllRoundGothic-Book" w:hAnsi="AllRoundGothic-Book"/>
            <w:bCs/>
            <w:iCs/>
            <w:sz w:val="22"/>
            <w:szCs w:val="20"/>
          </w:rPr>
          <w:id w:val="136502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 xml:space="preserve"> Horaire</w:t>
      </w:r>
      <w:r w:rsidR="005B0E21">
        <w:rPr>
          <w:rFonts w:ascii="AllRoundGothic-Book" w:hAnsi="AllRoundGothic-Book"/>
          <w:bCs/>
          <w:iCs/>
          <w:sz w:val="22"/>
          <w:szCs w:val="20"/>
        </w:rPr>
        <w:t>s</w:t>
      </w:r>
      <w:r w:rsidR="002B60D4" w:rsidRPr="00C40E8E">
        <w:rPr>
          <w:rFonts w:ascii="AllRoundGothic-Book" w:hAnsi="AllRoundGothic-Book"/>
          <w:bCs/>
          <w:iCs/>
          <w:sz w:val="22"/>
          <w:szCs w:val="20"/>
        </w:rPr>
        <w:t xml:space="preserve"> atypiques – </w:t>
      </w:r>
      <w:r w:rsidR="000A1D0F">
        <w:rPr>
          <w:rFonts w:ascii="AllRoundGothic-Book" w:hAnsi="AllRoundGothic-Book"/>
          <w:bCs/>
          <w:iCs/>
          <w:sz w:val="22"/>
          <w:szCs w:val="20"/>
        </w:rPr>
        <w:t xml:space="preserve">06 </w:t>
      </w:r>
      <w:r w:rsidR="002B60D4" w:rsidRPr="00C40E8E">
        <w:rPr>
          <w:rFonts w:ascii="AllRoundGothic-Book" w:hAnsi="AllRoundGothic-Book"/>
          <w:bCs/>
          <w:iCs/>
          <w:sz w:val="22"/>
          <w:szCs w:val="20"/>
        </w:rPr>
        <w:t>juin 2024</w:t>
      </w:r>
    </w:p>
    <w:p w14:paraId="31670126" w14:textId="77777777" w:rsidR="00C40E8E" w:rsidRPr="00C40E8E" w:rsidRDefault="00C40E8E" w:rsidP="002B60D4">
      <w:pPr>
        <w:rPr>
          <w:rFonts w:ascii="AllRoundGothic-Book" w:hAnsi="AllRoundGothic-Book"/>
          <w:bCs/>
          <w:iCs/>
          <w:sz w:val="22"/>
          <w:szCs w:val="20"/>
        </w:rPr>
      </w:pPr>
    </w:p>
    <w:p w14:paraId="5AE0EE8B" w14:textId="6325E5BE" w:rsidR="002B60D4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AllRoundGothic-Book" w:hAnsi="AllRoundGothic-Book"/>
            <w:bCs/>
            <w:iCs/>
            <w:sz w:val="22"/>
            <w:szCs w:val="20"/>
          </w:rPr>
          <w:id w:val="-4912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 xml:space="preserve"> Entretien des locaux – 29 octobre 2024</w:t>
      </w:r>
    </w:p>
    <w:p w14:paraId="3FEB8A4E" w14:textId="77777777" w:rsidR="00C40E8E" w:rsidRPr="00C40E8E" w:rsidRDefault="00C40E8E" w:rsidP="002B60D4">
      <w:pPr>
        <w:rPr>
          <w:rFonts w:ascii="AllRoundGothic-Book" w:hAnsi="AllRoundGothic-Book"/>
          <w:bCs/>
          <w:iCs/>
          <w:sz w:val="22"/>
          <w:szCs w:val="20"/>
        </w:rPr>
      </w:pPr>
    </w:p>
    <w:p w14:paraId="65018F0B" w14:textId="77777777" w:rsidR="002B60D4" w:rsidRPr="00C40E8E" w:rsidRDefault="00865763" w:rsidP="002B60D4">
      <w:pPr>
        <w:rPr>
          <w:rFonts w:ascii="AllRoundGothic-Book" w:hAnsi="AllRoundGothic-Book"/>
          <w:bCs/>
          <w:iCs/>
          <w:sz w:val="22"/>
          <w:szCs w:val="20"/>
        </w:rPr>
      </w:pPr>
      <w:sdt>
        <w:sdtPr>
          <w:rPr>
            <w:rFonts w:ascii="AllRoundGothic-Book" w:hAnsi="AllRoundGothic-Book"/>
            <w:bCs/>
            <w:iCs/>
            <w:sz w:val="22"/>
            <w:szCs w:val="20"/>
          </w:rPr>
          <w:id w:val="-25729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0D4" w:rsidRPr="00C40E8E">
            <w:rPr>
              <w:rFonts w:ascii="MS Gothic" w:eastAsia="MS Gothic" w:hAnsi="MS Gothic" w:hint="eastAsia"/>
              <w:bCs/>
              <w:iCs/>
              <w:sz w:val="22"/>
              <w:szCs w:val="20"/>
            </w:rPr>
            <w:t>☐</w:t>
          </w:r>
        </w:sdtContent>
      </w:sdt>
      <w:r w:rsidR="002B60D4" w:rsidRPr="00C40E8E">
        <w:rPr>
          <w:rFonts w:ascii="AllRoundGothic-Book" w:hAnsi="AllRoundGothic-Book"/>
          <w:bCs/>
          <w:iCs/>
          <w:sz w:val="22"/>
          <w:szCs w:val="20"/>
        </w:rPr>
        <w:t>Travail sur écran – 26 novembre 2024</w:t>
      </w:r>
    </w:p>
    <w:p w14:paraId="61BAF3E5" w14:textId="77777777" w:rsidR="00C40E8E" w:rsidRDefault="00C40E8E" w:rsidP="00452632">
      <w:pPr>
        <w:rPr>
          <w:rFonts w:ascii="AllRoundGothic-Book" w:hAnsi="AllRoundGothic-Book"/>
          <w:b/>
          <w:iCs/>
          <w:sz w:val="22"/>
          <w:szCs w:val="20"/>
          <w:u w:val="single"/>
        </w:rPr>
        <w:sectPr w:rsidR="00C40E8E" w:rsidSect="00C40E8E">
          <w:type w:val="continuous"/>
          <w:pgSz w:w="11906" w:h="16838"/>
          <w:pgMar w:top="1417" w:right="566" w:bottom="1417" w:left="709" w:header="708" w:footer="209" w:gutter="0"/>
          <w:cols w:num="2" w:space="708"/>
          <w:docGrid w:linePitch="360"/>
        </w:sectPr>
      </w:pPr>
    </w:p>
    <w:p w14:paraId="05A289E7" w14:textId="50B748EC" w:rsidR="002B60D4" w:rsidRDefault="002B60D4" w:rsidP="00452632">
      <w:pPr>
        <w:rPr>
          <w:rFonts w:ascii="AllRoundGothic-Book" w:hAnsi="AllRoundGothic-Book"/>
          <w:b/>
          <w:iCs/>
          <w:sz w:val="22"/>
          <w:szCs w:val="20"/>
          <w:u w:val="single"/>
        </w:rPr>
      </w:pPr>
    </w:p>
    <w:p w14:paraId="22755D07" w14:textId="77777777" w:rsidR="00C40E8E" w:rsidRPr="00C40E8E" w:rsidRDefault="00C40E8E" w:rsidP="00452632">
      <w:pPr>
        <w:rPr>
          <w:rFonts w:ascii="AllRoundGothic-Book" w:hAnsi="AllRoundGothic-Book"/>
          <w:b/>
          <w:iCs/>
          <w:sz w:val="22"/>
          <w:szCs w:val="20"/>
          <w:u w:val="single"/>
        </w:rPr>
      </w:pPr>
    </w:p>
    <w:p w14:paraId="34BB96A5" w14:textId="2B5BB189" w:rsidR="00452632" w:rsidRPr="00C40E8E" w:rsidRDefault="00452632" w:rsidP="00452632">
      <w:pPr>
        <w:tabs>
          <w:tab w:val="left" w:pos="567"/>
          <w:tab w:val="left" w:pos="1418"/>
          <w:tab w:val="left" w:pos="2410"/>
        </w:tabs>
        <w:spacing w:line="276" w:lineRule="auto"/>
        <w:rPr>
          <w:rFonts w:ascii="AllRoundGothic-Book" w:hAnsi="AllRoundGothic-Book"/>
          <w:b/>
          <w:iCs/>
          <w:sz w:val="22"/>
          <w:szCs w:val="20"/>
        </w:rPr>
      </w:pP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>HORAIRES :</w:t>
      </w: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ab/>
      </w:r>
      <w:r w:rsidR="002B60D4" w:rsidRPr="00C40E8E">
        <w:rPr>
          <w:rFonts w:ascii="AllRoundGothic-Book" w:hAnsi="AllRoundGothic-Book"/>
          <w:iCs/>
          <w:sz w:val="22"/>
          <w:szCs w:val="20"/>
        </w:rPr>
        <w:t>Voir détail sur le programme de chaque formation</w:t>
      </w:r>
    </w:p>
    <w:p w14:paraId="1B8EFE3A" w14:textId="0DB6C023" w:rsidR="00452632" w:rsidRPr="00C40E8E" w:rsidRDefault="00452632" w:rsidP="00452632">
      <w:pPr>
        <w:tabs>
          <w:tab w:val="left" w:pos="567"/>
          <w:tab w:val="left" w:pos="1418"/>
          <w:tab w:val="left" w:pos="2410"/>
        </w:tabs>
        <w:spacing w:line="276" w:lineRule="auto"/>
        <w:rPr>
          <w:rFonts w:ascii="AllRoundGothic-Book" w:hAnsi="AllRoundGothic-Book"/>
          <w:iCs/>
          <w:sz w:val="22"/>
          <w:szCs w:val="20"/>
        </w:rPr>
      </w:pPr>
    </w:p>
    <w:p w14:paraId="7F8C1494" w14:textId="49C0F361" w:rsidR="00452632" w:rsidRPr="00C40E8E" w:rsidRDefault="00452632" w:rsidP="00C40E8E">
      <w:pPr>
        <w:tabs>
          <w:tab w:val="left" w:pos="0"/>
          <w:tab w:val="left" w:pos="2410"/>
          <w:tab w:val="left" w:pos="3686"/>
        </w:tabs>
        <w:spacing w:line="276" w:lineRule="auto"/>
        <w:jc w:val="both"/>
        <w:rPr>
          <w:rFonts w:ascii="AllRoundGothic-Book" w:hAnsi="AllRoundGothic-Book"/>
          <w:iCs/>
          <w:color w:val="D60B51"/>
          <w:sz w:val="22"/>
          <w:szCs w:val="20"/>
        </w:rPr>
      </w:pPr>
      <w:r w:rsidRPr="00C40E8E">
        <w:rPr>
          <w:rFonts w:ascii="AllRoundGothic-Book" w:hAnsi="AllRoundGothic-Book"/>
          <w:iCs/>
          <w:color w:val="D60B51"/>
          <w:sz w:val="22"/>
          <w:szCs w:val="20"/>
        </w:rPr>
        <w:t>Les inscriptions seront prises par ordre d’arrivée des bulletins.</w:t>
      </w:r>
      <w:r w:rsidR="00AD5C9B" w:rsidRPr="00C40E8E">
        <w:rPr>
          <w:rFonts w:ascii="AllRoundGothic-Book" w:hAnsi="AllRoundGothic-Book"/>
          <w:iCs/>
          <w:color w:val="D60B51"/>
          <w:sz w:val="22"/>
          <w:szCs w:val="20"/>
        </w:rPr>
        <w:t xml:space="preserve"> </w:t>
      </w:r>
      <w:r w:rsidR="002B60D4" w:rsidRPr="00C40E8E">
        <w:rPr>
          <w:rFonts w:ascii="AllRoundGothic-Book" w:hAnsi="AllRoundGothic-Book"/>
          <w:iCs/>
          <w:color w:val="D60B51"/>
          <w:sz w:val="22"/>
          <w:szCs w:val="20"/>
        </w:rPr>
        <w:t>Une convention sera établie</w:t>
      </w:r>
      <w:r w:rsidR="00C40E8E" w:rsidRPr="00C40E8E">
        <w:rPr>
          <w:rFonts w:ascii="AllRoundGothic-Book" w:hAnsi="AllRoundGothic-Book"/>
          <w:iCs/>
          <w:color w:val="D60B51"/>
          <w:sz w:val="22"/>
          <w:szCs w:val="20"/>
        </w:rPr>
        <w:t xml:space="preserve"> dès réception du bulletin.</w:t>
      </w:r>
      <w:r w:rsidR="002B60D4" w:rsidRPr="00C40E8E">
        <w:rPr>
          <w:rFonts w:ascii="AllRoundGothic-Book" w:hAnsi="AllRoundGothic-Book"/>
          <w:iCs/>
          <w:color w:val="D60B51"/>
          <w:sz w:val="22"/>
          <w:szCs w:val="20"/>
        </w:rPr>
        <w:t xml:space="preserve"> </w:t>
      </w:r>
      <w:r w:rsidR="00C40E8E" w:rsidRPr="00C40E8E">
        <w:rPr>
          <w:rFonts w:ascii="AllRoundGothic-Book" w:hAnsi="AllRoundGothic-Book"/>
          <w:iCs/>
          <w:color w:val="D60B51"/>
          <w:sz w:val="22"/>
          <w:szCs w:val="20"/>
        </w:rPr>
        <w:t>L</w:t>
      </w:r>
      <w:r w:rsidR="002B60D4" w:rsidRPr="00C40E8E">
        <w:rPr>
          <w:rFonts w:ascii="AllRoundGothic-Book" w:hAnsi="AllRoundGothic-Book"/>
          <w:iCs/>
          <w:color w:val="D60B51"/>
          <w:sz w:val="22"/>
          <w:szCs w:val="20"/>
        </w:rPr>
        <w:t xml:space="preserve">’inscription sera considérée comme définitive à réception de la </w:t>
      </w:r>
      <w:r w:rsidRPr="00C40E8E">
        <w:rPr>
          <w:rFonts w:ascii="AllRoundGothic-Book" w:hAnsi="AllRoundGothic-Book"/>
          <w:iCs/>
          <w:color w:val="D60B51"/>
          <w:sz w:val="22"/>
          <w:szCs w:val="20"/>
        </w:rPr>
        <w:t>convention signée et complétée</w:t>
      </w:r>
      <w:r w:rsidR="002B60D4" w:rsidRPr="00C40E8E">
        <w:rPr>
          <w:rFonts w:ascii="AllRoundGothic-Book" w:hAnsi="AllRoundGothic-Book"/>
          <w:iCs/>
          <w:color w:val="D60B51"/>
          <w:sz w:val="22"/>
          <w:szCs w:val="20"/>
        </w:rPr>
        <w:t>.</w:t>
      </w:r>
    </w:p>
    <w:p w14:paraId="3BFE5C77" w14:textId="649907B8" w:rsidR="00452632" w:rsidRPr="00C40E8E" w:rsidRDefault="00452632" w:rsidP="00452632">
      <w:pPr>
        <w:tabs>
          <w:tab w:val="left" w:pos="0"/>
          <w:tab w:val="left" w:pos="2410"/>
          <w:tab w:val="left" w:pos="3686"/>
        </w:tabs>
        <w:spacing w:line="276" w:lineRule="auto"/>
        <w:rPr>
          <w:rFonts w:ascii="AllRoundGothic-Book" w:hAnsi="AllRoundGothic-Book"/>
          <w:iCs/>
          <w:sz w:val="22"/>
          <w:szCs w:val="20"/>
        </w:rPr>
      </w:pPr>
    </w:p>
    <w:p w14:paraId="3EB50706" w14:textId="045E3F44" w:rsidR="00573E8C" w:rsidRPr="00C40E8E" w:rsidRDefault="00452632" w:rsidP="002B60D4">
      <w:pPr>
        <w:tabs>
          <w:tab w:val="left" w:pos="993"/>
          <w:tab w:val="left" w:pos="2410"/>
          <w:tab w:val="left" w:pos="3686"/>
        </w:tabs>
        <w:rPr>
          <w:rFonts w:ascii="AllRoundGothic-Book" w:hAnsi="AllRoundGothic-Book"/>
          <w:iCs/>
          <w:sz w:val="22"/>
          <w:szCs w:val="20"/>
        </w:rPr>
      </w:pP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 xml:space="preserve">TARIF : </w:t>
      </w:r>
      <w:r w:rsidR="00573E8C"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 xml:space="preserve"> </w:t>
      </w:r>
      <w:r w:rsidR="002B60D4" w:rsidRPr="00C40E8E">
        <w:rPr>
          <w:rFonts w:ascii="AllRoundGothic-Book" w:hAnsi="AllRoundGothic-Book"/>
          <w:iCs/>
          <w:sz w:val="22"/>
          <w:szCs w:val="20"/>
        </w:rPr>
        <w:t>42</w:t>
      </w:r>
      <w:r w:rsidRPr="00C40E8E">
        <w:rPr>
          <w:rFonts w:ascii="AllRoundGothic-Book" w:hAnsi="AllRoundGothic-Book"/>
          <w:iCs/>
          <w:sz w:val="22"/>
          <w:szCs w:val="20"/>
        </w:rPr>
        <w:t xml:space="preserve">€ TTC </w:t>
      </w:r>
      <w:r w:rsidR="00573E8C" w:rsidRPr="00C40E8E">
        <w:rPr>
          <w:rFonts w:ascii="AllRoundGothic-Book" w:hAnsi="AllRoundGothic-Book"/>
          <w:iCs/>
          <w:sz w:val="22"/>
          <w:szCs w:val="20"/>
        </w:rPr>
        <w:t>par personne</w:t>
      </w:r>
      <w:r w:rsidRPr="00C40E8E">
        <w:rPr>
          <w:rFonts w:ascii="AllRoundGothic-Book" w:hAnsi="AllRoundGothic-Book"/>
          <w:iCs/>
          <w:sz w:val="22"/>
          <w:szCs w:val="20"/>
        </w:rPr>
        <w:t xml:space="preserve"> (collectivités affiliées</w:t>
      </w:r>
      <w:r w:rsidR="002B60D4" w:rsidRPr="00C40E8E">
        <w:rPr>
          <w:rFonts w:ascii="AllRoundGothic-Book" w:hAnsi="AllRoundGothic-Book"/>
          <w:iCs/>
          <w:sz w:val="22"/>
          <w:szCs w:val="20"/>
        </w:rPr>
        <w:t xml:space="preserve"> ou non</w:t>
      </w:r>
      <w:r w:rsidRPr="00C40E8E">
        <w:rPr>
          <w:rFonts w:ascii="AllRoundGothic-Book" w:hAnsi="AllRoundGothic-Book"/>
          <w:iCs/>
          <w:sz w:val="22"/>
          <w:szCs w:val="20"/>
        </w:rPr>
        <w:t>)</w:t>
      </w:r>
      <w:r w:rsidR="00573E8C" w:rsidRPr="00C40E8E">
        <w:rPr>
          <w:rFonts w:ascii="AllRoundGothic-Book" w:hAnsi="AllRoundGothic-Book"/>
          <w:iCs/>
          <w:sz w:val="22"/>
          <w:szCs w:val="20"/>
        </w:rPr>
        <w:t xml:space="preserve"> </w:t>
      </w:r>
    </w:p>
    <w:p w14:paraId="09D769FA" w14:textId="25B83768" w:rsidR="00452632" w:rsidRPr="00C40E8E" w:rsidRDefault="00452632" w:rsidP="00452632">
      <w:pPr>
        <w:tabs>
          <w:tab w:val="left" w:pos="993"/>
          <w:tab w:val="left" w:pos="2410"/>
          <w:tab w:val="left" w:pos="3686"/>
        </w:tabs>
        <w:rPr>
          <w:rFonts w:ascii="AllRoundGothic-Book" w:hAnsi="AllRoundGothic-Book"/>
          <w:iCs/>
          <w:sz w:val="22"/>
          <w:szCs w:val="20"/>
        </w:rPr>
      </w:pPr>
    </w:p>
    <w:p w14:paraId="28094B40" w14:textId="18A53FC4" w:rsidR="00452632" w:rsidRPr="00C40E8E" w:rsidRDefault="00452632" w:rsidP="00452632">
      <w:pPr>
        <w:tabs>
          <w:tab w:val="left" w:pos="4820"/>
          <w:tab w:val="left" w:leader="dot" w:pos="8789"/>
        </w:tabs>
        <w:spacing w:line="276" w:lineRule="auto"/>
        <w:rPr>
          <w:rFonts w:ascii="AllRoundGothic-Book" w:hAnsi="AllRoundGothic-Book"/>
          <w:b/>
          <w:iCs/>
          <w:sz w:val="22"/>
          <w:szCs w:val="20"/>
        </w:rPr>
      </w:pP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>COLLECTIVITE :</w:t>
      </w:r>
      <w:r w:rsidRPr="00C40E8E">
        <w:rPr>
          <w:rFonts w:ascii="AllRoundGothic-Book" w:hAnsi="AllRoundGothic-Book"/>
          <w:b/>
          <w:iCs/>
          <w:sz w:val="22"/>
          <w:szCs w:val="20"/>
        </w:rPr>
        <w:t xml:space="preserve"> </w:t>
      </w:r>
      <w:r w:rsidR="00573E8C" w:rsidRPr="00C40E8E">
        <w:rPr>
          <w:rFonts w:ascii="AllRoundGothic-Book" w:hAnsi="AllRoundGothic-Book"/>
          <w:b/>
          <w:iCs/>
          <w:sz w:val="22"/>
          <w:szCs w:val="20"/>
        </w:rPr>
        <w:t>________________________________________________________________________________</w:t>
      </w:r>
    </w:p>
    <w:p w14:paraId="0798AF45" w14:textId="0477F667" w:rsidR="00452632" w:rsidRPr="00C40E8E" w:rsidRDefault="00452632" w:rsidP="00452632">
      <w:pPr>
        <w:tabs>
          <w:tab w:val="left" w:leader="dot" w:pos="8789"/>
        </w:tabs>
        <w:spacing w:before="60" w:line="276" w:lineRule="auto"/>
        <w:rPr>
          <w:rFonts w:ascii="AllRoundGothic-Book" w:hAnsi="AllRoundGothic-Book"/>
          <w:iCs/>
          <w:sz w:val="22"/>
          <w:szCs w:val="20"/>
        </w:rPr>
      </w:pPr>
      <w:r w:rsidRPr="00C40E8E">
        <w:rPr>
          <w:rFonts w:ascii="AllRoundGothic-Book" w:hAnsi="AllRoundGothic-Book"/>
          <w:b/>
          <w:iCs/>
          <w:color w:val="1D609D"/>
          <w:sz w:val="22"/>
          <w:szCs w:val="20"/>
        </w:rPr>
        <w:t>SIRET :</w:t>
      </w:r>
      <w:r w:rsidRPr="00C40E8E">
        <w:rPr>
          <w:rFonts w:ascii="AllRoundGothic-Book" w:hAnsi="AllRoundGothic-Book"/>
          <w:iCs/>
          <w:sz w:val="22"/>
          <w:szCs w:val="20"/>
        </w:rPr>
        <w:t xml:space="preserve"> </w:t>
      </w:r>
      <w:r w:rsidR="00573E8C" w:rsidRPr="00C40E8E">
        <w:rPr>
          <w:rFonts w:ascii="AllRoundGothic-Book" w:hAnsi="AllRoundGothic-Book"/>
          <w:iCs/>
          <w:sz w:val="22"/>
          <w:szCs w:val="20"/>
        </w:rPr>
        <w:t>_________________________________________________________________________________________</w:t>
      </w:r>
    </w:p>
    <w:p w14:paraId="07889574" w14:textId="3C35E0E2" w:rsidR="00452632" w:rsidRPr="00C40E8E" w:rsidRDefault="00452632" w:rsidP="00452632">
      <w:pPr>
        <w:rPr>
          <w:rFonts w:ascii="AllRoundGothic-Book" w:hAnsi="AllRoundGothic-Book"/>
          <w:iCs/>
          <w:sz w:val="22"/>
          <w:szCs w:val="20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2B60D4" w:rsidRPr="00C40E8E" w14:paraId="7144FE53" w14:textId="77777777" w:rsidTr="00503CCA">
        <w:trPr>
          <w:trHeight w:val="39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14:paraId="304C116B" w14:textId="3D98E76B" w:rsidR="002B60D4" w:rsidRPr="00C40E8E" w:rsidRDefault="00C40E8E" w:rsidP="00C40E8E">
            <w:pPr>
              <w:jc w:val="center"/>
              <w:rPr>
                <w:rFonts w:ascii="AllRoundGothic-Book" w:hAnsi="AllRoundGothic-Book"/>
                <w:b/>
                <w:iCs/>
                <w:sz w:val="22"/>
                <w:szCs w:val="20"/>
              </w:rPr>
            </w:pPr>
            <w:r>
              <w:rPr>
                <w:rFonts w:ascii="AllRoundGothic-Book" w:hAnsi="AllRoundGothic-Book"/>
                <w:b/>
                <w:iCs/>
                <w:sz w:val="22"/>
                <w:szCs w:val="20"/>
              </w:rPr>
              <w:t>Noms des agents</w:t>
            </w:r>
          </w:p>
        </w:tc>
      </w:tr>
      <w:tr w:rsidR="00AD5C9B" w:rsidRPr="00C40E8E" w14:paraId="1F94E255" w14:textId="77777777" w:rsidTr="003236A0">
        <w:trPr>
          <w:trHeight w:val="340"/>
        </w:trPr>
        <w:tc>
          <w:tcPr>
            <w:tcW w:w="5299" w:type="dxa"/>
          </w:tcPr>
          <w:p w14:paraId="7EDDA8CA" w14:textId="77777777" w:rsidR="00AD5C9B" w:rsidRPr="00C40E8E" w:rsidRDefault="00AD5C9B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  <w:tc>
          <w:tcPr>
            <w:tcW w:w="5299" w:type="dxa"/>
          </w:tcPr>
          <w:p w14:paraId="7EABCAED" w14:textId="084AAE1D" w:rsidR="00AD5C9B" w:rsidRPr="00C40E8E" w:rsidRDefault="00AD5C9B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</w:tr>
      <w:tr w:rsidR="003236A0" w:rsidRPr="00C40E8E" w14:paraId="4B1D126C" w14:textId="77777777" w:rsidTr="003236A0">
        <w:trPr>
          <w:trHeight w:val="340"/>
        </w:trPr>
        <w:tc>
          <w:tcPr>
            <w:tcW w:w="5299" w:type="dxa"/>
          </w:tcPr>
          <w:p w14:paraId="2AB7CD92" w14:textId="77777777" w:rsidR="003236A0" w:rsidRPr="00C40E8E" w:rsidRDefault="003236A0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  <w:tc>
          <w:tcPr>
            <w:tcW w:w="5299" w:type="dxa"/>
          </w:tcPr>
          <w:p w14:paraId="6856202B" w14:textId="77777777" w:rsidR="003236A0" w:rsidRPr="00C40E8E" w:rsidRDefault="003236A0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</w:tr>
      <w:tr w:rsidR="002B60D4" w:rsidRPr="00C40E8E" w14:paraId="48C7758B" w14:textId="77777777" w:rsidTr="003236A0">
        <w:trPr>
          <w:trHeight w:val="340"/>
        </w:trPr>
        <w:tc>
          <w:tcPr>
            <w:tcW w:w="5299" w:type="dxa"/>
          </w:tcPr>
          <w:p w14:paraId="5A38EA00" w14:textId="77777777" w:rsidR="002B60D4" w:rsidRPr="00C40E8E" w:rsidRDefault="002B60D4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  <w:tc>
          <w:tcPr>
            <w:tcW w:w="5299" w:type="dxa"/>
          </w:tcPr>
          <w:p w14:paraId="5475DDB6" w14:textId="77777777" w:rsidR="002B60D4" w:rsidRPr="00C40E8E" w:rsidRDefault="002B60D4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</w:tr>
      <w:tr w:rsidR="00AD5C9B" w:rsidRPr="00C40E8E" w14:paraId="5BA95969" w14:textId="77777777" w:rsidTr="003236A0">
        <w:trPr>
          <w:trHeight w:val="340"/>
        </w:trPr>
        <w:tc>
          <w:tcPr>
            <w:tcW w:w="5299" w:type="dxa"/>
          </w:tcPr>
          <w:p w14:paraId="18C18AFD" w14:textId="77777777" w:rsidR="00AD5C9B" w:rsidRPr="00C40E8E" w:rsidRDefault="00AD5C9B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  <w:tc>
          <w:tcPr>
            <w:tcW w:w="5299" w:type="dxa"/>
          </w:tcPr>
          <w:p w14:paraId="4BA3881B" w14:textId="283E8E19" w:rsidR="00AD5C9B" w:rsidRPr="00C40E8E" w:rsidRDefault="00AD5C9B" w:rsidP="00870BBA">
            <w:pPr>
              <w:rPr>
                <w:rFonts w:ascii="AllRoundGothic-Book" w:hAnsi="AllRoundGothic-Book"/>
                <w:iCs/>
                <w:sz w:val="22"/>
                <w:szCs w:val="20"/>
              </w:rPr>
            </w:pPr>
          </w:p>
        </w:tc>
      </w:tr>
    </w:tbl>
    <w:p w14:paraId="5FEECBE0" w14:textId="1134B497" w:rsidR="00452632" w:rsidRPr="00C40E8E" w:rsidRDefault="00452632" w:rsidP="00452632">
      <w:pPr>
        <w:rPr>
          <w:rFonts w:ascii="AllRoundGothic-Book" w:hAnsi="AllRoundGothic-Book"/>
          <w:iCs/>
          <w:sz w:val="22"/>
          <w:szCs w:val="20"/>
        </w:rPr>
      </w:pPr>
    </w:p>
    <w:p w14:paraId="2C825D9F" w14:textId="7B1B16BF" w:rsidR="00932B51" w:rsidRPr="00C40E8E" w:rsidRDefault="00932B51" w:rsidP="00932B51">
      <w:pPr>
        <w:jc w:val="right"/>
        <w:rPr>
          <w:rFonts w:ascii="AllRoundGothic-Book" w:hAnsi="AllRoundGothic-Book"/>
          <w:iCs/>
          <w:sz w:val="22"/>
          <w:szCs w:val="20"/>
        </w:rPr>
      </w:pPr>
      <w:r w:rsidRPr="00C40E8E">
        <w:rPr>
          <w:rFonts w:ascii="AllRoundGothic-Book" w:hAnsi="AllRoundGothic-Book"/>
          <w:iCs/>
          <w:sz w:val="22"/>
          <w:szCs w:val="20"/>
        </w:rPr>
        <w:t>A ___________________________________</w:t>
      </w:r>
      <w:proofErr w:type="gramStart"/>
      <w:r w:rsidRPr="00C40E8E">
        <w:rPr>
          <w:rFonts w:ascii="AllRoundGothic-Book" w:hAnsi="AllRoundGothic-Book"/>
          <w:iCs/>
          <w:sz w:val="22"/>
          <w:szCs w:val="20"/>
        </w:rPr>
        <w:t>_ ,</w:t>
      </w:r>
      <w:proofErr w:type="gramEnd"/>
      <w:r w:rsidRPr="00C40E8E">
        <w:rPr>
          <w:rFonts w:ascii="AllRoundGothic-Book" w:hAnsi="AllRoundGothic-Book"/>
          <w:iCs/>
          <w:sz w:val="22"/>
          <w:szCs w:val="20"/>
        </w:rPr>
        <w:t xml:space="preserve"> le _______________________</w:t>
      </w:r>
    </w:p>
    <w:p w14:paraId="204E5E2D" w14:textId="0DE1D83F" w:rsidR="00932B51" w:rsidRPr="00C40E8E" w:rsidRDefault="00932B51" w:rsidP="00932B51">
      <w:pPr>
        <w:jc w:val="right"/>
        <w:rPr>
          <w:rFonts w:ascii="AllRoundGothic-Book" w:hAnsi="AllRoundGothic-Book"/>
          <w:iCs/>
          <w:sz w:val="22"/>
          <w:szCs w:val="20"/>
        </w:rPr>
      </w:pPr>
    </w:p>
    <w:p w14:paraId="797FADC6" w14:textId="64A67FB7" w:rsidR="00932B51" w:rsidRPr="00C40E8E" w:rsidRDefault="00DF2605" w:rsidP="00932B51">
      <w:pPr>
        <w:jc w:val="right"/>
        <w:rPr>
          <w:rFonts w:ascii="AllRoundGothic-Book" w:hAnsi="AllRoundGothic-Book"/>
          <w:iCs/>
          <w:sz w:val="22"/>
          <w:szCs w:val="20"/>
        </w:rPr>
      </w:pPr>
      <w:r w:rsidRPr="00C40E8E">
        <w:rPr>
          <w:rFonts w:ascii="AllRoundGothic-Book" w:hAnsi="AllRoundGothic-Book"/>
          <w:iCs/>
          <w:sz w:val="22"/>
          <w:szCs w:val="20"/>
        </w:rPr>
        <w:t xml:space="preserve">Le </w:t>
      </w:r>
      <w:r>
        <w:rPr>
          <w:rFonts w:ascii="AllRoundGothic-Book" w:hAnsi="AllRoundGothic-Book"/>
          <w:iCs/>
          <w:sz w:val="22"/>
          <w:szCs w:val="20"/>
        </w:rPr>
        <w:t xml:space="preserve">représentant de </w:t>
      </w:r>
      <w:proofErr w:type="gramStart"/>
      <w:r>
        <w:rPr>
          <w:rFonts w:ascii="AllRoundGothic-Book" w:hAnsi="AllRoundGothic-Book"/>
          <w:iCs/>
          <w:sz w:val="22"/>
          <w:szCs w:val="20"/>
        </w:rPr>
        <w:t>l’Administration</w:t>
      </w:r>
      <w:r w:rsidRPr="002863F2">
        <w:rPr>
          <w:rFonts w:ascii="AllRoundGothic-Book" w:hAnsi="AllRoundGothic-Book"/>
          <w:iCs/>
          <w:sz w:val="22"/>
          <w:szCs w:val="22"/>
        </w:rPr>
        <w:t xml:space="preserve">, </w:t>
      </w:r>
      <w:r w:rsidR="00932B51" w:rsidRPr="00C40E8E">
        <w:rPr>
          <w:rFonts w:ascii="AllRoundGothic-Book" w:hAnsi="AllRoundGothic-Book"/>
          <w:iCs/>
          <w:sz w:val="22"/>
          <w:szCs w:val="20"/>
        </w:rPr>
        <w:t xml:space="preserve"> _</w:t>
      </w:r>
      <w:proofErr w:type="gramEnd"/>
      <w:r w:rsidR="00932B51" w:rsidRPr="00C40E8E">
        <w:rPr>
          <w:rFonts w:ascii="AllRoundGothic-Book" w:hAnsi="AllRoundGothic-Book"/>
          <w:iCs/>
          <w:sz w:val="22"/>
          <w:szCs w:val="20"/>
        </w:rPr>
        <w:t>________________________________________</w:t>
      </w:r>
    </w:p>
    <w:p w14:paraId="323A856F" w14:textId="6B7ADEE0" w:rsidR="00932B51" w:rsidRPr="00C40E8E" w:rsidRDefault="00932B51" w:rsidP="00932B51">
      <w:pPr>
        <w:jc w:val="right"/>
        <w:rPr>
          <w:rFonts w:ascii="AllRoundGothic-Book" w:hAnsi="AllRoundGothic-Book"/>
          <w:iCs/>
          <w:sz w:val="22"/>
          <w:szCs w:val="20"/>
        </w:rPr>
      </w:pPr>
      <w:r w:rsidRPr="00C40E8E">
        <w:rPr>
          <w:rFonts w:ascii="AllRoundGothic-Book" w:hAnsi="AllRoundGothic-Book"/>
          <w:iCs/>
          <w:sz w:val="22"/>
          <w:szCs w:val="20"/>
        </w:rPr>
        <w:t>(Cachet, signature)</w:t>
      </w:r>
    </w:p>
    <w:p w14:paraId="602D9DA7" w14:textId="7A0108CD" w:rsidR="00452632" w:rsidRPr="001E7A43" w:rsidRDefault="00AD5C9B" w:rsidP="00452632">
      <w:pPr>
        <w:tabs>
          <w:tab w:val="left" w:pos="5509"/>
          <w:tab w:val="left" w:pos="6329"/>
        </w:tabs>
        <w:rPr>
          <w:rFonts w:ascii="AllRoundGothic-Book" w:hAnsi="AllRoundGothic-Book"/>
          <w:iCs/>
        </w:rPr>
      </w:pPr>
      <w:r>
        <w:rPr>
          <w:rFonts w:ascii="AllRoundGothic-Book" w:hAnsi="AllRoundGothic-Book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7AA0" wp14:editId="0A4A1A47">
                <wp:simplePos x="0" y="0"/>
                <wp:positionH relativeFrom="margin">
                  <wp:posOffset>9525</wp:posOffset>
                </wp:positionH>
                <wp:positionV relativeFrom="paragraph">
                  <wp:posOffset>750892</wp:posOffset>
                </wp:positionV>
                <wp:extent cx="6715125" cy="733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B51"/>
                          </a:solidFill>
                        </a:ln>
                      </wps:spPr>
                      <wps:txbx>
                        <w:txbxContent>
                          <w:p w14:paraId="0DC4EAFC" w14:textId="2B4466B4" w:rsidR="00AD5C9B" w:rsidRDefault="00AD5C9B" w:rsidP="00AD5C9B">
                            <w:pPr>
                              <w:jc w:val="center"/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</w:pPr>
                            <w:bookmarkStart w:id="1" w:name="_Hlk140753242"/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Les informations recueillies sur ce formulaire sont enregistrées dans un </w:t>
                            </w:r>
                            <w:r w:rsidRPr="00D5722A">
                              <w:rPr>
                                <w:rStyle w:val="glossary-tooltips-title"/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>fichier</w:t>
                            </w:r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 informatisé par </w:t>
                            </w:r>
                            <w:r w:rsidRPr="00D5722A">
                              <w:rPr>
                                <w:rStyle w:val="lev"/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le Centre Départemental de Gestion de la Fonction Publique Territoriale </w:t>
                            </w:r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pour la gestion administrative de la formation. Les données collectées sont communiquées </w:t>
                            </w:r>
                            <w:r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>à l’INRS</w:t>
                            </w:r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. Elles sont conservées </w:t>
                            </w:r>
                            <w:r w:rsidRPr="00D5722A">
                              <w:rPr>
                                <w:rFonts w:ascii="AllRoundGothic-Book" w:hAnsi="AllRoundGothic-Book"/>
                                <w:b/>
                                <w:color w:val="575756"/>
                                <w:sz w:val="16"/>
                                <w:szCs w:val="18"/>
                              </w:rPr>
                              <w:t xml:space="preserve">pour </w:t>
                            </w:r>
                            <w:r>
                              <w:rPr>
                                <w:rFonts w:ascii="AllRoundGothic-Book" w:hAnsi="AllRoundGothic-Book"/>
                                <w:b/>
                                <w:color w:val="575756"/>
                                <w:sz w:val="16"/>
                                <w:szCs w:val="18"/>
                              </w:rPr>
                              <w:t>toute la durée de votre certification</w:t>
                            </w:r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 xml:space="preserve">Vous pouvez accéder à vos données, les rectifier, demander leur effacement ou exercer votre droit à la limitation du traitement de vos données auprès du CDG90. </w:t>
                            </w:r>
                            <w:bookmarkEnd w:id="1"/>
                          </w:p>
                          <w:p w14:paraId="56777D4B" w14:textId="77777777" w:rsidR="00AD5C9B" w:rsidRPr="00D5722A" w:rsidRDefault="00AD5C9B" w:rsidP="00AD5C9B">
                            <w:pPr>
                              <w:jc w:val="center"/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</w:pPr>
                            <w:r w:rsidRPr="00D5722A">
                              <w:rPr>
                                <w:rFonts w:ascii="AllRoundGothic-Book" w:hAnsi="AllRoundGothic-Book"/>
                                <w:color w:val="575756"/>
                                <w:sz w:val="16"/>
                                <w:szCs w:val="18"/>
                              </w:rPr>
                              <w:t>Consultez le site cnil.fr pour plus d’informations sur vos droits.</w:t>
                            </w:r>
                          </w:p>
                          <w:p w14:paraId="410E857B" w14:textId="77777777" w:rsidR="00AD5C9B" w:rsidRPr="00D5722A" w:rsidRDefault="00AD5C9B" w:rsidP="00AD5C9B">
                            <w:pPr>
                              <w:jc w:val="center"/>
                              <w:rPr>
                                <w:color w:val="D60B5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7A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.75pt;margin-top:59.15pt;width:52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" fillcolor="white [3201]" strokecolor="#d60b51" strokeweight=".5pt">
                <v:textbox>
                  <w:txbxContent>
                    <w:p w14:paraId="0DC4EAFC" w14:textId="2B4466B4" w:rsidR="00AD5C9B" w:rsidRDefault="00AD5C9B" w:rsidP="00AD5C9B">
                      <w:pPr>
                        <w:jc w:val="center"/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</w:pPr>
                      <w:bookmarkStart w:id="2" w:name="_Hlk140753242"/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Les informations recueillies sur ce formulaire sont enregistrées dans un </w:t>
                      </w:r>
                      <w:r w:rsidRPr="00D5722A">
                        <w:rPr>
                          <w:rStyle w:val="glossary-tooltips-title"/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>fichier</w:t>
                      </w:r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 informatisé par </w:t>
                      </w:r>
                      <w:r w:rsidRPr="00D5722A">
                        <w:rPr>
                          <w:rStyle w:val="lev"/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le Centre Départemental de Gestion de la Fonction Publique Territoriale </w:t>
                      </w:r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pour la gestion administrative de la formation. Les données collectées sont communiquées </w:t>
                      </w:r>
                      <w:r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>à l’INRS</w:t>
                      </w:r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. Elles sont conservées </w:t>
                      </w:r>
                      <w:r w:rsidRPr="00D5722A">
                        <w:rPr>
                          <w:rFonts w:ascii="AllRoundGothic-Book" w:hAnsi="AllRoundGothic-Book"/>
                          <w:b/>
                          <w:color w:val="575756"/>
                          <w:sz w:val="16"/>
                          <w:szCs w:val="18"/>
                        </w:rPr>
                        <w:t xml:space="preserve">pour </w:t>
                      </w:r>
                      <w:r>
                        <w:rPr>
                          <w:rFonts w:ascii="AllRoundGothic-Book" w:hAnsi="AllRoundGothic-Book"/>
                          <w:b/>
                          <w:color w:val="575756"/>
                          <w:sz w:val="16"/>
                          <w:szCs w:val="18"/>
                        </w:rPr>
                        <w:t>toute la durée de votre certification</w:t>
                      </w:r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 </w:t>
                      </w:r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 xml:space="preserve">Vous pouvez accéder à vos données, les rectifier, demander leur effacement ou exercer votre droit à la limitation du traitement de vos données auprès du CDG90. </w:t>
                      </w:r>
                      <w:bookmarkEnd w:id="2"/>
                    </w:p>
                    <w:p w14:paraId="56777D4B" w14:textId="77777777" w:rsidR="00AD5C9B" w:rsidRPr="00D5722A" w:rsidRDefault="00AD5C9B" w:rsidP="00AD5C9B">
                      <w:pPr>
                        <w:jc w:val="center"/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</w:pPr>
                      <w:r w:rsidRPr="00D5722A">
                        <w:rPr>
                          <w:rFonts w:ascii="AllRoundGothic-Book" w:hAnsi="AllRoundGothic-Book"/>
                          <w:color w:val="575756"/>
                          <w:sz w:val="16"/>
                          <w:szCs w:val="18"/>
                        </w:rPr>
                        <w:t>Consultez le site cnil.fr pour plus d’informations sur vos droits.</w:t>
                      </w:r>
                    </w:p>
                    <w:p w14:paraId="410E857B" w14:textId="77777777" w:rsidR="00AD5C9B" w:rsidRPr="00D5722A" w:rsidRDefault="00AD5C9B" w:rsidP="00AD5C9B">
                      <w:pPr>
                        <w:jc w:val="center"/>
                        <w:rPr>
                          <w:color w:val="D60B5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B51">
        <w:rPr>
          <w:rFonts w:ascii="AllRoundGothic-Book" w:hAnsi="AllRoundGothic-Book"/>
          <w:iCs/>
        </w:rPr>
        <w:tab/>
      </w:r>
    </w:p>
    <w:sectPr w:rsidR="00452632" w:rsidRPr="001E7A43" w:rsidSect="00AD5C9B">
      <w:type w:val="continuous"/>
      <w:pgSz w:w="11906" w:h="16838"/>
      <w:pgMar w:top="1417" w:right="566" w:bottom="1417" w:left="709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A5D5" w14:textId="77777777" w:rsidR="00865763" w:rsidRDefault="00865763">
      <w:r>
        <w:separator/>
      </w:r>
    </w:p>
  </w:endnote>
  <w:endnote w:type="continuationSeparator" w:id="0">
    <w:p w14:paraId="17974886" w14:textId="77777777" w:rsidR="00865763" w:rsidRDefault="008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RoundGothic-Book">
    <w:panose1 w:val="020B0503020202020104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C5E5" w14:textId="77777777" w:rsidR="00573E8C" w:rsidRPr="004504DC" w:rsidRDefault="00573E8C" w:rsidP="00573E8C">
    <w:pPr>
      <w:pStyle w:val="Sansinterligne"/>
      <w:jc w:val="right"/>
      <w:rPr>
        <w:rFonts w:ascii="AllRoundGothic-Book" w:eastAsia="Arial" w:hAnsi="AllRoundGothic-Book" w:cs="Arial"/>
        <w:b/>
        <w:color w:val="63605E"/>
        <w:w w:val="105"/>
        <w:sz w:val="13"/>
        <w:szCs w:val="13"/>
      </w:rPr>
    </w:pPr>
    <w:r w:rsidRPr="004504DC">
      <w:rPr>
        <w:rFonts w:ascii="AllRoundGothic-Book" w:eastAsia="Calibri" w:hAnsi="AllRoundGothic-Book"/>
        <w:b/>
        <w:color w:val="1D609D"/>
        <w:sz w:val="20"/>
        <w:szCs w:val="18"/>
      </w:rPr>
      <w:t>www.cdg90.fr</w:t>
    </w:r>
  </w:p>
  <w:p w14:paraId="6007C6BE" w14:textId="77777777" w:rsidR="00573E8C" w:rsidRPr="004504DC" w:rsidRDefault="00573E8C" w:rsidP="00573E8C">
    <w:pPr>
      <w:pStyle w:val="Pieddepage"/>
      <w:jc w:val="right"/>
      <w:rPr>
        <w:rFonts w:ascii="AllRoundGothic-Book" w:eastAsia="Arial" w:hAnsi="AllRoundGothic-Book" w:cs="Arial"/>
        <w:b/>
        <w:color w:val="63605E"/>
        <w:sz w:val="18"/>
        <w:szCs w:val="13"/>
      </w:rPr>
    </w:pPr>
    <w:r w:rsidRPr="004504DC">
      <w:rPr>
        <w:rFonts w:ascii="AllRoundGothic-Book" w:eastAsia="Arial" w:hAnsi="AllRoundGothic-Book" w:cs="Arial"/>
        <w:color w:val="A50D3E"/>
        <w:w w:val="105"/>
        <w:sz w:val="18"/>
        <w:szCs w:val="13"/>
      </w:rPr>
      <w:t xml:space="preserve">Tel </w:t>
    </w:r>
    <w:r w:rsidRPr="004504DC">
      <w:rPr>
        <w:rFonts w:ascii="AllRoundGothic-Book" w:eastAsia="Arial" w:hAnsi="AllRoundGothic-Book" w:cs="Arial"/>
        <w:color w:val="103B62"/>
        <w:w w:val="105"/>
        <w:sz w:val="18"/>
        <w:szCs w:val="13"/>
      </w:rPr>
      <w:t>:</w:t>
    </w:r>
    <w:r w:rsidRPr="004504DC">
      <w:rPr>
        <w:rFonts w:ascii="AllRoundGothic-Book" w:eastAsia="Arial" w:hAnsi="AllRoundGothic-Book" w:cs="Arial"/>
        <w:b/>
        <w:color w:val="103B62"/>
        <w:sz w:val="18"/>
        <w:szCs w:val="13"/>
      </w:rPr>
      <w:t xml:space="preserve"> 03 84 57 65 65 / </w:t>
    </w:r>
    <w:r w:rsidRPr="004504DC">
      <w:rPr>
        <w:rFonts w:ascii="AllRoundGothic-Book" w:eastAsia="Arial" w:hAnsi="AllRoundGothic-Book" w:cs="Arial"/>
        <w:color w:val="A50D3E"/>
        <w:sz w:val="18"/>
        <w:szCs w:val="13"/>
      </w:rPr>
      <w:t>Mail</w:t>
    </w:r>
    <w:r w:rsidRPr="004504DC">
      <w:rPr>
        <w:rFonts w:ascii="AllRoundGothic-Book" w:eastAsia="Arial" w:hAnsi="AllRoundGothic-Book" w:cs="Arial"/>
        <w:b/>
        <w:color w:val="103B62"/>
        <w:sz w:val="18"/>
        <w:szCs w:val="13"/>
      </w:rPr>
      <w:t xml:space="preserve"> : service.medecine@cdg90.fr</w:t>
    </w:r>
  </w:p>
  <w:p w14:paraId="25605E16" w14:textId="77777777" w:rsidR="00573E8C" w:rsidRDefault="00573E8C" w:rsidP="00573E8C">
    <w:pPr>
      <w:pStyle w:val="Pieddepage"/>
      <w:jc w:val="right"/>
      <w:rPr>
        <w:rFonts w:ascii="AllRoundGothic-Book" w:eastAsia="Arial" w:hAnsi="AllRoundGothic-Book" w:cs="Arial"/>
        <w:i/>
        <w:color w:val="1D609D"/>
        <w:w w:val="110"/>
        <w:sz w:val="16"/>
        <w:szCs w:val="16"/>
      </w:rPr>
    </w:pP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29, </w:t>
    </w:r>
    <w:proofErr w:type="spellStart"/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>bld</w:t>
    </w:r>
    <w:proofErr w:type="spellEnd"/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Anatole France </w:t>
    </w:r>
    <w:r w:rsidRPr="001601FB"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-</w:t>
    </w: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CS 40322 </w:t>
    </w:r>
    <w:r w:rsidRPr="001601FB"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–</w:t>
    </w: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90006 BELFORT CEDEX</w:t>
    </w:r>
  </w:p>
  <w:p w14:paraId="6B1E8178" w14:textId="1EBC4CAC" w:rsidR="00084665" w:rsidRPr="00573E8C" w:rsidRDefault="00573E8C" w:rsidP="00573E8C">
    <w:pPr>
      <w:pStyle w:val="Sansinterligne"/>
      <w:jc w:val="right"/>
    </w:pPr>
    <w:r w:rsidRPr="00A271CE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>N° de déclaration d’activité : 27900063890 – N° d’habilitation SST : 1463161/2019/SST-01/O/CN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80F6" w14:textId="77777777" w:rsidR="00865763" w:rsidRDefault="00865763">
      <w:r>
        <w:separator/>
      </w:r>
    </w:p>
  </w:footnote>
  <w:footnote w:type="continuationSeparator" w:id="0">
    <w:p w14:paraId="37CCF4E0" w14:textId="77777777" w:rsidR="00865763" w:rsidRDefault="008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EE0B" w14:textId="77777777" w:rsidR="005D6074" w:rsidRDefault="005D6074">
    <w:pPr>
      <w:pStyle w:val="En-tte"/>
    </w:pPr>
  </w:p>
  <w:p w14:paraId="594CF78F" w14:textId="77777777" w:rsidR="005D6074" w:rsidRDefault="005D6074">
    <w:pPr>
      <w:pStyle w:val="En-tte"/>
    </w:pPr>
  </w:p>
  <w:p w14:paraId="78C20170" w14:textId="77777777" w:rsidR="005D6074" w:rsidRDefault="005D6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E0D"/>
    <w:multiLevelType w:val="hybridMultilevel"/>
    <w:tmpl w:val="2E32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2CC7"/>
    <w:multiLevelType w:val="hybridMultilevel"/>
    <w:tmpl w:val="34925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5"/>
    <w:rsid w:val="00003F34"/>
    <w:rsid w:val="0000684B"/>
    <w:rsid w:val="00007299"/>
    <w:rsid w:val="00026F20"/>
    <w:rsid w:val="00031554"/>
    <w:rsid w:val="00084665"/>
    <w:rsid w:val="000A1D0F"/>
    <w:rsid w:val="000C35F2"/>
    <w:rsid w:val="000D5CDB"/>
    <w:rsid w:val="00127523"/>
    <w:rsid w:val="001307EF"/>
    <w:rsid w:val="00182FA3"/>
    <w:rsid w:val="001A5EC5"/>
    <w:rsid w:val="001A6AC2"/>
    <w:rsid w:val="001B7139"/>
    <w:rsid w:val="001D3445"/>
    <w:rsid w:val="001E7A43"/>
    <w:rsid w:val="001F11A0"/>
    <w:rsid w:val="00260F6A"/>
    <w:rsid w:val="00262565"/>
    <w:rsid w:val="00270E85"/>
    <w:rsid w:val="002B60D4"/>
    <w:rsid w:val="002E7CCB"/>
    <w:rsid w:val="003236A0"/>
    <w:rsid w:val="00356469"/>
    <w:rsid w:val="003627F0"/>
    <w:rsid w:val="00386560"/>
    <w:rsid w:val="003A02B6"/>
    <w:rsid w:val="003C763C"/>
    <w:rsid w:val="003E37D6"/>
    <w:rsid w:val="004254BC"/>
    <w:rsid w:val="0042794F"/>
    <w:rsid w:val="0043136B"/>
    <w:rsid w:val="004319A8"/>
    <w:rsid w:val="00431AEA"/>
    <w:rsid w:val="00452632"/>
    <w:rsid w:val="00461817"/>
    <w:rsid w:val="004701B1"/>
    <w:rsid w:val="004A7FA8"/>
    <w:rsid w:val="004C023F"/>
    <w:rsid w:val="004D6FEA"/>
    <w:rsid w:val="00526D94"/>
    <w:rsid w:val="00533036"/>
    <w:rsid w:val="00534649"/>
    <w:rsid w:val="005377F8"/>
    <w:rsid w:val="00555A13"/>
    <w:rsid w:val="00573C22"/>
    <w:rsid w:val="00573DD0"/>
    <w:rsid w:val="00573E8C"/>
    <w:rsid w:val="005B0E21"/>
    <w:rsid w:val="005D6074"/>
    <w:rsid w:val="005F4A35"/>
    <w:rsid w:val="00606C07"/>
    <w:rsid w:val="00625671"/>
    <w:rsid w:val="006A0B5C"/>
    <w:rsid w:val="006C5A16"/>
    <w:rsid w:val="006D47DA"/>
    <w:rsid w:val="006F52EC"/>
    <w:rsid w:val="00731252"/>
    <w:rsid w:val="00732431"/>
    <w:rsid w:val="00743AAB"/>
    <w:rsid w:val="007938CD"/>
    <w:rsid w:val="007B44D0"/>
    <w:rsid w:val="007C4295"/>
    <w:rsid w:val="00857D08"/>
    <w:rsid w:val="00860A23"/>
    <w:rsid w:val="008615E9"/>
    <w:rsid w:val="00865763"/>
    <w:rsid w:val="008765DE"/>
    <w:rsid w:val="008900F6"/>
    <w:rsid w:val="008F4410"/>
    <w:rsid w:val="009031CA"/>
    <w:rsid w:val="00904D93"/>
    <w:rsid w:val="00911759"/>
    <w:rsid w:val="0092287B"/>
    <w:rsid w:val="00932B51"/>
    <w:rsid w:val="00945983"/>
    <w:rsid w:val="00950EB6"/>
    <w:rsid w:val="009556B6"/>
    <w:rsid w:val="009940A1"/>
    <w:rsid w:val="00A14001"/>
    <w:rsid w:val="00A14AA9"/>
    <w:rsid w:val="00A3372C"/>
    <w:rsid w:val="00A43CF9"/>
    <w:rsid w:val="00A56B94"/>
    <w:rsid w:val="00AC77BF"/>
    <w:rsid w:val="00AD5C9B"/>
    <w:rsid w:val="00B030F5"/>
    <w:rsid w:val="00B05838"/>
    <w:rsid w:val="00B11B6C"/>
    <w:rsid w:val="00B97B0E"/>
    <w:rsid w:val="00BC0126"/>
    <w:rsid w:val="00C40E8E"/>
    <w:rsid w:val="00C508D8"/>
    <w:rsid w:val="00CC68D2"/>
    <w:rsid w:val="00CD0330"/>
    <w:rsid w:val="00CD4DEC"/>
    <w:rsid w:val="00D04DFB"/>
    <w:rsid w:val="00D5084A"/>
    <w:rsid w:val="00D902E9"/>
    <w:rsid w:val="00DC0A43"/>
    <w:rsid w:val="00DF2605"/>
    <w:rsid w:val="00DF3604"/>
    <w:rsid w:val="00DF6944"/>
    <w:rsid w:val="00E15054"/>
    <w:rsid w:val="00E73192"/>
    <w:rsid w:val="00E96EB9"/>
    <w:rsid w:val="00EA2269"/>
    <w:rsid w:val="00EF4AD9"/>
    <w:rsid w:val="00F00089"/>
    <w:rsid w:val="00F168CB"/>
    <w:rsid w:val="00F42DBF"/>
    <w:rsid w:val="00F91675"/>
    <w:rsid w:val="00F928F9"/>
    <w:rsid w:val="00F953B3"/>
    <w:rsid w:val="00FE10BF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0F212"/>
  <w15:docId w15:val="{FE4A564F-36E1-4BA3-8C81-DC5D48E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7B0E"/>
    <w:pPr>
      <w:keepNext/>
      <w:jc w:val="center"/>
      <w:outlineLvl w:val="0"/>
    </w:pPr>
    <w:rPr>
      <w:rFonts w:ascii="Tempus Sans ITC" w:hAnsi="Tempus Sans ITC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70E85"/>
    <w:pPr>
      <w:jc w:val="center"/>
    </w:pPr>
    <w:rPr>
      <w:rFonts w:ascii="Tempus Sans ITC" w:hAnsi="Tempus Sans ITC"/>
      <w:b/>
      <w:bCs/>
      <w:sz w:val="28"/>
    </w:rPr>
  </w:style>
  <w:style w:type="character" w:customStyle="1" w:styleId="TitreCar">
    <w:name w:val="Titre Car"/>
    <w:basedOn w:val="Policepardfaut"/>
    <w:link w:val="Titre"/>
    <w:rsid w:val="00270E85"/>
    <w:rPr>
      <w:rFonts w:ascii="Tempus Sans ITC" w:eastAsia="Times New Roman" w:hAnsi="Tempus Sans ITC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270E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0E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5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6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67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B97B0E"/>
    <w:rPr>
      <w:rFonts w:ascii="Tempus Sans ITC" w:eastAsia="Times New Roman" w:hAnsi="Tempus Sans ITC" w:cs="Times New Roman"/>
      <w:b/>
      <w:sz w:val="20"/>
      <w:szCs w:val="20"/>
      <w:lang w:eastAsia="fr-FR"/>
    </w:rPr>
  </w:style>
  <w:style w:type="character" w:styleId="Lienhypertexte">
    <w:name w:val="Hyperlink"/>
    <w:basedOn w:val="Policepardfaut"/>
    <w:rsid w:val="00B97B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0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nhideWhenUsed/>
    <w:rsid w:val="0008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632"/>
    <w:pPr>
      <w:ind w:left="720"/>
      <w:contextualSpacing/>
    </w:pPr>
  </w:style>
  <w:style w:type="character" w:customStyle="1" w:styleId="glossary-tooltips-title">
    <w:name w:val="glossary-tooltips-title"/>
    <w:basedOn w:val="Policepardfaut"/>
    <w:rsid w:val="00AD5C9B"/>
  </w:style>
  <w:style w:type="character" w:styleId="lev">
    <w:name w:val="Strong"/>
    <w:basedOn w:val="Policepardfaut"/>
    <w:uiPriority w:val="22"/>
    <w:qFormat/>
    <w:rsid w:val="00AD5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0046-9431-4DFD-ABD6-241259C5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SIMARD</dc:creator>
  <cp:lastModifiedBy>Diana BOHN</cp:lastModifiedBy>
  <cp:revision>2</cp:revision>
  <cp:lastPrinted>2023-12-22T10:30:00Z</cp:lastPrinted>
  <dcterms:created xsi:type="dcterms:W3CDTF">2024-01-03T12:08:00Z</dcterms:created>
  <dcterms:modified xsi:type="dcterms:W3CDTF">2024-01-03T12:08:00Z</dcterms:modified>
</cp:coreProperties>
</file>