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02EA" w14:textId="77777777" w:rsidR="006C06A5" w:rsidRPr="00941266" w:rsidRDefault="006C06A5">
      <w:pPr>
        <w:pStyle w:val="intituldelarrt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ARRETE</w:t>
      </w:r>
    </w:p>
    <w:p w14:paraId="554D9C61" w14:textId="77777777" w:rsidR="006C06A5" w:rsidRPr="00941266" w:rsidRDefault="006C06A5">
      <w:pPr>
        <w:pStyle w:val="intituldelarrt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DE MISE EN DISPONIBILITE </w:t>
      </w:r>
    </w:p>
    <w:p w14:paraId="1D75191F" w14:textId="77777777" w:rsidR="006C06A5" w:rsidRPr="00941266" w:rsidRDefault="006C06A5" w:rsidP="00F12086">
      <w:pPr>
        <w:pStyle w:val="intituldelarrt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POUR ELEVER UN ENFANT DE MOINS DE </w:t>
      </w:r>
      <w:r w:rsidR="00FF3A6C" w:rsidRPr="00941266">
        <w:rPr>
          <w:rFonts w:ascii="Garamond" w:hAnsi="Garamond"/>
          <w:sz w:val="24"/>
          <w:szCs w:val="24"/>
        </w:rPr>
        <w:t>DOUZE</w:t>
      </w:r>
      <w:r w:rsidRPr="00941266">
        <w:rPr>
          <w:rFonts w:ascii="Garamond" w:hAnsi="Garamond"/>
          <w:sz w:val="24"/>
          <w:szCs w:val="24"/>
        </w:rPr>
        <w:t xml:space="preserve"> ANS</w:t>
      </w:r>
    </w:p>
    <w:p w14:paraId="3051729C" w14:textId="77777777" w:rsidR="006C06A5" w:rsidRPr="00941266" w:rsidRDefault="006C06A5">
      <w:pPr>
        <w:pStyle w:val="intituldelarrt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DE M ...................................................................................</w:t>
      </w:r>
    </w:p>
    <w:p w14:paraId="3FA694ED" w14:textId="77777777" w:rsidR="00F12086" w:rsidRPr="00610DA1" w:rsidRDefault="006C06A5" w:rsidP="00F12086">
      <w:pPr>
        <w:pStyle w:val="intituldelarrt"/>
        <w:spacing w:after="240"/>
      </w:pPr>
      <w:r w:rsidRPr="00941266">
        <w:rPr>
          <w:rFonts w:ascii="Garamond" w:hAnsi="Garamond"/>
          <w:sz w:val="24"/>
          <w:szCs w:val="24"/>
        </w:rPr>
        <w:t>GRADE ...........….................................................................</w:t>
      </w:r>
    </w:p>
    <w:p w14:paraId="0A45C1DD" w14:textId="557C1724" w:rsidR="00941266" w:rsidRPr="00941266" w:rsidRDefault="00941266" w:rsidP="00941266">
      <w:pPr>
        <w:pStyle w:val="VuConsidrant"/>
        <w:ind w:left="284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Le Maire (ou le Président) </w:t>
      </w:r>
    </w:p>
    <w:p w14:paraId="79A59E10" w14:textId="56041757" w:rsidR="00941266" w:rsidRPr="00941266" w:rsidRDefault="00941266" w:rsidP="00941266">
      <w:pPr>
        <w:pStyle w:val="VuConsidrant"/>
        <w:ind w:left="284"/>
        <w:jc w:val="center"/>
        <w:rPr>
          <w:rFonts w:ascii="Garamond" w:hAnsi="Garamond"/>
          <w:b/>
          <w:bCs/>
          <w:sz w:val="24"/>
          <w:szCs w:val="24"/>
        </w:rPr>
      </w:pPr>
      <w:r w:rsidRPr="00941266">
        <w:rPr>
          <w:rFonts w:ascii="Garamond" w:hAnsi="Garamond"/>
          <w:b/>
          <w:bCs/>
          <w:sz w:val="24"/>
          <w:szCs w:val="24"/>
        </w:rPr>
        <w:t>VU</w:t>
      </w:r>
    </w:p>
    <w:p w14:paraId="712B394C" w14:textId="77777777" w:rsidR="00941266" w:rsidRDefault="00941266" w:rsidP="00941266">
      <w:pPr>
        <w:pStyle w:val="VuConsidrant"/>
        <w:spacing w:after="120"/>
        <w:ind w:left="284"/>
      </w:pPr>
    </w:p>
    <w:p w14:paraId="0AA7657A" w14:textId="22421285" w:rsidR="00603A16" w:rsidRPr="00941266" w:rsidRDefault="00941266" w:rsidP="00941266">
      <w:pPr>
        <w:pStyle w:val="VuConsidrant"/>
        <w:numPr>
          <w:ilvl w:val="0"/>
          <w:numId w:val="3"/>
        </w:numPr>
        <w:spacing w:after="100" w:afterAutospacing="1"/>
        <w:ind w:left="284" w:hanging="284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Le</w:t>
      </w:r>
      <w:r w:rsidR="00603A16" w:rsidRPr="00941266">
        <w:rPr>
          <w:rFonts w:ascii="Garamond" w:hAnsi="Garamond"/>
          <w:sz w:val="24"/>
          <w:szCs w:val="24"/>
        </w:rPr>
        <w:t xml:space="preserve"> code général des collectivités territoriales,</w:t>
      </w:r>
    </w:p>
    <w:p w14:paraId="52ECA00F" w14:textId="0732B5B6" w:rsidR="00603A16" w:rsidRPr="00941266" w:rsidRDefault="00941266" w:rsidP="00941266">
      <w:pPr>
        <w:pStyle w:val="VuConsidrant"/>
        <w:numPr>
          <w:ilvl w:val="0"/>
          <w:numId w:val="3"/>
        </w:numPr>
        <w:spacing w:after="100" w:afterAutospacing="1"/>
        <w:ind w:left="284" w:hanging="284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Le</w:t>
      </w:r>
      <w:r w:rsidR="00BA6CF5" w:rsidRPr="00941266">
        <w:rPr>
          <w:rFonts w:ascii="Garamond" w:hAnsi="Garamond"/>
          <w:sz w:val="24"/>
          <w:szCs w:val="24"/>
        </w:rPr>
        <w:t xml:space="preserve"> code général de la fonction publique, en particulier les articles L514-</w:t>
      </w:r>
      <w:r w:rsidR="005A5122" w:rsidRPr="00941266">
        <w:rPr>
          <w:rFonts w:ascii="Garamond" w:hAnsi="Garamond"/>
          <w:sz w:val="24"/>
          <w:szCs w:val="24"/>
        </w:rPr>
        <w:t>1</w:t>
      </w:r>
      <w:r w:rsidR="00BA6CF5" w:rsidRPr="00941266">
        <w:rPr>
          <w:rFonts w:ascii="Garamond" w:hAnsi="Garamond"/>
          <w:sz w:val="24"/>
          <w:szCs w:val="24"/>
        </w:rPr>
        <w:t xml:space="preserve"> et suivants, </w:t>
      </w:r>
    </w:p>
    <w:p w14:paraId="5AC535C4" w14:textId="02FBF553" w:rsidR="00250B2D" w:rsidRPr="00941266" w:rsidRDefault="00941266" w:rsidP="00941266">
      <w:pPr>
        <w:pStyle w:val="VuConsidrant"/>
        <w:numPr>
          <w:ilvl w:val="0"/>
          <w:numId w:val="3"/>
        </w:numPr>
        <w:spacing w:after="100" w:afterAutospacing="1"/>
        <w:ind w:left="284" w:hanging="284"/>
        <w:rPr>
          <w:rFonts w:ascii="Garamond" w:hAnsi="Garamond"/>
          <w:b/>
          <w:bCs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Le</w:t>
      </w:r>
      <w:r w:rsidR="00555A10" w:rsidRPr="00941266">
        <w:rPr>
          <w:rFonts w:ascii="Garamond" w:hAnsi="Garamond"/>
          <w:sz w:val="24"/>
          <w:szCs w:val="24"/>
        </w:rPr>
        <w:t xml:space="preserve"> décret n° 86-68 du 13 janvier 1986 relatif aux positions de détachement, de disponibilité, de congé parental des fonctionnaires territoriaux et à l'intégration</w:t>
      </w:r>
    </w:p>
    <w:p w14:paraId="5AAC83A2" w14:textId="638D49F9" w:rsidR="006C06A5" w:rsidRPr="00941266" w:rsidRDefault="00941266" w:rsidP="00941266">
      <w:pPr>
        <w:pStyle w:val="VuConsidrant"/>
        <w:numPr>
          <w:ilvl w:val="0"/>
          <w:numId w:val="3"/>
        </w:numPr>
        <w:spacing w:after="100" w:afterAutospacing="1"/>
        <w:ind w:left="284" w:hanging="284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La</w:t>
      </w:r>
      <w:r w:rsidR="006C06A5" w:rsidRPr="00941266">
        <w:rPr>
          <w:rFonts w:ascii="Garamond" w:hAnsi="Garamond"/>
          <w:sz w:val="24"/>
          <w:szCs w:val="24"/>
        </w:rPr>
        <w:t xml:space="preserve"> demande écrite </w:t>
      </w:r>
      <w:r w:rsidR="008A130E" w:rsidRPr="00941266">
        <w:rPr>
          <w:rFonts w:ascii="Garamond" w:hAnsi="Garamond"/>
          <w:sz w:val="24"/>
          <w:szCs w:val="24"/>
        </w:rPr>
        <w:t xml:space="preserve">en date du …… </w:t>
      </w:r>
      <w:r w:rsidR="006C06A5" w:rsidRPr="00941266">
        <w:rPr>
          <w:rFonts w:ascii="Garamond" w:hAnsi="Garamond"/>
          <w:sz w:val="24"/>
          <w:szCs w:val="24"/>
        </w:rPr>
        <w:t xml:space="preserve">de mise en disponibilité pour élever un enfant de moins de </w:t>
      </w:r>
      <w:proofErr w:type="gramStart"/>
      <w:r w:rsidR="00FF3A6C" w:rsidRPr="00941266">
        <w:rPr>
          <w:rFonts w:ascii="Garamond" w:hAnsi="Garamond"/>
          <w:sz w:val="24"/>
          <w:szCs w:val="24"/>
        </w:rPr>
        <w:t>douze</w:t>
      </w:r>
      <w:r w:rsidR="00CC5166">
        <w:rPr>
          <w:rFonts w:ascii="Garamond" w:hAnsi="Garamond"/>
          <w:sz w:val="24"/>
          <w:szCs w:val="24"/>
        </w:rPr>
        <w:t xml:space="preserve"> </w:t>
      </w:r>
      <w:r w:rsidR="006C06A5" w:rsidRPr="00941266">
        <w:rPr>
          <w:rFonts w:ascii="Garamond" w:hAnsi="Garamond"/>
          <w:sz w:val="24"/>
          <w:szCs w:val="24"/>
        </w:rPr>
        <w:t>ans présentée</w:t>
      </w:r>
      <w:proofErr w:type="gramEnd"/>
      <w:r w:rsidR="006C06A5" w:rsidRPr="00941266">
        <w:rPr>
          <w:rFonts w:ascii="Garamond" w:hAnsi="Garamond"/>
          <w:sz w:val="24"/>
          <w:szCs w:val="24"/>
        </w:rPr>
        <w:t xml:space="preserve"> par M </w:t>
      </w:r>
      <w:r w:rsidR="008B5C7A" w:rsidRPr="00941266">
        <w:rPr>
          <w:rFonts w:ascii="Garamond" w:hAnsi="Garamond"/>
          <w:sz w:val="24"/>
          <w:szCs w:val="24"/>
        </w:rPr>
        <w:t>………</w:t>
      </w:r>
      <w:r w:rsidR="006C06A5" w:rsidRPr="00941266">
        <w:rPr>
          <w:rFonts w:ascii="Garamond" w:hAnsi="Garamond"/>
          <w:sz w:val="24"/>
          <w:szCs w:val="24"/>
        </w:rPr>
        <w:t xml:space="preserve">, pour une durée de </w:t>
      </w:r>
      <w:r w:rsidR="008B5C7A" w:rsidRPr="00941266">
        <w:rPr>
          <w:rFonts w:ascii="Garamond" w:hAnsi="Garamond"/>
          <w:sz w:val="24"/>
          <w:szCs w:val="24"/>
        </w:rPr>
        <w:t>……</w:t>
      </w:r>
      <w:r w:rsidR="006C06A5" w:rsidRPr="00941266">
        <w:rPr>
          <w:rFonts w:ascii="Garamond" w:hAnsi="Garamond"/>
          <w:sz w:val="24"/>
          <w:szCs w:val="24"/>
        </w:rPr>
        <w:t xml:space="preserve"> à compter du </w:t>
      </w:r>
      <w:r w:rsidR="008B5C7A" w:rsidRPr="00941266">
        <w:rPr>
          <w:rFonts w:ascii="Garamond" w:hAnsi="Garamond"/>
          <w:sz w:val="24"/>
          <w:szCs w:val="24"/>
        </w:rPr>
        <w:t>……</w:t>
      </w:r>
    </w:p>
    <w:p w14:paraId="2742B91E" w14:textId="55F35D3D" w:rsidR="00603A16" w:rsidRPr="00941266" w:rsidRDefault="00603A16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Considérant que la disponibilité pour élever un enfant de moins de </w:t>
      </w:r>
      <w:r w:rsidR="00FF3A6C" w:rsidRPr="00941266">
        <w:rPr>
          <w:rFonts w:ascii="Garamond" w:hAnsi="Garamond"/>
          <w:sz w:val="24"/>
          <w:szCs w:val="24"/>
        </w:rPr>
        <w:t>douze</w:t>
      </w:r>
      <w:r w:rsidRPr="00941266">
        <w:rPr>
          <w:rFonts w:ascii="Garamond" w:hAnsi="Garamond"/>
          <w:sz w:val="24"/>
          <w:szCs w:val="24"/>
        </w:rPr>
        <w:t xml:space="preserve"> ans est accordée de droit</w:t>
      </w:r>
    </w:p>
    <w:p w14:paraId="45C47084" w14:textId="77777777" w:rsidR="00603A16" w:rsidRPr="00941266" w:rsidRDefault="00603A16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Considérant l’enfant ……… </w:t>
      </w:r>
      <w:r w:rsidRPr="00941266">
        <w:rPr>
          <w:rFonts w:ascii="Garamond" w:hAnsi="Garamond"/>
          <w:i/>
          <w:iCs/>
          <w:sz w:val="24"/>
          <w:szCs w:val="24"/>
        </w:rPr>
        <w:t>(prénom)</w:t>
      </w:r>
      <w:r w:rsidRPr="00941266">
        <w:rPr>
          <w:rFonts w:ascii="Garamond" w:hAnsi="Garamond"/>
          <w:sz w:val="24"/>
          <w:szCs w:val="24"/>
        </w:rPr>
        <w:t>, né(e) le ……,</w:t>
      </w:r>
    </w:p>
    <w:p w14:paraId="1C1D4FC6" w14:textId="77777777" w:rsidR="00603A16" w:rsidRPr="00941266" w:rsidRDefault="00603A16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proofErr w:type="gramStart"/>
      <w:r w:rsidRPr="00941266">
        <w:rPr>
          <w:rFonts w:ascii="Garamond" w:hAnsi="Garamond"/>
          <w:sz w:val="24"/>
          <w:szCs w:val="24"/>
        </w:rPr>
        <w:t>OU</w:t>
      </w:r>
      <w:proofErr w:type="gramEnd"/>
    </w:p>
    <w:p w14:paraId="2B8A0DE9" w14:textId="77777777" w:rsidR="00603A16" w:rsidRPr="00941266" w:rsidRDefault="00603A16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Considérant l’arrivée au foyer de l’enfant ……… </w:t>
      </w:r>
      <w:r w:rsidRPr="00941266">
        <w:rPr>
          <w:rFonts w:ascii="Garamond" w:hAnsi="Garamond"/>
          <w:i/>
          <w:iCs/>
          <w:sz w:val="24"/>
          <w:szCs w:val="24"/>
        </w:rPr>
        <w:t>(prénom)</w:t>
      </w:r>
      <w:r w:rsidRPr="00941266">
        <w:rPr>
          <w:rFonts w:ascii="Garamond" w:hAnsi="Garamond"/>
          <w:sz w:val="24"/>
          <w:szCs w:val="24"/>
        </w:rPr>
        <w:t>, adopté(e) le ……,</w:t>
      </w:r>
    </w:p>
    <w:p w14:paraId="6A447936" w14:textId="77777777" w:rsidR="00603A16" w:rsidRPr="00941266" w:rsidRDefault="00603A16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i/>
          <w:iCs/>
          <w:sz w:val="24"/>
          <w:szCs w:val="24"/>
        </w:rPr>
        <w:t>(</w:t>
      </w:r>
      <w:proofErr w:type="gramStart"/>
      <w:r w:rsidRPr="00941266">
        <w:rPr>
          <w:rFonts w:ascii="Garamond" w:hAnsi="Garamond"/>
          <w:i/>
          <w:iCs/>
          <w:sz w:val="24"/>
          <w:szCs w:val="24"/>
        </w:rPr>
        <w:t>le</w:t>
      </w:r>
      <w:proofErr w:type="gramEnd"/>
      <w:r w:rsidRPr="00941266">
        <w:rPr>
          <w:rFonts w:ascii="Garamond" w:hAnsi="Garamond"/>
          <w:i/>
          <w:iCs/>
          <w:sz w:val="24"/>
          <w:szCs w:val="24"/>
        </w:rPr>
        <w:t xml:space="preserve"> cas échéant) </w:t>
      </w:r>
      <w:r w:rsidRPr="00941266">
        <w:rPr>
          <w:rFonts w:ascii="Garamond" w:hAnsi="Garamond"/>
          <w:sz w:val="24"/>
          <w:szCs w:val="24"/>
        </w:rPr>
        <w:t>Considérant que M ……… a informé par écrit M ……… (</w:t>
      </w:r>
      <w:r w:rsidRPr="00941266">
        <w:rPr>
          <w:rFonts w:ascii="Garamond" w:hAnsi="Garamond"/>
          <w:i/>
          <w:iCs/>
          <w:sz w:val="24"/>
          <w:szCs w:val="24"/>
        </w:rPr>
        <w:t>le Maire ou le Président)</w:t>
      </w:r>
      <w:r w:rsidRPr="00941266">
        <w:rPr>
          <w:rFonts w:ascii="Garamond" w:hAnsi="Garamond"/>
          <w:sz w:val="24"/>
          <w:szCs w:val="24"/>
        </w:rPr>
        <w:t xml:space="preserve"> de ……… </w:t>
      </w:r>
      <w:r w:rsidRPr="00941266">
        <w:rPr>
          <w:rFonts w:ascii="Garamond" w:hAnsi="Garamond"/>
          <w:i/>
          <w:iCs/>
          <w:sz w:val="24"/>
          <w:szCs w:val="24"/>
        </w:rPr>
        <w:t>(collectivité)</w:t>
      </w:r>
      <w:r w:rsidRPr="00941266">
        <w:rPr>
          <w:rFonts w:ascii="Garamond" w:hAnsi="Garamond"/>
          <w:sz w:val="24"/>
          <w:szCs w:val="24"/>
        </w:rPr>
        <w:t xml:space="preserve"> de son intention d’exercer une activité privée</w:t>
      </w:r>
      <w:r w:rsidR="00357DAB" w:rsidRPr="00941266">
        <w:rPr>
          <w:rFonts w:ascii="Garamond" w:hAnsi="Garamond"/>
          <w:sz w:val="24"/>
          <w:szCs w:val="24"/>
        </w:rPr>
        <w:t xml:space="preserve"> compatible avec le motif de la disponibilité</w:t>
      </w:r>
      <w:r w:rsidRPr="00941266">
        <w:rPr>
          <w:rFonts w:ascii="Garamond" w:hAnsi="Garamond"/>
          <w:sz w:val="24"/>
          <w:szCs w:val="24"/>
        </w:rPr>
        <w:t xml:space="preserve"> </w:t>
      </w:r>
      <w:r w:rsidRPr="00941266">
        <w:rPr>
          <w:rFonts w:ascii="Garamond" w:hAnsi="Garamond"/>
          <w:i/>
          <w:iCs/>
          <w:sz w:val="24"/>
          <w:szCs w:val="24"/>
        </w:rPr>
        <w:t>(au moins trois mois avant la date souhaitée de disponibilité</w:t>
      </w:r>
      <w:r w:rsidR="00DC3003" w:rsidRPr="00941266">
        <w:rPr>
          <w:rFonts w:ascii="Garamond" w:hAnsi="Garamond"/>
          <w:i/>
          <w:iCs/>
          <w:sz w:val="24"/>
          <w:szCs w:val="24"/>
        </w:rPr>
        <w:t>)</w:t>
      </w:r>
      <w:r w:rsidRPr="00941266">
        <w:rPr>
          <w:rFonts w:ascii="Garamond" w:hAnsi="Garamond"/>
          <w:sz w:val="24"/>
          <w:szCs w:val="24"/>
        </w:rPr>
        <w:t>,</w:t>
      </w:r>
    </w:p>
    <w:p w14:paraId="5FEAF717" w14:textId="4E887347" w:rsidR="00250B2D" w:rsidRPr="00941266" w:rsidRDefault="00250B2D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i/>
          <w:iCs/>
          <w:sz w:val="24"/>
          <w:szCs w:val="24"/>
        </w:rPr>
        <w:t>(</w:t>
      </w:r>
      <w:proofErr w:type="gramStart"/>
      <w:r w:rsidRPr="00941266">
        <w:rPr>
          <w:rFonts w:ascii="Garamond" w:hAnsi="Garamond"/>
          <w:i/>
          <w:iCs/>
          <w:sz w:val="24"/>
          <w:szCs w:val="24"/>
        </w:rPr>
        <w:t>le</w:t>
      </w:r>
      <w:proofErr w:type="gramEnd"/>
      <w:r w:rsidRPr="00941266">
        <w:rPr>
          <w:rFonts w:ascii="Garamond" w:hAnsi="Garamond"/>
          <w:i/>
          <w:iCs/>
          <w:sz w:val="24"/>
          <w:szCs w:val="24"/>
        </w:rPr>
        <w:t xml:space="preserve"> cas échéant)</w:t>
      </w:r>
      <w:r w:rsidRPr="00941266">
        <w:rPr>
          <w:rFonts w:ascii="Garamond" w:hAnsi="Garamond"/>
          <w:sz w:val="24"/>
          <w:szCs w:val="24"/>
        </w:rPr>
        <w:t xml:space="preserve"> Considérant l’avis de compatibilité (avec ou sans réserve</w:t>
      </w:r>
      <w:r w:rsidR="00193CD2">
        <w:rPr>
          <w:rFonts w:ascii="Garamond" w:hAnsi="Garamond"/>
          <w:sz w:val="24"/>
          <w:szCs w:val="24"/>
        </w:rPr>
        <w:t>(s)</w:t>
      </w:r>
      <w:r w:rsidRPr="00941266">
        <w:rPr>
          <w:rFonts w:ascii="Garamond" w:hAnsi="Garamond"/>
          <w:sz w:val="24"/>
          <w:szCs w:val="24"/>
        </w:rPr>
        <w:t>) de l’activité envisagée avec les fonctions exercées au cours des trois dernières années émis par l’Autorité Territoriale, </w:t>
      </w:r>
    </w:p>
    <w:p w14:paraId="54160B77" w14:textId="2002300D" w:rsidR="00250B2D" w:rsidRPr="00941266" w:rsidRDefault="00250B2D" w:rsidP="00941266">
      <w:pPr>
        <w:pStyle w:val="VuConsidrant"/>
        <w:spacing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i/>
          <w:iCs/>
          <w:sz w:val="24"/>
          <w:szCs w:val="24"/>
        </w:rPr>
        <w:t>(</w:t>
      </w:r>
      <w:proofErr w:type="gramStart"/>
      <w:r w:rsidRPr="00941266">
        <w:rPr>
          <w:rFonts w:ascii="Garamond" w:hAnsi="Garamond"/>
          <w:i/>
          <w:iCs/>
          <w:sz w:val="24"/>
          <w:szCs w:val="24"/>
        </w:rPr>
        <w:t>le</w:t>
      </w:r>
      <w:proofErr w:type="gramEnd"/>
      <w:r w:rsidRPr="00941266">
        <w:rPr>
          <w:rFonts w:ascii="Garamond" w:hAnsi="Garamond"/>
          <w:i/>
          <w:iCs/>
          <w:sz w:val="24"/>
          <w:szCs w:val="24"/>
        </w:rPr>
        <w:t xml:space="preserve"> cas échéant)</w:t>
      </w:r>
      <w:r w:rsidRPr="00941266">
        <w:rPr>
          <w:rFonts w:ascii="Garamond" w:hAnsi="Garamond"/>
          <w:sz w:val="24"/>
          <w:szCs w:val="24"/>
        </w:rPr>
        <w:t xml:space="preserve"> </w:t>
      </w:r>
      <w:r w:rsidR="00941266">
        <w:rPr>
          <w:rFonts w:ascii="Garamond" w:hAnsi="Garamond"/>
          <w:sz w:val="24"/>
          <w:szCs w:val="24"/>
        </w:rPr>
        <w:t>Considérant</w:t>
      </w:r>
      <w:r w:rsidRPr="00941266">
        <w:rPr>
          <w:rFonts w:ascii="Garamond" w:hAnsi="Garamond"/>
          <w:sz w:val="24"/>
          <w:szCs w:val="24"/>
        </w:rPr>
        <w:t xml:space="preserve"> l’avis du référent déontologue (en cas de doute sérieux sur la compatibilité de l’activité envisagée),</w:t>
      </w:r>
    </w:p>
    <w:p w14:paraId="046BB0E7" w14:textId="77777777" w:rsidR="006C06A5" w:rsidRPr="00941266" w:rsidRDefault="006C06A5" w:rsidP="00941266">
      <w:pPr>
        <w:pStyle w:val="arrte"/>
        <w:spacing w:before="0" w:after="100" w:afterAutospacing="1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ARRETE</w:t>
      </w:r>
    </w:p>
    <w:p w14:paraId="31F9934C" w14:textId="77777777" w:rsidR="00941266" w:rsidRDefault="006C06A5" w:rsidP="00941266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ARTICLE 1 :</w:t>
      </w:r>
    </w:p>
    <w:p w14:paraId="4C4B004B" w14:textId="7E7250C3" w:rsidR="006C06A5" w:rsidRPr="00941266" w:rsidRDefault="006C06A5" w:rsidP="00941266">
      <w:pPr>
        <w:pStyle w:val="articlen"/>
        <w:spacing w:before="0"/>
        <w:rPr>
          <w:rFonts w:ascii="Garamond" w:hAnsi="Garamond"/>
          <w:b w:val="0"/>
          <w:bCs w:val="0"/>
          <w:sz w:val="24"/>
          <w:szCs w:val="24"/>
        </w:rPr>
      </w:pPr>
      <w:r w:rsidRPr="00941266">
        <w:rPr>
          <w:rFonts w:ascii="Garamond" w:hAnsi="Garamond"/>
          <w:b w:val="0"/>
          <w:bCs w:val="0"/>
          <w:sz w:val="24"/>
          <w:szCs w:val="24"/>
        </w:rPr>
        <w:t xml:space="preserve">A compter du </w:t>
      </w:r>
      <w:r w:rsidR="008B5C7A" w:rsidRPr="00941266">
        <w:rPr>
          <w:rFonts w:ascii="Garamond" w:hAnsi="Garamond"/>
          <w:b w:val="0"/>
          <w:bCs w:val="0"/>
          <w:sz w:val="24"/>
          <w:szCs w:val="24"/>
        </w:rPr>
        <w:t>……</w:t>
      </w:r>
      <w:r w:rsidRPr="00941266">
        <w:rPr>
          <w:rFonts w:ascii="Garamond" w:hAnsi="Garamond"/>
          <w:b w:val="0"/>
          <w:bCs w:val="0"/>
          <w:sz w:val="24"/>
          <w:szCs w:val="24"/>
        </w:rPr>
        <w:t xml:space="preserve">, M </w:t>
      </w:r>
      <w:r w:rsidR="008B5C7A" w:rsidRPr="00941266">
        <w:rPr>
          <w:rFonts w:ascii="Garamond" w:hAnsi="Garamond"/>
          <w:b w:val="0"/>
          <w:bCs w:val="0"/>
          <w:sz w:val="24"/>
          <w:szCs w:val="24"/>
        </w:rPr>
        <w:t>………</w:t>
      </w:r>
      <w:r w:rsidRPr="00941266">
        <w:rPr>
          <w:rFonts w:ascii="Garamond" w:hAnsi="Garamond"/>
          <w:b w:val="0"/>
          <w:bCs w:val="0"/>
          <w:sz w:val="24"/>
          <w:szCs w:val="24"/>
        </w:rPr>
        <w:t xml:space="preserve"> est placé(e) en </w:t>
      </w:r>
      <w:r w:rsidR="00193CD2">
        <w:rPr>
          <w:rFonts w:ascii="Garamond" w:hAnsi="Garamond"/>
          <w:b w:val="0"/>
          <w:bCs w:val="0"/>
          <w:sz w:val="24"/>
          <w:szCs w:val="24"/>
        </w:rPr>
        <w:t xml:space="preserve">position de </w:t>
      </w:r>
      <w:r w:rsidRPr="00941266">
        <w:rPr>
          <w:rFonts w:ascii="Garamond" w:hAnsi="Garamond"/>
          <w:b w:val="0"/>
          <w:bCs w:val="0"/>
          <w:sz w:val="24"/>
          <w:szCs w:val="24"/>
        </w:rPr>
        <w:t xml:space="preserve">disponibilité pour élever un enfant de moins de </w:t>
      </w:r>
      <w:r w:rsidR="00FF3A6C" w:rsidRPr="00941266">
        <w:rPr>
          <w:rFonts w:ascii="Garamond" w:hAnsi="Garamond"/>
          <w:b w:val="0"/>
          <w:bCs w:val="0"/>
          <w:sz w:val="24"/>
          <w:szCs w:val="24"/>
        </w:rPr>
        <w:t>douze</w:t>
      </w:r>
      <w:r w:rsidRPr="00941266">
        <w:rPr>
          <w:rFonts w:ascii="Garamond" w:hAnsi="Garamond"/>
          <w:b w:val="0"/>
          <w:bCs w:val="0"/>
          <w:sz w:val="24"/>
          <w:szCs w:val="24"/>
        </w:rPr>
        <w:t xml:space="preserve"> ans, pour une durée de </w:t>
      </w:r>
      <w:r w:rsidR="008B5C7A" w:rsidRPr="00941266">
        <w:rPr>
          <w:rFonts w:ascii="Garamond" w:hAnsi="Garamond"/>
          <w:b w:val="0"/>
          <w:bCs w:val="0"/>
          <w:sz w:val="24"/>
          <w:szCs w:val="24"/>
        </w:rPr>
        <w:t>……</w:t>
      </w:r>
      <w:r w:rsidRPr="00941266">
        <w:rPr>
          <w:rFonts w:ascii="Garamond" w:hAnsi="Garamond"/>
          <w:b w:val="0"/>
          <w:bCs w:val="0"/>
          <w:sz w:val="24"/>
          <w:szCs w:val="24"/>
        </w:rPr>
        <w:t xml:space="preserve"> </w:t>
      </w:r>
      <w:r w:rsidRPr="00941266">
        <w:rPr>
          <w:rFonts w:ascii="Garamond" w:hAnsi="Garamond"/>
          <w:b w:val="0"/>
          <w:bCs w:val="0"/>
          <w:i/>
          <w:iCs/>
          <w:sz w:val="24"/>
          <w:szCs w:val="24"/>
        </w:rPr>
        <w:t>(maximum 3 ans)</w:t>
      </w:r>
      <w:r w:rsidR="00941266">
        <w:rPr>
          <w:rFonts w:ascii="Garamond" w:hAnsi="Garamond"/>
          <w:b w:val="0"/>
          <w:bCs w:val="0"/>
          <w:sz w:val="24"/>
          <w:szCs w:val="24"/>
        </w:rPr>
        <w:t>.</w:t>
      </w:r>
    </w:p>
    <w:p w14:paraId="228CDDC3" w14:textId="77777777" w:rsidR="00941266" w:rsidRPr="00941266" w:rsidRDefault="00941266" w:rsidP="00941266">
      <w:pPr>
        <w:pStyle w:val="articlen"/>
        <w:spacing w:before="0"/>
        <w:rPr>
          <w:rFonts w:ascii="Garamond" w:hAnsi="Garamond"/>
          <w:sz w:val="24"/>
          <w:szCs w:val="24"/>
        </w:rPr>
      </w:pPr>
    </w:p>
    <w:p w14:paraId="74570FBD" w14:textId="77777777" w:rsidR="006C06A5" w:rsidRPr="00941266" w:rsidRDefault="006C06A5" w:rsidP="00941266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ARTICLE 2 :</w:t>
      </w:r>
    </w:p>
    <w:p w14:paraId="4B03C556" w14:textId="77777777" w:rsidR="00741548" w:rsidRPr="00941266" w:rsidRDefault="00BC4F98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Pendant cette période, </w:t>
      </w:r>
      <w:r w:rsidR="006C06A5" w:rsidRPr="00941266">
        <w:rPr>
          <w:rFonts w:ascii="Garamond" w:hAnsi="Garamond"/>
          <w:sz w:val="24"/>
          <w:szCs w:val="24"/>
        </w:rPr>
        <w:t xml:space="preserve">M </w:t>
      </w:r>
      <w:r w:rsidR="008B5C7A" w:rsidRPr="00941266">
        <w:rPr>
          <w:rFonts w:ascii="Garamond" w:hAnsi="Garamond"/>
          <w:sz w:val="24"/>
          <w:szCs w:val="24"/>
        </w:rPr>
        <w:t>………</w:t>
      </w:r>
      <w:r w:rsidR="006C06A5" w:rsidRPr="00941266">
        <w:rPr>
          <w:rFonts w:ascii="Garamond" w:hAnsi="Garamond"/>
          <w:sz w:val="24"/>
          <w:szCs w:val="24"/>
        </w:rPr>
        <w:t xml:space="preserve"> ne perçoit aucune rémunération</w:t>
      </w:r>
      <w:r w:rsidR="003339D9" w:rsidRPr="00941266">
        <w:rPr>
          <w:rFonts w:ascii="Garamond" w:hAnsi="Garamond"/>
          <w:sz w:val="24"/>
          <w:szCs w:val="24"/>
        </w:rPr>
        <w:t>,</w:t>
      </w:r>
      <w:r w:rsidR="006C06A5" w:rsidRPr="00941266">
        <w:rPr>
          <w:rFonts w:ascii="Garamond" w:hAnsi="Garamond"/>
          <w:sz w:val="24"/>
          <w:szCs w:val="24"/>
        </w:rPr>
        <w:t xml:space="preserve"> </w:t>
      </w:r>
    </w:p>
    <w:p w14:paraId="6AB661DC" w14:textId="77777777" w:rsidR="00590138" w:rsidRDefault="00590138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Il conserve ses droits à l’avancement dans la limite d’une durée de cinq ans pour l’ensemble de sa carrière. Cette période est assimilée à des services effectifs dans le cadre d’emplois. </w:t>
      </w:r>
    </w:p>
    <w:p w14:paraId="3B5FF3AA" w14:textId="77777777" w:rsidR="00941266" w:rsidRPr="00941266" w:rsidRDefault="00941266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</w:p>
    <w:p w14:paraId="71D52B28" w14:textId="77777777" w:rsidR="00EA0BC1" w:rsidRPr="00941266" w:rsidRDefault="00590138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 </w:t>
      </w:r>
      <w:r w:rsidR="002D00DB" w:rsidRPr="00941266">
        <w:rPr>
          <w:rFonts w:ascii="Garamond" w:hAnsi="Garamond"/>
          <w:i/>
          <w:iCs/>
          <w:sz w:val="24"/>
          <w:szCs w:val="24"/>
        </w:rPr>
        <w:t>(</w:t>
      </w:r>
      <w:proofErr w:type="gramStart"/>
      <w:r w:rsidR="002D00DB" w:rsidRPr="00941266">
        <w:rPr>
          <w:rFonts w:ascii="Garamond" w:hAnsi="Garamond"/>
          <w:i/>
          <w:iCs/>
          <w:sz w:val="24"/>
          <w:szCs w:val="24"/>
        </w:rPr>
        <w:t>en</w:t>
      </w:r>
      <w:proofErr w:type="gramEnd"/>
      <w:r w:rsidR="002D00DB" w:rsidRPr="00941266">
        <w:rPr>
          <w:rFonts w:ascii="Garamond" w:hAnsi="Garamond"/>
          <w:i/>
          <w:iCs/>
          <w:sz w:val="24"/>
          <w:szCs w:val="24"/>
        </w:rPr>
        <w:t xml:space="preserve"> cas de cumul</w:t>
      </w:r>
      <w:r w:rsidR="00E02BF4" w:rsidRPr="00941266">
        <w:rPr>
          <w:rFonts w:ascii="Garamond" w:hAnsi="Garamond"/>
          <w:i/>
          <w:iCs/>
          <w:sz w:val="24"/>
          <w:szCs w:val="24"/>
        </w:rPr>
        <w:t xml:space="preserve"> avec le congé parental</w:t>
      </w:r>
      <w:r w:rsidR="002D00DB" w:rsidRPr="00941266">
        <w:rPr>
          <w:rFonts w:ascii="Garamond" w:hAnsi="Garamond"/>
          <w:i/>
          <w:iCs/>
          <w:sz w:val="24"/>
          <w:szCs w:val="24"/>
        </w:rPr>
        <w:t>)</w:t>
      </w:r>
      <w:r w:rsidR="002D00DB" w:rsidRPr="00941266">
        <w:rPr>
          <w:rFonts w:ascii="Garamond" w:hAnsi="Garamond"/>
          <w:sz w:val="24"/>
          <w:szCs w:val="24"/>
        </w:rPr>
        <w:t xml:space="preserve"> </w:t>
      </w:r>
      <w:r w:rsidR="00EA0BC1" w:rsidRPr="00941266">
        <w:rPr>
          <w:rFonts w:ascii="Garamond" w:hAnsi="Garamond"/>
          <w:sz w:val="24"/>
          <w:szCs w:val="24"/>
        </w:rPr>
        <w:t>Lorsque le fonctionnaire bénéficie d’une disponibilité pour élever un enfant ou d’un congé parental</w:t>
      </w:r>
      <w:r w:rsidR="002F5A58" w:rsidRPr="00941266">
        <w:rPr>
          <w:rFonts w:ascii="Garamond" w:hAnsi="Garamond"/>
          <w:sz w:val="24"/>
          <w:szCs w:val="24"/>
        </w:rPr>
        <w:t>,</w:t>
      </w:r>
      <w:r w:rsidR="00EA0BC1" w:rsidRPr="00941266">
        <w:rPr>
          <w:rFonts w:ascii="Garamond" w:hAnsi="Garamond"/>
          <w:sz w:val="24"/>
          <w:szCs w:val="24"/>
        </w:rPr>
        <w:t xml:space="preserve"> il conserve au titre de ces deux positions, l’intégralité de ses droits à l’avancement, dans la limite d’une durée de cinq ans pour l’ensemble de sa carrière</w:t>
      </w:r>
      <w:r w:rsidR="002F5A58" w:rsidRPr="00941266">
        <w:rPr>
          <w:rFonts w:ascii="Garamond" w:hAnsi="Garamond"/>
          <w:sz w:val="24"/>
          <w:szCs w:val="24"/>
        </w:rPr>
        <w:t>,</w:t>
      </w:r>
    </w:p>
    <w:p w14:paraId="19E58F80" w14:textId="77777777" w:rsidR="00650FF8" w:rsidRPr="00941266" w:rsidRDefault="00650FF8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Il cesse de bénéficier de ses droits à la retraite,</w:t>
      </w:r>
    </w:p>
    <w:p w14:paraId="16BEDF9E" w14:textId="029156FC" w:rsidR="002F5A58" w:rsidRDefault="00EA0BC1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 </w:t>
      </w:r>
      <w:r w:rsidR="002C1F0C" w:rsidRPr="00941266">
        <w:rPr>
          <w:rFonts w:ascii="Garamond" w:hAnsi="Garamond"/>
          <w:sz w:val="24"/>
          <w:szCs w:val="24"/>
        </w:rPr>
        <w:t>(</w:t>
      </w:r>
      <w:proofErr w:type="gramStart"/>
      <w:r w:rsidR="002C1F0C" w:rsidRPr="00941266">
        <w:rPr>
          <w:rFonts w:ascii="Garamond" w:hAnsi="Garamond"/>
          <w:i/>
          <w:sz w:val="24"/>
          <w:szCs w:val="24"/>
        </w:rPr>
        <w:t>le</w:t>
      </w:r>
      <w:proofErr w:type="gramEnd"/>
      <w:r w:rsidR="002C1F0C" w:rsidRPr="00941266">
        <w:rPr>
          <w:rFonts w:ascii="Garamond" w:hAnsi="Garamond"/>
          <w:i/>
          <w:sz w:val="24"/>
          <w:szCs w:val="24"/>
        </w:rPr>
        <w:t xml:space="preserve"> cas échéant</w:t>
      </w:r>
      <w:r w:rsidR="002C1F0C" w:rsidRPr="00941266">
        <w:rPr>
          <w:rFonts w:ascii="Garamond" w:hAnsi="Garamond"/>
          <w:sz w:val="24"/>
          <w:szCs w:val="24"/>
        </w:rPr>
        <w:t>) Dans la limite d’un cumul maximal de 3 années de périodes non travaillées pour élever un même enfant (congé parental / congé de présence parentale / disponibilité / temps partiel), cette période sera décomptée comme une période de travail à</w:t>
      </w:r>
      <w:r w:rsidR="004C3D88" w:rsidRPr="00941266">
        <w:rPr>
          <w:rFonts w:ascii="Garamond" w:hAnsi="Garamond"/>
          <w:sz w:val="24"/>
          <w:szCs w:val="24"/>
        </w:rPr>
        <w:t xml:space="preserve">  </w:t>
      </w:r>
      <w:r w:rsidR="002C1F0C" w:rsidRPr="00941266">
        <w:rPr>
          <w:rFonts w:ascii="Garamond" w:hAnsi="Garamond"/>
          <w:sz w:val="24"/>
          <w:szCs w:val="24"/>
        </w:rPr>
        <w:t xml:space="preserve"> temps plein pour la retraite CNRACL</w:t>
      </w:r>
    </w:p>
    <w:p w14:paraId="7234D50B" w14:textId="77777777" w:rsidR="00193CD2" w:rsidRPr="00941266" w:rsidRDefault="00193CD2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</w:p>
    <w:p w14:paraId="33957A21" w14:textId="77777777" w:rsidR="005A10A2" w:rsidRPr="00941266" w:rsidRDefault="005A10A2" w:rsidP="00941266">
      <w:pPr>
        <w:pStyle w:val="articlecontenu"/>
        <w:spacing w:after="0"/>
        <w:ind w:firstLine="0"/>
        <w:rPr>
          <w:rFonts w:ascii="Garamond" w:hAnsi="Garamond"/>
          <w:b/>
          <w:bCs/>
          <w:sz w:val="24"/>
          <w:szCs w:val="24"/>
        </w:rPr>
      </w:pPr>
      <w:r w:rsidRPr="00941266">
        <w:rPr>
          <w:rFonts w:ascii="Garamond" w:hAnsi="Garamond"/>
          <w:b/>
          <w:bCs/>
          <w:sz w:val="24"/>
          <w:szCs w:val="24"/>
        </w:rPr>
        <w:lastRenderedPageBreak/>
        <w:t>ARTICLE 3 :</w:t>
      </w:r>
    </w:p>
    <w:p w14:paraId="087B13A4" w14:textId="6FDE076C" w:rsidR="00BA6CF5" w:rsidRDefault="005A10A2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>Si dans un délai de 3 ans à compter de la mise en disponibilité, M ……… se propose d’exercer une activité professionnelle privée, il (elle) en informe par écrit l’autorité territoriale avant le début de cette activité</w:t>
      </w:r>
      <w:r w:rsidR="00941266">
        <w:rPr>
          <w:rFonts w:ascii="Garamond" w:hAnsi="Garamond"/>
          <w:sz w:val="24"/>
          <w:szCs w:val="24"/>
        </w:rPr>
        <w:t>.</w:t>
      </w:r>
    </w:p>
    <w:p w14:paraId="045C107C" w14:textId="77777777" w:rsidR="00941266" w:rsidRPr="00941266" w:rsidRDefault="00941266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</w:p>
    <w:p w14:paraId="74AD3146" w14:textId="77777777" w:rsidR="006C06A5" w:rsidRPr="00941266" w:rsidRDefault="006C06A5" w:rsidP="00941266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ARTICLE </w:t>
      </w:r>
      <w:r w:rsidR="005A10A2" w:rsidRPr="00941266">
        <w:rPr>
          <w:rFonts w:ascii="Garamond" w:hAnsi="Garamond"/>
          <w:sz w:val="24"/>
          <w:szCs w:val="24"/>
        </w:rPr>
        <w:t>4</w:t>
      </w:r>
      <w:r w:rsidRPr="00941266">
        <w:rPr>
          <w:rFonts w:ascii="Garamond" w:hAnsi="Garamond"/>
          <w:sz w:val="24"/>
          <w:szCs w:val="24"/>
        </w:rPr>
        <w:t xml:space="preserve"> :</w:t>
      </w:r>
    </w:p>
    <w:p w14:paraId="63721ED6" w14:textId="47EB1144" w:rsidR="00193CD2" w:rsidRPr="00193CD2" w:rsidRDefault="006C06A5" w:rsidP="00193CD2">
      <w:pPr>
        <w:pStyle w:val="articlecontenu"/>
        <w:rPr>
          <w:rFonts w:ascii="Garamond" w:hAnsi="Garamond"/>
          <w:bCs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M </w:t>
      </w:r>
      <w:r w:rsidR="008B5C7A" w:rsidRPr="00941266">
        <w:rPr>
          <w:rFonts w:ascii="Garamond" w:hAnsi="Garamond"/>
          <w:sz w:val="24"/>
          <w:szCs w:val="24"/>
        </w:rPr>
        <w:t>………</w:t>
      </w:r>
      <w:r w:rsidRPr="00941266">
        <w:rPr>
          <w:rFonts w:ascii="Garamond" w:hAnsi="Garamond"/>
          <w:sz w:val="24"/>
          <w:szCs w:val="24"/>
        </w:rPr>
        <w:t xml:space="preserve"> devra solliciter sa réintégration ou la prolongation de la disponibilité trois mois au moins avant l’expiration de la période de disponibilité en cours. </w:t>
      </w:r>
      <w:r w:rsidR="00193CD2" w:rsidRPr="00193CD2">
        <w:rPr>
          <w:rFonts w:ascii="Garamond" w:hAnsi="Garamond"/>
          <w:bCs/>
          <w:sz w:val="24"/>
          <w:szCs w:val="24"/>
        </w:rPr>
        <w:t xml:space="preserve">A défaut, </w:t>
      </w:r>
      <w:r w:rsidR="00193CD2" w:rsidRPr="00941266">
        <w:rPr>
          <w:rFonts w:ascii="Garamond" w:hAnsi="Garamond"/>
          <w:bCs/>
          <w:sz w:val="24"/>
          <w:szCs w:val="24"/>
        </w:rPr>
        <w:t>l’intéressé</w:t>
      </w:r>
      <w:r w:rsidR="00193CD2" w:rsidRPr="00193CD2">
        <w:rPr>
          <w:rFonts w:ascii="Garamond" w:hAnsi="Garamond"/>
          <w:bCs/>
          <w:sz w:val="24"/>
          <w:szCs w:val="24"/>
        </w:rPr>
        <w:t>(e) ne pourra être radié</w:t>
      </w:r>
      <w:r w:rsidR="00193CD2">
        <w:rPr>
          <w:rFonts w:ascii="Garamond" w:hAnsi="Garamond"/>
          <w:bCs/>
          <w:sz w:val="24"/>
          <w:szCs w:val="24"/>
        </w:rPr>
        <w:t>(e)</w:t>
      </w:r>
      <w:r w:rsidR="00193CD2" w:rsidRPr="00193CD2">
        <w:rPr>
          <w:rFonts w:ascii="Garamond" w:hAnsi="Garamond"/>
          <w:bCs/>
          <w:sz w:val="24"/>
          <w:szCs w:val="24"/>
        </w:rPr>
        <w:t xml:space="preserve"> des cadres </w:t>
      </w:r>
      <w:r w:rsidR="00193CD2">
        <w:rPr>
          <w:rFonts w:ascii="Garamond" w:hAnsi="Garamond"/>
          <w:bCs/>
          <w:sz w:val="24"/>
          <w:szCs w:val="24"/>
        </w:rPr>
        <w:t xml:space="preserve">et perdre sa qualité de fonctionnaire, </w:t>
      </w:r>
      <w:r w:rsidR="00193CD2" w:rsidRPr="00193CD2">
        <w:rPr>
          <w:rFonts w:ascii="Garamond" w:hAnsi="Garamond"/>
          <w:bCs/>
          <w:sz w:val="24"/>
          <w:szCs w:val="24"/>
        </w:rPr>
        <w:t>qu’après mise en demeure de la collectivité restée infructueuse.</w:t>
      </w:r>
    </w:p>
    <w:p w14:paraId="6C712BC3" w14:textId="2C15EA89" w:rsidR="00941266" w:rsidRPr="00941266" w:rsidRDefault="00941266" w:rsidP="00941266">
      <w:pPr>
        <w:pStyle w:val="articlecontenu"/>
        <w:spacing w:after="0"/>
        <w:ind w:firstLine="0"/>
        <w:rPr>
          <w:rFonts w:ascii="Garamond" w:hAnsi="Garamond"/>
          <w:sz w:val="24"/>
          <w:szCs w:val="24"/>
        </w:rPr>
      </w:pPr>
    </w:p>
    <w:p w14:paraId="3784887C" w14:textId="4D86AD97" w:rsidR="00941266" w:rsidRPr="00941266" w:rsidRDefault="00941266" w:rsidP="00941266">
      <w:pPr>
        <w:keepNext/>
        <w:autoSpaceDE/>
        <w:autoSpaceDN/>
        <w:ind w:right="-62"/>
        <w:jc w:val="both"/>
        <w:outlineLvl w:val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ARTICLE </w:t>
      </w:r>
      <w:r w:rsidR="00507C60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> :</w:t>
      </w:r>
    </w:p>
    <w:p w14:paraId="7274C87F" w14:textId="217F4B47" w:rsidR="00941266" w:rsidRPr="00941266" w:rsidRDefault="00941266" w:rsidP="00941266">
      <w:pPr>
        <w:keepNext/>
        <w:autoSpaceDE/>
        <w:autoSpaceDN/>
        <w:ind w:right="-62"/>
        <w:jc w:val="both"/>
        <w:outlineLvl w:val="0"/>
        <w:rPr>
          <w:rFonts w:ascii="Garamond" w:hAnsi="Garamond"/>
          <w:bCs/>
          <w:sz w:val="24"/>
          <w:szCs w:val="24"/>
        </w:rPr>
      </w:pPr>
      <w:r w:rsidRPr="00941266">
        <w:rPr>
          <w:rFonts w:ascii="Garamond" w:hAnsi="Garamond"/>
          <w:b/>
          <w:bCs/>
          <w:sz w:val="24"/>
          <w:szCs w:val="24"/>
        </w:rPr>
        <w:t xml:space="preserve"> </w:t>
      </w:r>
      <w:r w:rsidRPr="00941266">
        <w:rPr>
          <w:rFonts w:ascii="Garamond" w:hAnsi="Garamond"/>
          <w:bCs/>
          <w:sz w:val="24"/>
          <w:szCs w:val="24"/>
        </w:rPr>
        <w:t xml:space="preserve">Le présent arrêté sera notifié à </w:t>
      </w:r>
      <w:bookmarkStart w:id="0" w:name="_Hlk197525682"/>
      <w:bookmarkStart w:id="1" w:name="_Hlk197525696"/>
      <w:r w:rsidRPr="00941266">
        <w:rPr>
          <w:rFonts w:ascii="Garamond" w:hAnsi="Garamond"/>
          <w:bCs/>
          <w:sz w:val="24"/>
          <w:szCs w:val="24"/>
        </w:rPr>
        <w:t>l’intéressé</w:t>
      </w:r>
      <w:r w:rsidR="00193CD2">
        <w:rPr>
          <w:rFonts w:ascii="Garamond" w:hAnsi="Garamond"/>
          <w:bCs/>
          <w:sz w:val="24"/>
          <w:szCs w:val="24"/>
        </w:rPr>
        <w:t>(e)</w:t>
      </w:r>
      <w:bookmarkEnd w:id="0"/>
      <w:r w:rsidRPr="00941266">
        <w:rPr>
          <w:rFonts w:ascii="Garamond" w:hAnsi="Garamond"/>
          <w:bCs/>
          <w:sz w:val="24"/>
          <w:szCs w:val="24"/>
        </w:rPr>
        <w:t xml:space="preserve">. </w:t>
      </w:r>
      <w:bookmarkEnd w:id="1"/>
      <w:r w:rsidRPr="00941266">
        <w:rPr>
          <w:rFonts w:ascii="Garamond" w:hAnsi="Garamond"/>
          <w:bCs/>
          <w:sz w:val="24"/>
          <w:szCs w:val="24"/>
        </w:rPr>
        <w:t>Ampliation sera adressée au Comptable de la collectivité ainsi qu’à Monsieur le Président du Centre de Gestion.</w:t>
      </w:r>
    </w:p>
    <w:p w14:paraId="053CACF9" w14:textId="77777777" w:rsidR="00941266" w:rsidRPr="00941266" w:rsidRDefault="00941266" w:rsidP="00941266">
      <w:pPr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03C47140" w14:textId="1A2E7A36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 w:rsidRPr="00941266">
        <w:rPr>
          <w:rFonts w:ascii="Garamond" w:hAnsi="Garamond"/>
          <w:sz w:val="24"/>
          <w:szCs w:val="24"/>
        </w:rPr>
        <w:t>, le</w:t>
      </w:r>
      <w:r w:rsidRPr="00941266">
        <w:rPr>
          <w:rFonts w:ascii="Garamond" w:hAnsi="Garamond"/>
          <w:sz w:val="24"/>
          <w:szCs w:val="24"/>
        </w:rPr>
        <w:tab/>
      </w:r>
      <w:r w:rsidRPr="00941266">
        <w:rPr>
          <w:rFonts w:ascii="Garamond" w:hAnsi="Garamond"/>
          <w:b/>
          <w:bCs/>
          <w:sz w:val="24"/>
          <w:szCs w:val="24"/>
        </w:rPr>
        <w:t>CERTIFIE EXECUTOIRE</w:t>
      </w:r>
    </w:p>
    <w:p w14:paraId="22395ED9" w14:textId="77777777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0DF85FF6" w14:textId="78AEDA81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 xml:space="preserve">Maire, (Le </w:t>
      </w:r>
      <w:r w:rsidRPr="00941266">
        <w:rPr>
          <w:rFonts w:ascii="Garamond" w:hAnsi="Garamond"/>
          <w:sz w:val="24"/>
          <w:szCs w:val="24"/>
        </w:rPr>
        <w:t>Président</w:t>
      </w:r>
      <w:r>
        <w:rPr>
          <w:rFonts w:ascii="Garamond" w:hAnsi="Garamond"/>
          <w:sz w:val="24"/>
          <w:szCs w:val="24"/>
        </w:rPr>
        <w:t>)</w:t>
      </w:r>
      <w:r w:rsidRPr="00941266">
        <w:rPr>
          <w:rFonts w:ascii="Garamond" w:hAnsi="Garamond"/>
          <w:sz w:val="24"/>
          <w:szCs w:val="24"/>
        </w:rPr>
        <w:t>,</w:t>
      </w:r>
      <w:r w:rsidRPr="00941266">
        <w:rPr>
          <w:rFonts w:ascii="Garamond" w:hAnsi="Garamond"/>
          <w:sz w:val="24"/>
          <w:szCs w:val="24"/>
        </w:rPr>
        <w:tab/>
      </w:r>
      <w:r w:rsidRPr="00941266">
        <w:rPr>
          <w:rFonts w:ascii="Garamond" w:hAnsi="Garamond"/>
          <w:sz w:val="24"/>
          <w:szCs w:val="24"/>
        </w:rPr>
        <w:tab/>
        <w:t>Notifié le</w:t>
      </w:r>
    </w:p>
    <w:p w14:paraId="0C860B88" w14:textId="77777777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941266">
        <w:rPr>
          <w:rFonts w:ascii="Garamond" w:hAnsi="Garamond"/>
          <w:sz w:val="24"/>
          <w:szCs w:val="24"/>
        </w:rPr>
        <w:tab/>
      </w:r>
      <w:r w:rsidRPr="00941266">
        <w:rPr>
          <w:rFonts w:ascii="Garamond" w:hAnsi="Garamond"/>
          <w:sz w:val="24"/>
          <w:szCs w:val="24"/>
        </w:rPr>
        <w:tab/>
        <w:t>(Signature de l’agent)</w:t>
      </w:r>
    </w:p>
    <w:p w14:paraId="0D750580" w14:textId="77777777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5D60AF9A" w14:textId="77777777" w:rsidR="00941266" w:rsidRPr="00941266" w:rsidRDefault="00941266" w:rsidP="00941266">
      <w:pPr>
        <w:tabs>
          <w:tab w:val="left" w:pos="6120"/>
        </w:tabs>
        <w:autoSpaceDE/>
        <w:autoSpaceDN/>
        <w:jc w:val="both"/>
        <w:rPr>
          <w:rFonts w:ascii="Garamond" w:hAnsi="Garamond"/>
          <w:sz w:val="24"/>
          <w:szCs w:val="24"/>
        </w:rPr>
      </w:pPr>
    </w:p>
    <w:p w14:paraId="613D984F" w14:textId="09FCA18F" w:rsidR="00941266" w:rsidRPr="00941266" w:rsidRDefault="00941266" w:rsidP="00941266">
      <w:pPr>
        <w:tabs>
          <w:tab w:val="left" w:pos="6120"/>
        </w:tabs>
        <w:autoSpaceDE/>
        <w:autoSpaceDN/>
        <w:ind w:right="-242"/>
        <w:jc w:val="both"/>
        <w:rPr>
          <w:rFonts w:ascii="Garamond" w:hAnsi="Garamond"/>
          <w:i/>
          <w:iCs/>
          <w:szCs w:val="24"/>
        </w:rPr>
      </w:pPr>
      <w:r w:rsidRPr="00941266">
        <w:rPr>
          <w:rFonts w:ascii="Garamond" w:hAnsi="Garamond"/>
          <w:i/>
          <w:iCs/>
          <w:szCs w:val="24"/>
        </w:rPr>
        <w:t xml:space="preserve">Conformément aux dispositions du décret n° 65-29 du 11 janvier 1965 modifié, Le </w:t>
      </w:r>
      <w:r>
        <w:rPr>
          <w:rFonts w:ascii="Garamond" w:hAnsi="Garamond"/>
          <w:i/>
          <w:iCs/>
          <w:szCs w:val="24"/>
        </w:rPr>
        <w:t>Maire, (Le Président)</w:t>
      </w:r>
      <w:r w:rsidRPr="00941266">
        <w:rPr>
          <w:rFonts w:ascii="Garamond" w:hAnsi="Garamond"/>
          <w:i/>
          <w:iCs/>
          <w:szCs w:val="24"/>
        </w:rPr>
        <w:t xml:space="preserve"> certifie sous son autorité le caractère exécutoire de cet acte et informe l’intéressé(e) qu’il(elle) dispose d’un délai de deux mois à compter de la notification pour le contester devant le Tribunal Administratif de BESANCON.</w:t>
      </w:r>
    </w:p>
    <w:p w14:paraId="0B177F4E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1F7B98B9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639EAC53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5945D20E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66983E1F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79941FB2" w14:textId="77777777" w:rsidR="00250B2D" w:rsidRPr="00941266" w:rsidRDefault="00250B2D">
      <w:pPr>
        <w:pStyle w:val="recours"/>
        <w:rPr>
          <w:rFonts w:ascii="Garamond" w:hAnsi="Garamond"/>
          <w:sz w:val="24"/>
          <w:szCs w:val="24"/>
        </w:rPr>
      </w:pPr>
    </w:p>
    <w:p w14:paraId="4290FA35" w14:textId="77777777" w:rsidR="00250B2D" w:rsidRDefault="00250B2D">
      <w:pPr>
        <w:pStyle w:val="recours"/>
      </w:pPr>
    </w:p>
    <w:p w14:paraId="4EDB978C" w14:textId="77777777" w:rsidR="00250B2D" w:rsidRDefault="00250B2D">
      <w:pPr>
        <w:pStyle w:val="recours"/>
      </w:pPr>
    </w:p>
    <w:p w14:paraId="5951BCF6" w14:textId="77777777" w:rsidR="00250B2D" w:rsidRDefault="00250B2D" w:rsidP="00E50116">
      <w:pPr>
        <w:pStyle w:val="recours"/>
        <w:ind w:left="0"/>
      </w:pPr>
    </w:p>
    <w:p w14:paraId="2FCB00CF" w14:textId="77777777" w:rsidR="00250B2D" w:rsidRDefault="00250B2D" w:rsidP="00F12086">
      <w:pPr>
        <w:pStyle w:val="recours"/>
        <w:ind w:left="0"/>
      </w:pPr>
    </w:p>
    <w:p w14:paraId="19EADE11" w14:textId="77777777" w:rsidR="00250B2D" w:rsidRDefault="00250B2D">
      <w:pPr>
        <w:pStyle w:val="recours"/>
      </w:pPr>
    </w:p>
    <w:p w14:paraId="6255F5FC" w14:textId="77777777" w:rsidR="00250B2D" w:rsidRPr="00F12086" w:rsidRDefault="00250B2D">
      <w:pPr>
        <w:pStyle w:val="recours"/>
        <w:rPr>
          <w:b/>
          <w:i/>
        </w:rPr>
      </w:pPr>
    </w:p>
    <w:p w14:paraId="20C99B02" w14:textId="77777777" w:rsidR="003D70EE" w:rsidRPr="003D70EE" w:rsidRDefault="003D70EE" w:rsidP="003D70EE"/>
    <w:p w14:paraId="714C6EBF" w14:textId="77777777" w:rsidR="003D70EE" w:rsidRPr="003D70EE" w:rsidRDefault="003D70EE" w:rsidP="003D70EE"/>
    <w:p w14:paraId="1C41791E" w14:textId="77777777" w:rsidR="003D70EE" w:rsidRPr="003D70EE" w:rsidRDefault="003D70EE" w:rsidP="003D70EE"/>
    <w:p w14:paraId="16D044C0" w14:textId="77777777" w:rsidR="003D70EE" w:rsidRPr="003D70EE" w:rsidRDefault="003D70EE" w:rsidP="003D70EE"/>
    <w:p w14:paraId="4EEA2CDA" w14:textId="77777777" w:rsidR="003D70EE" w:rsidRPr="003D70EE" w:rsidRDefault="003D70EE" w:rsidP="003D70EE"/>
    <w:p w14:paraId="08C77C64" w14:textId="77777777" w:rsidR="003D70EE" w:rsidRPr="003D70EE" w:rsidRDefault="003D70EE" w:rsidP="003D70EE"/>
    <w:p w14:paraId="67FBCFF5" w14:textId="77777777" w:rsidR="003D70EE" w:rsidRPr="003D70EE" w:rsidRDefault="003D70EE" w:rsidP="003D70EE"/>
    <w:p w14:paraId="4265DCB8" w14:textId="77777777" w:rsidR="00250B2D" w:rsidRPr="003D70EE" w:rsidRDefault="00250B2D" w:rsidP="003D70EE"/>
    <w:sectPr w:rsidR="00250B2D" w:rsidRPr="003D70EE" w:rsidSect="007055BD">
      <w:footerReference w:type="default" r:id="rId10"/>
      <w:pgSz w:w="11906" w:h="16838" w:code="9"/>
      <w:pgMar w:top="737" w:right="1418" w:bottom="73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BB7D" w14:textId="77777777" w:rsidR="0006111A" w:rsidRDefault="0006111A">
      <w:r>
        <w:separator/>
      </w:r>
    </w:p>
  </w:endnote>
  <w:endnote w:type="continuationSeparator" w:id="0">
    <w:p w14:paraId="672D4417" w14:textId="77777777" w:rsidR="0006111A" w:rsidRDefault="0006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787" w14:textId="0C95C9C4" w:rsidR="00DD1D26" w:rsidRDefault="00DD1D26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1D2A" w14:textId="77777777" w:rsidR="0006111A" w:rsidRDefault="0006111A">
      <w:r>
        <w:separator/>
      </w:r>
    </w:p>
  </w:footnote>
  <w:footnote w:type="continuationSeparator" w:id="0">
    <w:p w14:paraId="06CC688D" w14:textId="77777777" w:rsidR="0006111A" w:rsidRDefault="0006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420C"/>
    <w:multiLevelType w:val="hybridMultilevel"/>
    <w:tmpl w:val="FDDEBC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96740D0"/>
    <w:multiLevelType w:val="singleLevel"/>
    <w:tmpl w:val="4524E26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2111779436">
    <w:abstractNumId w:val="1"/>
  </w:num>
  <w:num w:numId="2" w16cid:durableId="185408772">
    <w:abstractNumId w:val="2"/>
  </w:num>
  <w:num w:numId="3" w16cid:durableId="195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F9"/>
    <w:rsid w:val="00002614"/>
    <w:rsid w:val="0006111A"/>
    <w:rsid w:val="001133D2"/>
    <w:rsid w:val="00126348"/>
    <w:rsid w:val="00177C71"/>
    <w:rsid w:val="00193CD2"/>
    <w:rsid w:val="001D4D18"/>
    <w:rsid w:val="00203C28"/>
    <w:rsid w:val="00250B2D"/>
    <w:rsid w:val="002563AD"/>
    <w:rsid w:val="00264AEE"/>
    <w:rsid w:val="002A4A58"/>
    <w:rsid w:val="002C1F0C"/>
    <w:rsid w:val="002D00DB"/>
    <w:rsid w:val="002D39A0"/>
    <w:rsid w:val="002F5A58"/>
    <w:rsid w:val="0031499A"/>
    <w:rsid w:val="003339D9"/>
    <w:rsid w:val="0034444F"/>
    <w:rsid w:val="00357DAB"/>
    <w:rsid w:val="00387687"/>
    <w:rsid w:val="00390E04"/>
    <w:rsid w:val="00396AAC"/>
    <w:rsid w:val="003D6824"/>
    <w:rsid w:val="003D70EE"/>
    <w:rsid w:val="003F0BC1"/>
    <w:rsid w:val="003F44A6"/>
    <w:rsid w:val="00464148"/>
    <w:rsid w:val="004B4DC5"/>
    <w:rsid w:val="004C3D88"/>
    <w:rsid w:val="00504CE4"/>
    <w:rsid w:val="005067C3"/>
    <w:rsid w:val="00507C60"/>
    <w:rsid w:val="00555A10"/>
    <w:rsid w:val="005632DA"/>
    <w:rsid w:val="005662A7"/>
    <w:rsid w:val="00576B49"/>
    <w:rsid w:val="00590138"/>
    <w:rsid w:val="005A10A2"/>
    <w:rsid w:val="005A5122"/>
    <w:rsid w:val="005F6B06"/>
    <w:rsid w:val="00603A16"/>
    <w:rsid w:val="0060798D"/>
    <w:rsid w:val="00610DA1"/>
    <w:rsid w:val="006133F5"/>
    <w:rsid w:val="00631BE2"/>
    <w:rsid w:val="00650FF8"/>
    <w:rsid w:val="0065547A"/>
    <w:rsid w:val="006B07F1"/>
    <w:rsid w:val="006C06A5"/>
    <w:rsid w:val="006C405A"/>
    <w:rsid w:val="006F4C18"/>
    <w:rsid w:val="007055BD"/>
    <w:rsid w:val="00741548"/>
    <w:rsid w:val="00771437"/>
    <w:rsid w:val="0081471D"/>
    <w:rsid w:val="0085289B"/>
    <w:rsid w:val="00852ED3"/>
    <w:rsid w:val="008A130E"/>
    <w:rsid w:val="008B5C7A"/>
    <w:rsid w:val="008D55F9"/>
    <w:rsid w:val="00941266"/>
    <w:rsid w:val="00945922"/>
    <w:rsid w:val="00981AB8"/>
    <w:rsid w:val="009A52FE"/>
    <w:rsid w:val="009C33AB"/>
    <w:rsid w:val="00A326EB"/>
    <w:rsid w:val="00A34F1F"/>
    <w:rsid w:val="00A930FA"/>
    <w:rsid w:val="00AF6F08"/>
    <w:rsid w:val="00B40205"/>
    <w:rsid w:val="00BA6CF5"/>
    <w:rsid w:val="00BC4F98"/>
    <w:rsid w:val="00BE40B0"/>
    <w:rsid w:val="00C075F5"/>
    <w:rsid w:val="00C61680"/>
    <w:rsid w:val="00C640A1"/>
    <w:rsid w:val="00C6659C"/>
    <w:rsid w:val="00CA7258"/>
    <w:rsid w:val="00CC5166"/>
    <w:rsid w:val="00CD3F05"/>
    <w:rsid w:val="00CD5937"/>
    <w:rsid w:val="00D434E1"/>
    <w:rsid w:val="00DC3003"/>
    <w:rsid w:val="00DD1D26"/>
    <w:rsid w:val="00DF5D73"/>
    <w:rsid w:val="00DF669F"/>
    <w:rsid w:val="00E02BF4"/>
    <w:rsid w:val="00E037CA"/>
    <w:rsid w:val="00E3204E"/>
    <w:rsid w:val="00E33E5B"/>
    <w:rsid w:val="00E50116"/>
    <w:rsid w:val="00E548ED"/>
    <w:rsid w:val="00E82827"/>
    <w:rsid w:val="00EA0BC1"/>
    <w:rsid w:val="00EA537E"/>
    <w:rsid w:val="00EB01D1"/>
    <w:rsid w:val="00EB579E"/>
    <w:rsid w:val="00F0517C"/>
    <w:rsid w:val="00F12086"/>
    <w:rsid w:val="00F77DAD"/>
    <w:rsid w:val="00FF3A6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27FDB5"/>
  <w15:docId w15:val="{D7852454-9438-4702-848D-3EA680E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uiPriority w:val="99"/>
    <w:semiHidden/>
    <w:unhideWhenUsed/>
    <w:rsid w:val="009459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D0309-F44A-44D7-9F3E-E80E3CFC0712}"/>
</file>

<file path=customXml/itemProps2.xml><?xml version="1.0" encoding="utf-8"?>
<ds:datastoreItem xmlns:ds="http://schemas.openxmlformats.org/officeDocument/2006/customXml" ds:itemID="{F66CC7AD-BB98-4148-A9F2-0ED2174C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370A-FF81-410E-A148-0D185AA6D67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4a4aef4-6389-434e-8a65-df6ac8b357d6"/>
    <ds:schemaRef ds:uri="7a96111f-5538-4e60-b610-9b13fe1b4de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Dimitri Rhodes</cp:lastModifiedBy>
  <cp:revision>2</cp:revision>
  <cp:lastPrinted>2025-05-07T13:56:00Z</cp:lastPrinted>
  <dcterms:created xsi:type="dcterms:W3CDTF">2025-05-07T13:56:00Z</dcterms:created>
  <dcterms:modified xsi:type="dcterms:W3CDTF">2025-05-07T13:56:00Z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</Properties>
</file>